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6827" w14:textId="77777777" w:rsidR="00DC7B95" w:rsidRDefault="00DC7B95">
      <w:pPr>
        <w:rPr>
          <w:b/>
          <w:bCs/>
        </w:rPr>
      </w:pPr>
    </w:p>
    <w:p w14:paraId="125C6A32" w14:textId="0835FBD8" w:rsidR="00DC7B95" w:rsidRPr="001112A9" w:rsidRDefault="00DC7B95" w:rsidP="00DC7B95">
      <w:pPr>
        <w:jc w:val="center"/>
        <w:rPr>
          <w:rFonts w:asciiTheme="majorBidi" w:hAnsiTheme="majorBidi" w:cstheme="majorBidi"/>
          <w:b/>
          <w:bCs/>
          <w:sz w:val="36"/>
          <w:szCs w:val="36"/>
        </w:rPr>
      </w:pPr>
      <w:r w:rsidRPr="001112A9">
        <w:rPr>
          <w:rFonts w:asciiTheme="majorBidi" w:hAnsiTheme="majorBidi" w:cstheme="majorBidi"/>
          <w:b/>
          <w:bCs/>
          <w:sz w:val="36"/>
          <w:szCs w:val="36"/>
        </w:rPr>
        <w:t>SISAČKO-MOSLAVAČKA ŽUPANIJA</w:t>
      </w:r>
    </w:p>
    <w:p w14:paraId="2A9B3760" w14:textId="77777777" w:rsidR="00DC7B95" w:rsidRPr="001112A9" w:rsidRDefault="00DC7B95" w:rsidP="00DC7B95">
      <w:pPr>
        <w:jc w:val="center"/>
        <w:rPr>
          <w:rFonts w:asciiTheme="majorBidi" w:hAnsiTheme="majorBidi" w:cstheme="majorBidi"/>
          <w:b/>
          <w:bCs/>
          <w:sz w:val="36"/>
          <w:szCs w:val="36"/>
        </w:rPr>
      </w:pPr>
    </w:p>
    <w:p w14:paraId="0EFBEC5E" w14:textId="56A55655" w:rsidR="00DC7B95" w:rsidRPr="001112A9" w:rsidRDefault="005E339C" w:rsidP="00DC7B95">
      <w:pPr>
        <w:jc w:val="center"/>
        <w:rPr>
          <w:rFonts w:asciiTheme="majorBidi" w:hAnsiTheme="majorBidi" w:cstheme="majorBidi"/>
          <w:b/>
          <w:bCs/>
          <w:sz w:val="36"/>
          <w:szCs w:val="36"/>
        </w:rPr>
      </w:pPr>
      <w:r>
        <w:rPr>
          <w:rFonts w:asciiTheme="majorBidi" w:hAnsiTheme="majorBidi" w:cstheme="majorBidi"/>
          <w:b/>
          <w:bCs/>
          <w:noProof/>
          <w:sz w:val="36"/>
          <w:szCs w:val="36"/>
        </w:rPr>
        <w:drawing>
          <wp:inline distT="0" distB="0" distL="0" distR="0" wp14:anchorId="1FEDF05E" wp14:editId="0BB36B06">
            <wp:extent cx="1285875" cy="2057400"/>
            <wp:effectExtent l="0" t="0" r="9525" b="0"/>
            <wp:docPr id="5198836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3647" name="Slika 5198836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6919" cy="2059070"/>
                    </a:xfrm>
                    <a:prstGeom prst="rect">
                      <a:avLst/>
                    </a:prstGeom>
                  </pic:spPr>
                </pic:pic>
              </a:graphicData>
            </a:graphic>
          </wp:inline>
        </w:drawing>
      </w:r>
    </w:p>
    <w:p w14:paraId="0C346E7A" w14:textId="77777777" w:rsidR="00DC7B95" w:rsidRPr="001112A9" w:rsidRDefault="00DC7B95" w:rsidP="00DC7B95">
      <w:pPr>
        <w:jc w:val="center"/>
        <w:rPr>
          <w:rFonts w:asciiTheme="majorBidi" w:hAnsiTheme="majorBidi" w:cstheme="majorBidi"/>
          <w:b/>
          <w:bCs/>
          <w:sz w:val="36"/>
          <w:szCs w:val="36"/>
        </w:rPr>
      </w:pPr>
    </w:p>
    <w:p w14:paraId="08186E34" w14:textId="77777777" w:rsidR="00CC15AF" w:rsidRPr="001112A9" w:rsidRDefault="00CC15AF" w:rsidP="00DC7B95">
      <w:pPr>
        <w:jc w:val="center"/>
        <w:rPr>
          <w:rFonts w:asciiTheme="majorBidi" w:hAnsiTheme="majorBidi" w:cstheme="majorBidi"/>
          <w:b/>
          <w:bCs/>
          <w:sz w:val="36"/>
          <w:szCs w:val="36"/>
        </w:rPr>
      </w:pPr>
    </w:p>
    <w:p w14:paraId="310EA251" w14:textId="77777777" w:rsidR="005E339C" w:rsidRDefault="003F3798" w:rsidP="00DC7B95">
      <w:pPr>
        <w:jc w:val="center"/>
        <w:rPr>
          <w:rFonts w:asciiTheme="majorBidi" w:hAnsiTheme="majorBidi" w:cstheme="majorBidi"/>
          <w:b/>
          <w:bCs/>
          <w:sz w:val="36"/>
          <w:szCs w:val="36"/>
        </w:rPr>
      </w:pPr>
      <w:r w:rsidRPr="001112A9">
        <w:rPr>
          <w:rFonts w:asciiTheme="majorBidi" w:hAnsiTheme="majorBidi" w:cstheme="majorBidi"/>
          <w:b/>
          <w:bCs/>
          <w:sz w:val="36"/>
          <w:szCs w:val="36"/>
        </w:rPr>
        <w:t>PLAN ZDRAVSTVENE ZAŠTITE SISAČKO-MOSLAVAČKE ŽUPANIJE</w:t>
      </w:r>
      <w:r w:rsidR="00AD09CD" w:rsidRPr="001112A9">
        <w:rPr>
          <w:rFonts w:asciiTheme="majorBidi" w:hAnsiTheme="majorBidi" w:cstheme="majorBidi"/>
          <w:b/>
          <w:bCs/>
          <w:sz w:val="36"/>
          <w:szCs w:val="36"/>
        </w:rPr>
        <w:t xml:space="preserve"> ZA RAZDOBLJE </w:t>
      </w:r>
    </w:p>
    <w:p w14:paraId="3B9F60B9" w14:textId="513D2058" w:rsidR="00AC49F8" w:rsidRPr="001112A9" w:rsidRDefault="00AD09CD" w:rsidP="00DC7B95">
      <w:pPr>
        <w:jc w:val="center"/>
        <w:rPr>
          <w:rFonts w:asciiTheme="majorBidi" w:hAnsiTheme="majorBidi" w:cstheme="majorBidi"/>
          <w:b/>
          <w:bCs/>
          <w:sz w:val="36"/>
          <w:szCs w:val="36"/>
        </w:rPr>
      </w:pPr>
      <w:r w:rsidRPr="001112A9">
        <w:rPr>
          <w:rFonts w:asciiTheme="majorBidi" w:hAnsiTheme="majorBidi" w:cstheme="majorBidi"/>
          <w:b/>
          <w:bCs/>
          <w:sz w:val="36"/>
          <w:szCs w:val="36"/>
        </w:rPr>
        <w:t>OD 2025. DO 2027. GODINE</w:t>
      </w:r>
    </w:p>
    <w:p w14:paraId="6059AC68" w14:textId="6B37FE5A" w:rsidR="00DC7B95" w:rsidRPr="001112A9" w:rsidRDefault="00DC7B95">
      <w:pPr>
        <w:rPr>
          <w:rFonts w:asciiTheme="majorBidi" w:hAnsiTheme="majorBidi" w:cstheme="majorBidi"/>
          <w:b/>
          <w:bCs/>
        </w:rPr>
      </w:pPr>
    </w:p>
    <w:p w14:paraId="5E25A41A" w14:textId="65155861" w:rsidR="00DC7B95" w:rsidRPr="001112A9" w:rsidRDefault="00DC7B95">
      <w:pPr>
        <w:rPr>
          <w:rFonts w:asciiTheme="majorBidi" w:hAnsiTheme="majorBidi" w:cstheme="majorBidi"/>
          <w:b/>
          <w:bCs/>
        </w:rPr>
      </w:pPr>
    </w:p>
    <w:p w14:paraId="7EEC6065" w14:textId="4D3AF6C1" w:rsidR="00DC7B95" w:rsidRPr="001112A9" w:rsidRDefault="00DC7B95">
      <w:pPr>
        <w:rPr>
          <w:rFonts w:asciiTheme="majorBidi" w:hAnsiTheme="majorBidi" w:cstheme="majorBidi"/>
          <w:b/>
          <w:bCs/>
        </w:rPr>
      </w:pPr>
    </w:p>
    <w:p w14:paraId="6A1931E3" w14:textId="639BC142" w:rsidR="00DC7B95" w:rsidRPr="001112A9" w:rsidRDefault="00DC7B95">
      <w:pPr>
        <w:rPr>
          <w:rFonts w:asciiTheme="majorBidi" w:hAnsiTheme="majorBidi" w:cstheme="majorBidi"/>
          <w:b/>
          <w:bCs/>
        </w:rPr>
      </w:pPr>
    </w:p>
    <w:p w14:paraId="6951DB1D" w14:textId="044FD516" w:rsidR="00DC7B95" w:rsidRPr="001112A9" w:rsidRDefault="00DC7B95">
      <w:pPr>
        <w:rPr>
          <w:rFonts w:asciiTheme="majorBidi" w:hAnsiTheme="majorBidi" w:cstheme="majorBidi"/>
          <w:b/>
          <w:bCs/>
        </w:rPr>
      </w:pPr>
    </w:p>
    <w:p w14:paraId="05AE4F8A" w14:textId="40C699AB" w:rsidR="00DC7B95" w:rsidRPr="001112A9" w:rsidRDefault="00DC7B95">
      <w:pPr>
        <w:rPr>
          <w:rFonts w:asciiTheme="majorBidi" w:hAnsiTheme="majorBidi" w:cstheme="majorBidi"/>
          <w:b/>
          <w:bCs/>
        </w:rPr>
      </w:pPr>
    </w:p>
    <w:p w14:paraId="1E0212EF" w14:textId="509D1E2F" w:rsidR="00DC7B95" w:rsidRPr="001112A9" w:rsidRDefault="00DC7B95">
      <w:pPr>
        <w:rPr>
          <w:rFonts w:asciiTheme="majorBidi" w:hAnsiTheme="majorBidi" w:cstheme="majorBidi"/>
          <w:b/>
          <w:bCs/>
        </w:rPr>
      </w:pPr>
    </w:p>
    <w:p w14:paraId="369BD63A" w14:textId="13765128" w:rsidR="00DC7B95" w:rsidRPr="001112A9" w:rsidRDefault="00DC7B95">
      <w:pPr>
        <w:rPr>
          <w:rFonts w:asciiTheme="majorBidi" w:hAnsiTheme="majorBidi" w:cstheme="majorBidi"/>
          <w:b/>
          <w:bCs/>
        </w:rPr>
      </w:pPr>
    </w:p>
    <w:p w14:paraId="3D141617" w14:textId="46A050CA" w:rsidR="00DC7B95" w:rsidRPr="001112A9" w:rsidRDefault="00DC7B95">
      <w:pPr>
        <w:rPr>
          <w:rFonts w:asciiTheme="majorBidi" w:hAnsiTheme="majorBidi" w:cstheme="majorBidi"/>
          <w:b/>
          <w:bCs/>
        </w:rPr>
      </w:pPr>
    </w:p>
    <w:p w14:paraId="0F482675" w14:textId="5DF81E82" w:rsidR="00DC7B95" w:rsidRPr="001112A9" w:rsidRDefault="00DC7B95">
      <w:pPr>
        <w:rPr>
          <w:rFonts w:asciiTheme="majorBidi" w:hAnsiTheme="majorBidi" w:cstheme="majorBidi"/>
          <w:b/>
          <w:bCs/>
        </w:rPr>
      </w:pPr>
    </w:p>
    <w:p w14:paraId="12B7506C" w14:textId="1D9507FE" w:rsidR="00DC7B95" w:rsidRPr="001112A9" w:rsidRDefault="00DC7B95">
      <w:pPr>
        <w:rPr>
          <w:rFonts w:asciiTheme="majorBidi" w:hAnsiTheme="majorBidi" w:cstheme="majorBidi"/>
          <w:b/>
          <w:bCs/>
        </w:rPr>
      </w:pPr>
    </w:p>
    <w:p w14:paraId="79605D0F" w14:textId="00DEF4BA" w:rsidR="00DC7B95" w:rsidRPr="001112A9" w:rsidRDefault="00DC7B95">
      <w:pPr>
        <w:rPr>
          <w:rFonts w:asciiTheme="majorBidi" w:hAnsiTheme="majorBidi" w:cstheme="majorBidi"/>
          <w:b/>
          <w:bCs/>
        </w:rPr>
      </w:pPr>
    </w:p>
    <w:p w14:paraId="045F22D2" w14:textId="50C77BF3" w:rsidR="00DC7B95" w:rsidRPr="001112A9" w:rsidRDefault="00DC7B95">
      <w:pPr>
        <w:rPr>
          <w:rFonts w:asciiTheme="majorBidi" w:hAnsiTheme="majorBidi" w:cstheme="majorBidi"/>
          <w:b/>
          <w:bCs/>
        </w:rPr>
      </w:pPr>
    </w:p>
    <w:p w14:paraId="0FEAFE51" w14:textId="4C030C80" w:rsidR="00DC7B95" w:rsidRPr="001112A9" w:rsidRDefault="00DC7B95" w:rsidP="00AD09CD">
      <w:pPr>
        <w:jc w:val="center"/>
        <w:rPr>
          <w:rFonts w:asciiTheme="majorBidi" w:hAnsiTheme="majorBidi" w:cstheme="majorBidi"/>
          <w:b/>
          <w:bCs/>
        </w:rPr>
      </w:pPr>
      <w:r w:rsidRPr="001112A9">
        <w:rPr>
          <w:rFonts w:asciiTheme="majorBidi" w:hAnsiTheme="majorBidi" w:cstheme="majorBidi"/>
          <w:b/>
          <w:bCs/>
        </w:rPr>
        <w:t xml:space="preserve">Sisak, </w:t>
      </w:r>
      <w:r w:rsidR="00AD09CD" w:rsidRPr="001112A9">
        <w:rPr>
          <w:rFonts w:asciiTheme="majorBidi" w:hAnsiTheme="majorBidi" w:cstheme="majorBidi"/>
          <w:b/>
          <w:bCs/>
        </w:rPr>
        <w:t xml:space="preserve">listopad </w:t>
      </w:r>
      <w:r w:rsidRPr="001112A9">
        <w:rPr>
          <w:rFonts w:asciiTheme="majorBidi" w:hAnsiTheme="majorBidi" w:cstheme="majorBidi"/>
          <w:b/>
          <w:bCs/>
        </w:rPr>
        <w:t>202</w:t>
      </w:r>
      <w:r w:rsidR="00AD09CD" w:rsidRPr="001112A9">
        <w:rPr>
          <w:rFonts w:asciiTheme="majorBidi" w:hAnsiTheme="majorBidi" w:cstheme="majorBidi"/>
          <w:b/>
          <w:bCs/>
        </w:rPr>
        <w:t>5</w:t>
      </w:r>
      <w:r w:rsidRPr="001112A9">
        <w:rPr>
          <w:rFonts w:asciiTheme="majorBidi" w:hAnsiTheme="majorBidi" w:cstheme="majorBidi"/>
          <w:b/>
          <w:bCs/>
        </w:rPr>
        <w:t>. godine</w:t>
      </w:r>
    </w:p>
    <w:sdt>
      <w:sdtPr>
        <w:rPr>
          <w:rFonts w:asciiTheme="minorHAnsi" w:eastAsiaTheme="minorHAnsi" w:hAnsiTheme="minorHAnsi" w:cstheme="minorBidi"/>
          <w:sz w:val="22"/>
          <w:szCs w:val="22"/>
          <w:lang w:eastAsia="en-US"/>
        </w:rPr>
        <w:id w:val="-1074670413"/>
        <w:docPartObj>
          <w:docPartGallery w:val="Table of Contents"/>
          <w:docPartUnique/>
        </w:docPartObj>
      </w:sdtPr>
      <w:sdtEndPr>
        <w:rPr>
          <w:b/>
          <w:bCs/>
        </w:rPr>
      </w:sdtEndPr>
      <w:sdtContent>
        <w:p w14:paraId="72E98DEF" w14:textId="443BE977" w:rsidR="00E450E8" w:rsidRPr="002A2DDE" w:rsidRDefault="00E450E8">
          <w:pPr>
            <w:pStyle w:val="TOCNaslov"/>
            <w:rPr>
              <w:rFonts w:asciiTheme="majorBidi" w:hAnsiTheme="majorBidi"/>
              <w:szCs w:val="24"/>
            </w:rPr>
          </w:pPr>
          <w:r w:rsidRPr="002A2DDE">
            <w:rPr>
              <w:rFonts w:asciiTheme="majorBidi" w:hAnsiTheme="majorBidi"/>
              <w:szCs w:val="24"/>
            </w:rPr>
            <w:t>Sadržaj</w:t>
          </w:r>
        </w:p>
        <w:p w14:paraId="503AA383" w14:textId="578D0C1D" w:rsidR="004C315E" w:rsidRDefault="00E450E8">
          <w:pPr>
            <w:pStyle w:val="Sadraj1"/>
            <w:tabs>
              <w:tab w:val="left" w:pos="440"/>
              <w:tab w:val="right" w:leader="dot" w:pos="9062"/>
            </w:tabs>
            <w:rPr>
              <w:rFonts w:eastAsiaTheme="minorEastAsia"/>
              <w:noProof/>
              <w:kern w:val="2"/>
              <w:sz w:val="24"/>
              <w:szCs w:val="24"/>
              <w:lang w:eastAsia="hr-HR"/>
              <w14:ligatures w14:val="standardContextual"/>
            </w:rPr>
          </w:pPr>
          <w:r>
            <w:fldChar w:fldCharType="begin"/>
          </w:r>
          <w:r>
            <w:instrText xml:space="preserve"> TOC \o "1-3" \h \z \u </w:instrText>
          </w:r>
          <w:r>
            <w:fldChar w:fldCharType="separate"/>
          </w:r>
          <w:hyperlink w:anchor="_Toc215574573" w:history="1">
            <w:r w:rsidR="004C315E" w:rsidRPr="00240FD3">
              <w:rPr>
                <w:rStyle w:val="Hiperveza"/>
                <w:rFonts w:asciiTheme="majorBidi" w:hAnsiTheme="majorBidi"/>
                <w:b/>
                <w:bCs/>
                <w:noProof/>
              </w:rPr>
              <w:t>1.</w:t>
            </w:r>
            <w:r w:rsidR="004C315E">
              <w:rPr>
                <w:rFonts w:eastAsiaTheme="minorEastAsia"/>
                <w:noProof/>
                <w:kern w:val="2"/>
                <w:sz w:val="24"/>
                <w:szCs w:val="24"/>
                <w:lang w:eastAsia="hr-HR"/>
                <w14:ligatures w14:val="standardContextual"/>
              </w:rPr>
              <w:tab/>
            </w:r>
            <w:r w:rsidR="004C315E" w:rsidRPr="00240FD3">
              <w:rPr>
                <w:rStyle w:val="Hiperveza"/>
                <w:rFonts w:asciiTheme="majorBidi" w:hAnsiTheme="majorBidi"/>
                <w:b/>
                <w:bCs/>
                <w:noProof/>
              </w:rPr>
              <w:t>Uvod</w:t>
            </w:r>
            <w:r w:rsidR="004C315E">
              <w:rPr>
                <w:noProof/>
                <w:webHidden/>
              </w:rPr>
              <w:tab/>
            </w:r>
            <w:r w:rsidR="004C315E">
              <w:rPr>
                <w:noProof/>
                <w:webHidden/>
              </w:rPr>
              <w:fldChar w:fldCharType="begin"/>
            </w:r>
            <w:r w:rsidR="004C315E">
              <w:rPr>
                <w:noProof/>
                <w:webHidden/>
              </w:rPr>
              <w:instrText xml:space="preserve"> PAGEREF _Toc215574573 \h </w:instrText>
            </w:r>
            <w:r w:rsidR="004C315E">
              <w:rPr>
                <w:noProof/>
                <w:webHidden/>
              </w:rPr>
            </w:r>
            <w:r w:rsidR="004C315E">
              <w:rPr>
                <w:noProof/>
                <w:webHidden/>
              </w:rPr>
              <w:fldChar w:fldCharType="separate"/>
            </w:r>
            <w:r w:rsidR="004C315E">
              <w:rPr>
                <w:noProof/>
                <w:webHidden/>
              </w:rPr>
              <w:t>1</w:t>
            </w:r>
            <w:r w:rsidR="004C315E">
              <w:rPr>
                <w:noProof/>
                <w:webHidden/>
              </w:rPr>
              <w:fldChar w:fldCharType="end"/>
            </w:r>
          </w:hyperlink>
        </w:p>
        <w:p w14:paraId="749FA83C" w14:textId="553D9E0F" w:rsidR="004C315E" w:rsidRDefault="004C315E">
          <w:pPr>
            <w:pStyle w:val="Sadraj1"/>
            <w:tabs>
              <w:tab w:val="left" w:pos="440"/>
              <w:tab w:val="right" w:leader="dot" w:pos="9062"/>
            </w:tabs>
            <w:rPr>
              <w:rFonts w:eastAsiaTheme="minorEastAsia"/>
              <w:noProof/>
              <w:kern w:val="2"/>
              <w:sz w:val="24"/>
              <w:szCs w:val="24"/>
              <w:lang w:eastAsia="hr-HR"/>
              <w14:ligatures w14:val="standardContextual"/>
            </w:rPr>
          </w:pPr>
          <w:hyperlink w:anchor="_Toc215574574" w:history="1">
            <w:r w:rsidRPr="00240FD3">
              <w:rPr>
                <w:rStyle w:val="Hiperveza"/>
                <w:rFonts w:asciiTheme="majorBidi" w:hAnsiTheme="majorBidi"/>
                <w:b/>
                <w:bCs/>
                <w:noProof/>
              </w:rPr>
              <w:t>2.</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Zakonska i strateška osnova za donošenje Plana zdravstvene zaštite Sisačko-moslavačke županije</w:t>
            </w:r>
            <w:r>
              <w:rPr>
                <w:noProof/>
                <w:webHidden/>
              </w:rPr>
              <w:tab/>
            </w:r>
            <w:r>
              <w:rPr>
                <w:noProof/>
                <w:webHidden/>
              </w:rPr>
              <w:fldChar w:fldCharType="begin"/>
            </w:r>
            <w:r>
              <w:rPr>
                <w:noProof/>
                <w:webHidden/>
              </w:rPr>
              <w:instrText xml:space="preserve"> PAGEREF _Toc215574574 \h </w:instrText>
            </w:r>
            <w:r>
              <w:rPr>
                <w:noProof/>
                <w:webHidden/>
              </w:rPr>
            </w:r>
            <w:r>
              <w:rPr>
                <w:noProof/>
                <w:webHidden/>
              </w:rPr>
              <w:fldChar w:fldCharType="separate"/>
            </w:r>
            <w:r>
              <w:rPr>
                <w:noProof/>
                <w:webHidden/>
              </w:rPr>
              <w:t>4</w:t>
            </w:r>
            <w:r>
              <w:rPr>
                <w:noProof/>
                <w:webHidden/>
              </w:rPr>
              <w:fldChar w:fldCharType="end"/>
            </w:r>
          </w:hyperlink>
        </w:p>
        <w:p w14:paraId="2C060939" w14:textId="7A84C939" w:rsidR="004C315E" w:rsidRDefault="004C315E">
          <w:pPr>
            <w:pStyle w:val="Sadraj1"/>
            <w:tabs>
              <w:tab w:val="left" w:pos="440"/>
              <w:tab w:val="right" w:leader="dot" w:pos="9062"/>
            </w:tabs>
            <w:rPr>
              <w:rFonts w:eastAsiaTheme="minorEastAsia"/>
              <w:noProof/>
              <w:kern w:val="2"/>
              <w:sz w:val="24"/>
              <w:szCs w:val="24"/>
              <w:lang w:eastAsia="hr-HR"/>
              <w14:ligatures w14:val="standardContextual"/>
            </w:rPr>
          </w:pPr>
          <w:hyperlink w:anchor="_Toc215574575" w:history="1">
            <w:r w:rsidRPr="00240FD3">
              <w:rPr>
                <w:rStyle w:val="Hiperveza"/>
                <w:rFonts w:asciiTheme="majorBidi" w:hAnsiTheme="majorBidi"/>
                <w:b/>
                <w:bCs/>
                <w:noProof/>
              </w:rPr>
              <w:t>3.</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Osnovne karakteristike područja Sisačko-moslavačke županije</w:t>
            </w:r>
            <w:r>
              <w:rPr>
                <w:noProof/>
                <w:webHidden/>
              </w:rPr>
              <w:tab/>
            </w:r>
            <w:r>
              <w:rPr>
                <w:noProof/>
                <w:webHidden/>
              </w:rPr>
              <w:fldChar w:fldCharType="begin"/>
            </w:r>
            <w:r>
              <w:rPr>
                <w:noProof/>
                <w:webHidden/>
              </w:rPr>
              <w:instrText xml:space="preserve"> PAGEREF _Toc215574575 \h </w:instrText>
            </w:r>
            <w:r>
              <w:rPr>
                <w:noProof/>
                <w:webHidden/>
              </w:rPr>
            </w:r>
            <w:r>
              <w:rPr>
                <w:noProof/>
                <w:webHidden/>
              </w:rPr>
              <w:fldChar w:fldCharType="separate"/>
            </w:r>
            <w:r>
              <w:rPr>
                <w:noProof/>
                <w:webHidden/>
              </w:rPr>
              <w:t>6</w:t>
            </w:r>
            <w:r>
              <w:rPr>
                <w:noProof/>
                <w:webHidden/>
              </w:rPr>
              <w:fldChar w:fldCharType="end"/>
            </w:r>
          </w:hyperlink>
        </w:p>
        <w:p w14:paraId="7E9C9A42" w14:textId="56762BC5"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76" w:history="1">
            <w:r w:rsidRPr="00240FD3">
              <w:rPr>
                <w:rStyle w:val="Hiperveza"/>
                <w:rFonts w:asciiTheme="majorBidi" w:hAnsiTheme="majorBidi"/>
                <w:noProof/>
              </w:rPr>
              <w:t>3.1.</w:t>
            </w:r>
            <w:r>
              <w:rPr>
                <w:rFonts w:eastAsiaTheme="minorEastAsia"/>
                <w:noProof/>
                <w:kern w:val="2"/>
                <w:sz w:val="24"/>
                <w:szCs w:val="24"/>
                <w:lang w:eastAsia="hr-HR"/>
                <w14:ligatures w14:val="standardContextual"/>
              </w:rPr>
              <w:tab/>
            </w:r>
            <w:r w:rsidRPr="00240FD3">
              <w:rPr>
                <w:rStyle w:val="Hiperveza"/>
                <w:rFonts w:asciiTheme="majorBidi" w:hAnsiTheme="majorBidi"/>
                <w:noProof/>
              </w:rPr>
              <w:t>Geografski položaj i stanovništvo</w:t>
            </w:r>
            <w:r>
              <w:rPr>
                <w:noProof/>
                <w:webHidden/>
              </w:rPr>
              <w:tab/>
            </w:r>
            <w:r>
              <w:rPr>
                <w:noProof/>
                <w:webHidden/>
              </w:rPr>
              <w:fldChar w:fldCharType="begin"/>
            </w:r>
            <w:r>
              <w:rPr>
                <w:noProof/>
                <w:webHidden/>
              </w:rPr>
              <w:instrText xml:space="preserve"> PAGEREF _Toc215574576 \h </w:instrText>
            </w:r>
            <w:r>
              <w:rPr>
                <w:noProof/>
                <w:webHidden/>
              </w:rPr>
            </w:r>
            <w:r>
              <w:rPr>
                <w:noProof/>
                <w:webHidden/>
              </w:rPr>
              <w:fldChar w:fldCharType="separate"/>
            </w:r>
            <w:r>
              <w:rPr>
                <w:noProof/>
                <w:webHidden/>
              </w:rPr>
              <w:t>6</w:t>
            </w:r>
            <w:r>
              <w:rPr>
                <w:noProof/>
                <w:webHidden/>
              </w:rPr>
              <w:fldChar w:fldCharType="end"/>
            </w:r>
          </w:hyperlink>
        </w:p>
        <w:p w14:paraId="58D6CBEA" w14:textId="7A1042B7"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77" w:history="1">
            <w:r w:rsidRPr="00240FD3">
              <w:rPr>
                <w:rStyle w:val="Hiperveza"/>
                <w:rFonts w:asciiTheme="majorBidi" w:hAnsiTheme="majorBidi"/>
                <w:noProof/>
              </w:rPr>
              <w:t>3.2.</w:t>
            </w:r>
            <w:r>
              <w:rPr>
                <w:rFonts w:eastAsiaTheme="minorEastAsia"/>
                <w:noProof/>
                <w:kern w:val="2"/>
                <w:sz w:val="24"/>
                <w:szCs w:val="24"/>
                <w:lang w:eastAsia="hr-HR"/>
                <w14:ligatures w14:val="standardContextual"/>
              </w:rPr>
              <w:tab/>
            </w:r>
            <w:r w:rsidRPr="00240FD3">
              <w:rPr>
                <w:rStyle w:val="Hiperveza"/>
                <w:rFonts w:asciiTheme="majorBidi" w:hAnsiTheme="majorBidi"/>
                <w:noProof/>
              </w:rPr>
              <w:t>Obnova nakon potresa 2020. godine i ciklus višegodišnjih ulaganja</w:t>
            </w:r>
            <w:r>
              <w:rPr>
                <w:noProof/>
                <w:webHidden/>
              </w:rPr>
              <w:tab/>
            </w:r>
            <w:r>
              <w:rPr>
                <w:noProof/>
                <w:webHidden/>
              </w:rPr>
              <w:fldChar w:fldCharType="begin"/>
            </w:r>
            <w:r>
              <w:rPr>
                <w:noProof/>
                <w:webHidden/>
              </w:rPr>
              <w:instrText xml:space="preserve"> PAGEREF _Toc215574577 \h </w:instrText>
            </w:r>
            <w:r>
              <w:rPr>
                <w:noProof/>
                <w:webHidden/>
              </w:rPr>
            </w:r>
            <w:r>
              <w:rPr>
                <w:noProof/>
                <w:webHidden/>
              </w:rPr>
              <w:fldChar w:fldCharType="separate"/>
            </w:r>
            <w:r>
              <w:rPr>
                <w:noProof/>
                <w:webHidden/>
              </w:rPr>
              <w:t>8</w:t>
            </w:r>
            <w:r>
              <w:rPr>
                <w:noProof/>
                <w:webHidden/>
              </w:rPr>
              <w:fldChar w:fldCharType="end"/>
            </w:r>
          </w:hyperlink>
        </w:p>
        <w:p w14:paraId="4359A640" w14:textId="0EC67477"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78" w:history="1">
            <w:r w:rsidRPr="00240FD3">
              <w:rPr>
                <w:rStyle w:val="Hiperveza"/>
                <w:rFonts w:asciiTheme="majorBidi" w:hAnsiTheme="majorBidi"/>
                <w:noProof/>
              </w:rPr>
              <w:t>3.3.</w:t>
            </w:r>
            <w:r>
              <w:rPr>
                <w:rFonts w:eastAsiaTheme="minorEastAsia"/>
                <w:noProof/>
                <w:kern w:val="2"/>
                <w:sz w:val="24"/>
                <w:szCs w:val="24"/>
                <w:lang w:eastAsia="hr-HR"/>
                <w14:ligatures w14:val="standardContextual"/>
              </w:rPr>
              <w:tab/>
            </w:r>
            <w:r w:rsidRPr="00240FD3">
              <w:rPr>
                <w:rStyle w:val="Hiperveza"/>
                <w:rFonts w:asciiTheme="majorBidi" w:hAnsiTheme="majorBidi"/>
                <w:noProof/>
              </w:rPr>
              <w:t>Zdravstvo</w:t>
            </w:r>
            <w:r>
              <w:rPr>
                <w:noProof/>
                <w:webHidden/>
              </w:rPr>
              <w:tab/>
            </w:r>
            <w:r>
              <w:rPr>
                <w:noProof/>
                <w:webHidden/>
              </w:rPr>
              <w:fldChar w:fldCharType="begin"/>
            </w:r>
            <w:r>
              <w:rPr>
                <w:noProof/>
                <w:webHidden/>
              </w:rPr>
              <w:instrText xml:space="preserve"> PAGEREF _Toc215574578 \h </w:instrText>
            </w:r>
            <w:r>
              <w:rPr>
                <w:noProof/>
                <w:webHidden/>
              </w:rPr>
            </w:r>
            <w:r>
              <w:rPr>
                <w:noProof/>
                <w:webHidden/>
              </w:rPr>
              <w:fldChar w:fldCharType="separate"/>
            </w:r>
            <w:r>
              <w:rPr>
                <w:noProof/>
                <w:webHidden/>
              </w:rPr>
              <w:t>8</w:t>
            </w:r>
            <w:r>
              <w:rPr>
                <w:noProof/>
                <w:webHidden/>
              </w:rPr>
              <w:fldChar w:fldCharType="end"/>
            </w:r>
          </w:hyperlink>
        </w:p>
        <w:p w14:paraId="614BC1B6" w14:textId="26F88C86"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79" w:history="1">
            <w:r w:rsidRPr="00240FD3">
              <w:rPr>
                <w:rStyle w:val="Hiperveza"/>
                <w:rFonts w:asciiTheme="majorBidi" w:hAnsiTheme="majorBidi"/>
                <w:noProof/>
              </w:rPr>
              <w:t>3.4.</w:t>
            </w:r>
            <w:r>
              <w:rPr>
                <w:rFonts w:eastAsiaTheme="minorEastAsia"/>
                <w:noProof/>
                <w:kern w:val="2"/>
                <w:sz w:val="24"/>
                <w:szCs w:val="24"/>
                <w:lang w:eastAsia="hr-HR"/>
                <w14:ligatures w14:val="standardContextual"/>
              </w:rPr>
              <w:tab/>
            </w:r>
            <w:r w:rsidRPr="00240FD3">
              <w:rPr>
                <w:rStyle w:val="Hiperveza"/>
                <w:rFonts w:asciiTheme="majorBidi" w:hAnsiTheme="majorBidi"/>
                <w:noProof/>
              </w:rPr>
              <w:t>Osobe s invaliditetom</w:t>
            </w:r>
            <w:r>
              <w:rPr>
                <w:noProof/>
                <w:webHidden/>
              </w:rPr>
              <w:tab/>
            </w:r>
            <w:r>
              <w:rPr>
                <w:noProof/>
                <w:webHidden/>
              </w:rPr>
              <w:fldChar w:fldCharType="begin"/>
            </w:r>
            <w:r>
              <w:rPr>
                <w:noProof/>
                <w:webHidden/>
              </w:rPr>
              <w:instrText xml:space="preserve"> PAGEREF _Toc215574579 \h </w:instrText>
            </w:r>
            <w:r>
              <w:rPr>
                <w:noProof/>
                <w:webHidden/>
              </w:rPr>
            </w:r>
            <w:r>
              <w:rPr>
                <w:noProof/>
                <w:webHidden/>
              </w:rPr>
              <w:fldChar w:fldCharType="separate"/>
            </w:r>
            <w:r>
              <w:rPr>
                <w:noProof/>
                <w:webHidden/>
              </w:rPr>
              <w:t>9</w:t>
            </w:r>
            <w:r>
              <w:rPr>
                <w:noProof/>
                <w:webHidden/>
              </w:rPr>
              <w:fldChar w:fldCharType="end"/>
            </w:r>
          </w:hyperlink>
        </w:p>
        <w:p w14:paraId="32534281" w14:textId="618C146C"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80" w:history="1">
            <w:r w:rsidRPr="00240FD3">
              <w:rPr>
                <w:rStyle w:val="Hiperveza"/>
                <w:rFonts w:asciiTheme="majorBidi" w:hAnsiTheme="majorBidi"/>
                <w:noProof/>
              </w:rPr>
              <w:t>3.5.</w:t>
            </w:r>
            <w:r>
              <w:rPr>
                <w:rFonts w:eastAsiaTheme="minorEastAsia"/>
                <w:noProof/>
                <w:kern w:val="2"/>
                <w:sz w:val="24"/>
                <w:szCs w:val="24"/>
                <w:lang w:eastAsia="hr-HR"/>
                <w14:ligatures w14:val="standardContextual"/>
              </w:rPr>
              <w:tab/>
            </w:r>
            <w:r w:rsidRPr="00240FD3">
              <w:rPr>
                <w:rStyle w:val="Hiperveza"/>
                <w:rFonts w:asciiTheme="majorBidi" w:hAnsiTheme="majorBidi"/>
                <w:noProof/>
              </w:rPr>
              <w:t>Gospodarstvo</w:t>
            </w:r>
            <w:r>
              <w:rPr>
                <w:noProof/>
                <w:webHidden/>
              </w:rPr>
              <w:tab/>
            </w:r>
            <w:r>
              <w:rPr>
                <w:noProof/>
                <w:webHidden/>
              </w:rPr>
              <w:fldChar w:fldCharType="begin"/>
            </w:r>
            <w:r>
              <w:rPr>
                <w:noProof/>
                <w:webHidden/>
              </w:rPr>
              <w:instrText xml:space="preserve"> PAGEREF _Toc215574580 \h </w:instrText>
            </w:r>
            <w:r>
              <w:rPr>
                <w:noProof/>
                <w:webHidden/>
              </w:rPr>
            </w:r>
            <w:r>
              <w:rPr>
                <w:noProof/>
                <w:webHidden/>
              </w:rPr>
              <w:fldChar w:fldCharType="separate"/>
            </w:r>
            <w:r>
              <w:rPr>
                <w:noProof/>
                <w:webHidden/>
              </w:rPr>
              <w:t>12</w:t>
            </w:r>
            <w:r>
              <w:rPr>
                <w:noProof/>
                <w:webHidden/>
              </w:rPr>
              <w:fldChar w:fldCharType="end"/>
            </w:r>
          </w:hyperlink>
        </w:p>
        <w:p w14:paraId="3F2B0B1B" w14:textId="36C4E91F" w:rsidR="004C315E" w:rsidRDefault="004C315E">
          <w:pPr>
            <w:pStyle w:val="Sadraj2"/>
            <w:tabs>
              <w:tab w:val="left" w:pos="720"/>
              <w:tab w:val="right" w:leader="dot" w:pos="9062"/>
            </w:tabs>
            <w:rPr>
              <w:rFonts w:eastAsiaTheme="minorEastAsia"/>
              <w:noProof/>
              <w:kern w:val="2"/>
              <w:sz w:val="24"/>
              <w:szCs w:val="24"/>
              <w:lang w:eastAsia="hr-HR"/>
              <w14:ligatures w14:val="standardContextual"/>
            </w:rPr>
          </w:pPr>
          <w:hyperlink w:anchor="_Toc215574581" w:history="1">
            <w:r w:rsidRPr="00240FD3">
              <w:rPr>
                <w:rStyle w:val="Hiperveza"/>
                <w:rFonts w:asciiTheme="majorBidi" w:hAnsiTheme="majorBidi"/>
                <w:b/>
                <w:bCs/>
                <w:noProof/>
              </w:rPr>
              <w:t>4.</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Organizacija zdravstvene zaštite u Republici Hrvatskoj</w:t>
            </w:r>
            <w:r>
              <w:rPr>
                <w:noProof/>
                <w:webHidden/>
              </w:rPr>
              <w:tab/>
            </w:r>
            <w:r>
              <w:rPr>
                <w:noProof/>
                <w:webHidden/>
              </w:rPr>
              <w:fldChar w:fldCharType="begin"/>
            </w:r>
            <w:r>
              <w:rPr>
                <w:noProof/>
                <w:webHidden/>
              </w:rPr>
              <w:instrText xml:space="preserve"> PAGEREF _Toc215574581 \h </w:instrText>
            </w:r>
            <w:r>
              <w:rPr>
                <w:noProof/>
                <w:webHidden/>
              </w:rPr>
            </w:r>
            <w:r>
              <w:rPr>
                <w:noProof/>
                <w:webHidden/>
              </w:rPr>
              <w:fldChar w:fldCharType="separate"/>
            </w:r>
            <w:r>
              <w:rPr>
                <w:noProof/>
                <w:webHidden/>
              </w:rPr>
              <w:t>15</w:t>
            </w:r>
            <w:r>
              <w:rPr>
                <w:noProof/>
                <w:webHidden/>
              </w:rPr>
              <w:fldChar w:fldCharType="end"/>
            </w:r>
          </w:hyperlink>
        </w:p>
        <w:p w14:paraId="7155E625" w14:textId="3DA4309F" w:rsidR="004C315E" w:rsidRDefault="004C315E">
          <w:pPr>
            <w:pStyle w:val="Sadraj1"/>
            <w:tabs>
              <w:tab w:val="left" w:pos="440"/>
              <w:tab w:val="right" w:leader="dot" w:pos="9062"/>
            </w:tabs>
            <w:rPr>
              <w:rFonts w:eastAsiaTheme="minorEastAsia"/>
              <w:noProof/>
              <w:kern w:val="2"/>
              <w:sz w:val="24"/>
              <w:szCs w:val="24"/>
              <w:lang w:eastAsia="hr-HR"/>
              <w14:ligatures w14:val="standardContextual"/>
            </w:rPr>
          </w:pPr>
          <w:hyperlink w:anchor="_Toc215574582" w:history="1">
            <w:r w:rsidRPr="00240FD3">
              <w:rPr>
                <w:rStyle w:val="Hiperveza"/>
                <w:rFonts w:asciiTheme="majorBidi" w:hAnsiTheme="majorBidi"/>
                <w:b/>
                <w:bCs/>
                <w:noProof/>
              </w:rPr>
              <w:t>5.</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Organizacija zdravstvene zaštite na području Sisačko-moslavačke županije</w:t>
            </w:r>
            <w:r>
              <w:rPr>
                <w:noProof/>
                <w:webHidden/>
              </w:rPr>
              <w:tab/>
            </w:r>
            <w:r>
              <w:rPr>
                <w:noProof/>
                <w:webHidden/>
              </w:rPr>
              <w:fldChar w:fldCharType="begin"/>
            </w:r>
            <w:r>
              <w:rPr>
                <w:noProof/>
                <w:webHidden/>
              </w:rPr>
              <w:instrText xml:space="preserve"> PAGEREF _Toc215574582 \h </w:instrText>
            </w:r>
            <w:r>
              <w:rPr>
                <w:noProof/>
                <w:webHidden/>
              </w:rPr>
            </w:r>
            <w:r>
              <w:rPr>
                <w:noProof/>
                <w:webHidden/>
              </w:rPr>
              <w:fldChar w:fldCharType="separate"/>
            </w:r>
            <w:r>
              <w:rPr>
                <w:noProof/>
                <w:webHidden/>
              </w:rPr>
              <w:t>16</w:t>
            </w:r>
            <w:r>
              <w:rPr>
                <w:noProof/>
                <w:webHidden/>
              </w:rPr>
              <w:fldChar w:fldCharType="end"/>
            </w:r>
          </w:hyperlink>
        </w:p>
        <w:p w14:paraId="076B0365" w14:textId="574D654E"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83" w:history="1">
            <w:r w:rsidRPr="00240FD3">
              <w:rPr>
                <w:rStyle w:val="Hiperveza"/>
                <w:rFonts w:asciiTheme="majorBidi" w:hAnsiTheme="majorBidi"/>
                <w:noProof/>
              </w:rPr>
              <w:t>5.1.</w:t>
            </w:r>
            <w:r>
              <w:rPr>
                <w:rFonts w:eastAsiaTheme="minorEastAsia"/>
                <w:noProof/>
                <w:kern w:val="2"/>
                <w:sz w:val="24"/>
                <w:szCs w:val="24"/>
                <w:lang w:eastAsia="hr-HR"/>
                <w14:ligatures w14:val="standardContextual"/>
              </w:rPr>
              <w:tab/>
            </w:r>
            <w:r w:rsidRPr="00240FD3">
              <w:rPr>
                <w:rStyle w:val="Hiperveza"/>
                <w:rFonts w:asciiTheme="majorBidi" w:hAnsiTheme="majorBidi"/>
                <w:noProof/>
              </w:rPr>
              <w:t>Primarna zdravstvena zaštita</w:t>
            </w:r>
            <w:r>
              <w:rPr>
                <w:noProof/>
                <w:webHidden/>
              </w:rPr>
              <w:tab/>
            </w:r>
            <w:r>
              <w:rPr>
                <w:noProof/>
                <w:webHidden/>
              </w:rPr>
              <w:fldChar w:fldCharType="begin"/>
            </w:r>
            <w:r>
              <w:rPr>
                <w:noProof/>
                <w:webHidden/>
              </w:rPr>
              <w:instrText xml:space="preserve"> PAGEREF _Toc215574583 \h </w:instrText>
            </w:r>
            <w:r>
              <w:rPr>
                <w:noProof/>
                <w:webHidden/>
              </w:rPr>
            </w:r>
            <w:r>
              <w:rPr>
                <w:noProof/>
                <w:webHidden/>
              </w:rPr>
              <w:fldChar w:fldCharType="separate"/>
            </w:r>
            <w:r>
              <w:rPr>
                <w:noProof/>
                <w:webHidden/>
              </w:rPr>
              <w:t>16</w:t>
            </w:r>
            <w:r>
              <w:rPr>
                <w:noProof/>
                <w:webHidden/>
              </w:rPr>
              <w:fldChar w:fldCharType="end"/>
            </w:r>
          </w:hyperlink>
        </w:p>
        <w:p w14:paraId="2F6DE72D" w14:textId="2344AE36" w:rsidR="004C315E" w:rsidRDefault="004C315E">
          <w:pPr>
            <w:pStyle w:val="Sadraj3"/>
            <w:tabs>
              <w:tab w:val="left" w:pos="1200"/>
              <w:tab w:val="right" w:leader="dot" w:pos="9062"/>
            </w:tabs>
            <w:rPr>
              <w:rFonts w:eastAsiaTheme="minorEastAsia"/>
              <w:noProof/>
              <w:kern w:val="2"/>
              <w:sz w:val="24"/>
              <w:szCs w:val="24"/>
              <w:lang w:eastAsia="hr-HR"/>
              <w14:ligatures w14:val="standardContextual"/>
            </w:rPr>
          </w:pPr>
          <w:hyperlink w:anchor="_Toc215574584" w:history="1">
            <w:r w:rsidRPr="00240FD3">
              <w:rPr>
                <w:rStyle w:val="Hiperveza"/>
                <w:rFonts w:asciiTheme="majorBidi" w:hAnsiTheme="majorBidi"/>
                <w:noProof/>
              </w:rPr>
              <w:t>5.1.1.</w:t>
            </w:r>
            <w:r>
              <w:rPr>
                <w:rFonts w:eastAsiaTheme="minorEastAsia"/>
                <w:noProof/>
                <w:kern w:val="2"/>
                <w:sz w:val="24"/>
                <w:szCs w:val="24"/>
                <w:lang w:eastAsia="hr-HR"/>
                <w14:ligatures w14:val="standardContextual"/>
              </w:rPr>
              <w:tab/>
            </w:r>
            <w:r w:rsidRPr="00240FD3">
              <w:rPr>
                <w:rStyle w:val="Hiperveza"/>
                <w:rFonts w:asciiTheme="majorBidi" w:hAnsiTheme="majorBidi"/>
                <w:noProof/>
              </w:rPr>
              <w:t>Dom zdravlja Sisačko-moslavačke županije</w:t>
            </w:r>
            <w:r>
              <w:rPr>
                <w:noProof/>
                <w:webHidden/>
              </w:rPr>
              <w:tab/>
            </w:r>
            <w:r>
              <w:rPr>
                <w:noProof/>
                <w:webHidden/>
              </w:rPr>
              <w:fldChar w:fldCharType="begin"/>
            </w:r>
            <w:r>
              <w:rPr>
                <w:noProof/>
                <w:webHidden/>
              </w:rPr>
              <w:instrText xml:space="preserve"> PAGEREF _Toc215574584 \h </w:instrText>
            </w:r>
            <w:r>
              <w:rPr>
                <w:noProof/>
                <w:webHidden/>
              </w:rPr>
            </w:r>
            <w:r>
              <w:rPr>
                <w:noProof/>
                <w:webHidden/>
              </w:rPr>
              <w:fldChar w:fldCharType="separate"/>
            </w:r>
            <w:r>
              <w:rPr>
                <w:noProof/>
                <w:webHidden/>
              </w:rPr>
              <w:t>16</w:t>
            </w:r>
            <w:r>
              <w:rPr>
                <w:noProof/>
                <w:webHidden/>
              </w:rPr>
              <w:fldChar w:fldCharType="end"/>
            </w:r>
          </w:hyperlink>
        </w:p>
        <w:p w14:paraId="264A66A4" w14:textId="3F4545D7"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85" w:history="1">
            <w:r w:rsidRPr="00240FD3">
              <w:rPr>
                <w:rStyle w:val="Hiperveza"/>
                <w:rFonts w:asciiTheme="majorBidi" w:hAnsiTheme="majorBidi"/>
                <w:noProof/>
              </w:rPr>
              <w:t>5.2.</w:t>
            </w:r>
            <w:r>
              <w:rPr>
                <w:rFonts w:eastAsiaTheme="minorEastAsia"/>
                <w:noProof/>
                <w:kern w:val="2"/>
                <w:sz w:val="24"/>
                <w:szCs w:val="24"/>
                <w:lang w:eastAsia="hr-HR"/>
                <w14:ligatures w14:val="standardContextual"/>
              </w:rPr>
              <w:tab/>
            </w:r>
            <w:r w:rsidRPr="00240FD3">
              <w:rPr>
                <w:rStyle w:val="Hiperveza"/>
                <w:rFonts w:asciiTheme="majorBidi" w:hAnsiTheme="majorBidi"/>
                <w:noProof/>
              </w:rPr>
              <w:t>Sekundarna zdravstvena zaštita</w:t>
            </w:r>
            <w:r>
              <w:rPr>
                <w:noProof/>
                <w:webHidden/>
              </w:rPr>
              <w:tab/>
            </w:r>
            <w:r>
              <w:rPr>
                <w:noProof/>
                <w:webHidden/>
              </w:rPr>
              <w:fldChar w:fldCharType="begin"/>
            </w:r>
            <w:r>
              <w:rPr>
                <w:noProof/>
                <w:webHidden/>
              </w:rPr>
              <w:instrText xml:space="preserve"> PAGEREF _Toc215574585 \h </w:instrText>
            </w:r>
            <w:r>
              <w:rPr>
                <w:noProof/>
                <w:webHidden/>
              </w:rPr>
            </w:r>
            <w:r>
              <w:rPr>
                <w:noProof/>
                <w:webHidden/>
              </w:rPr>
              <w:fldChar w:fldCharType="separate"/>
            </w:r>
            <w:r>
              <w:rPr>
                <w:noProof/>
                <w:webHidden/>
              </w:rPr>
              <w:t>22</w:t>
            </w:r>
            <w:r>
              <w:rPr>
                <w:noProof/>
                <w:webHidden/>
              </w:rPr>
              <w:fldChar w:fldCharType="end"/>
            </w:r>
          </w:hyperlink>
        </w:p>
        <w:p w14:paraId="0F506B63" w14:textId="75AFC380" w:rsidR="004C315E" w:rsidRDefault="004C315E">
          <w:pPr>
            <w:pStyle w:val="Sadraj3"/>
            <w:tabs>
              <w:tab w:val="left" w:pos="1200"/>
              <w:tab w:val="right" w:leader="dot" w:pos="9062"/>
            </w:tabs>
            <w:rPr>
              <w:rFonts w:eastAsiaTheme="minorEastAsia"/>
              <w:noProof/>
              <w:kern w:val="2"/>
              <w:sz w:val="24"/>
              <w:szCs w:val="24"/>
              <w:lang w:eastAsia="hr-HR"/>
              <w14:ligatures w14:val="standardContextual"/>
            </w:rPr>
          </w:pPr>
          <w:hyperlink w:anchor="_Toc215574586" w:history="1">
            <w:r w:rsidRPr="00240FD3">
              <w:rPr>
                <w:rStyle w:val="Hiperveza"/>
                <w:rFonts w:asciiTheme="majorBidi" w:hAnsiTheme="majorBidi"/>
                <w:noProof/>
              </w:rPr>
              <w:t>5.2.1.</w:t>
            </w:r>
            <w:r>
              <w:rPr>
                <w:rFonts w:eastAsiaTheme="minorEastAsia"/>
                <w:noProof/>
                <w:kern w:val="2"/>
                <w:sz w:val="24"/>
                <w:szCs w:val="24"/>
                <w:lang w:eastAsia="hr-HR"/>
                <w14:ligatures w14:val="standardContextual"/>
              </w:rPr>
              <w:tab/>
            </w:r>
            <w:r w:rsidRPr="00240FD3">
              <w:rPr>
                <w:rStyle w:val="Hiperveza"/>
                <w:rFonts w:asciiTheme="majorBidi" w:hAnsiTheme="majorBidi"/>
                <w:noProof/>
              </w:rPr>
              <w:t>Lječilište Topusko</w:t>
            </w:r>
            <w:r>
              <w:rPr>
                <w:noProof/>
                <w:webHidden/>
              </w:rPr>
              <w:tab/>
            </w:r>
            <w:r>
              <w:rPr>
                <w:noProof/>
                <w:webHidden/>
              </w:rPr>
              <w:fldChar w:fldCharType="begin"/>
            </w:r>
            <w:r>
              <w:rPr>
                <w:noProof/>
                <w:webHidden/>
              </w:rPr>
              <w:instrText xml:space="preserve"> PAGEREF _Toc215574586 \h </w:instrText>
            </w:r>
            <w:r>
              <w:rPr>
                <w:noProof/>
                <w:webHidden/>
              </w:rPr>
            </w:r>
            <w:r>
              <w:rPr>
                <w:noProof/>
                <w:webHidden/>
              </w:rPr>
              <w:fldChar w:fldCharType="separate"/>
            </w:r>
            <w:r>
              <w:rPr>
                <w:noProof/>
                <w:webHidden/>
              </w:rPr>
              <w:t>22</w:t>
            </w:r>
            <w:r>
              <w:rPr>
                <w:noProof/>
                <w:webHidden/>
              </w:rPr>
              <w:fldChar w:fldCharType="end"/>
            </w:r>
          </w:hyperlink>
        </w:p>
        <w:p w14:paraId="1B346539" w14:textId="60F1BB2D" w:rsidR="004C315E" w:rsidRDefault="004C315E">
          <w:pPr>
            <w:pStyle w:val="Sadraj3"/>
            <w:tabs>
              <w:tab w:val="left" w:pos="1200"/>
              <w:tab w:val="right" w:leader="dot" w:pos="9062"/>
            </w:tabs>
            <w:rPr>
              <w:rFonts w:eastAsiaTheme="minorEastAsia"/>
              <w:noProof/>
              <w:kern w:val="2"/>
              <w:sz w:val="24"/>
              <w:szCs w:val="24"/>
              <w:lang w:eastAsia="hr-HR"/>
              <w14:ligatures w14:val="standardContextual"/>
            </w:rPr>
          </w:pPr>
          <w:hyperlink w:anchor="_Toc215574587" w:history="1">
            <w:r w:rsidRPr="00240FD3">
              <w:rPr>
                <w:rStyle w:val="Hiperveza"/>
                <w:rFonts w:asciiTheme="majorBidi" w:hAnsiTheme="majorBidi"/>
                <w:noProof/>
              </w:rPr>
              <w:t>5.2.2.</w:t>
            </w:r>
            <w:r>
              <w:rPr>
                <w:rFonts w:eastAsiaTheme="minorEastAsia"/>
                <w:noProof/>
                <w:kern w:val="2"/>
                <w:sz w:val="24"/>
                <w:szCs w:val="24"/>
                <w:lang w:eastAsia="hr-HR"/>
                <w14:ligatures w14:val="standardContextual"/>
              </w:rPr>
              <w:tab/>
            </w:r>
            <w:r w:rsidRPr="00240FD3">
              <w:rPr>
                <w:rStyle w:val="Hiperveza"/>
                <w:rFonts w:asciiTheme="majorBidi" w:hAnsiTheme="majorBidi"/>
                <w:noProof/>
              </w:rPr>
              <w:t>Ljekarne Sisačko-moslavačke županije</w:t>
            </w:r>
            <w:r>
              <w:rPr>
                <w:noProof/>
                <w:webHidden/>
              </w:rPr>
              <w:tab/>
            </w:r>
            <w:r>
              <w:rPr>
                <w:noProof/>
                <w:webHidden/>
              </w:rPr>
              <w:fldChar w:fldCharType="begin"/>
            </w:r>
            <w:r>
              <w:rPr>
                <w:noProof/>
                <w:webHidden/>
              </w:rPr>
              <w:instrText xml:space="preserve"> PAGEREF _Toc215574587 \h </w:instrText>
            </w:r>
            <w:r>
              <w:rPr>
                <w:noProof/>
                <w:webHidden/>
              </w:rPr>
            </w:r>
            <w:r>
              <w:rPr>
                <w:noProof/>
                <w:webHidden/>
              </w:rPr>
              <w:fldChar w:fldCharType="separate"/>
            </w:r>
            <w:r>
              <w:rPr>
                <w:noProof/>
                <w:webHidden/>
              </w:rPr>
              <w:t>24</w:t>
            </w:r>
            <w:r>
              <w:rPr>
                <w:noProof/>
                <w:webHidden/>
              </w:rPr>
              <w:fldChar w:fldCharType="end"/>
            </w:r>
          </w:hyperlink>
        </w:p>
        <w:p w14:paraId="441BEE49" w14:textId="73581136" w:rsidR="004C315E" w:rsidRDefault="004C315E">
          <w:pPr>
            <w:pStyle w:val="Sadraj3"/>
            <w:tabs>
              <w:tab w:val="left" w:pos="1200"/>
              <w:tab w:val="right" w:leader="dot" w:pos="9062"/>
            </w:tabs>
            <w:rPr>
              <w:rFonts w:eastAsiaTheme="minorEastAsia"/>
              <w:noProof/>
              <w:kern w:val="2"/>
              <w:sz w:val="24"/>
              <w:szCs w:val="24"/>
              <w:lang w:eastAsia="hr-HR"/>
              <w14:ligatures w14:val="standardContextual"/>
            </w:rPr>
          </w:pPr>
          <w:hyperlink w:anchor="_Toc215574588" w:history="1">
            <w:r w:rsidRPr="00240FD3">
              <w:rPr>
                <w:rStyle w:val="Hiperveza"/>
                <w:rFonts w:asciiTheme="majorBidi" w:hAnsiTheme="majorBidi"/>
                <w:noProof/>
              </w:rPr>
              <w:t>5.2.3.</w:t>
            </w:r>
            <w:r>
              <w:rPr>
                <w:rFonts w:eastAsiaTheme="minorEastAsia"/>
                <w:noProof/>
                <w:kern w:val="2"/>
                <w:sz w:val="24"/>
                <w:szCs w:val="24"/>
                <w:lang w:eastAsia="hr-HR"/>
                <w14:ligatures w14:val="standardContextual"/>
              </w:rPr>
              <w:tab/>
            </w:r>
            <w:r w:rsidRPr="00240FD3">
              <w:rPr>
                <w:rStyle w:val="Hiperveza"/>
                <w:rFonts w:asciiTheme="majorBidi" w:hAnsiTheme="majorBidi"/>
                <w:noProof/>
              </w:rPr>
              <w:t>Neuropsihijatrijska bolnica dr. Ivan Barbot Popovača</w:t>
            </w:r>
            <w:r>
              <w:rPr>
                <w:noProof/>
                <w:webHidden/>
              </w:rPr>
              <w:tab/>
            </w:r>
            <w:r>
              <w:rPr>
                <w:noProof/>
                <w:webHidden/>
              </w:rPr>
              <w:fldChar w:fldCharType="begin"/>
            </w:r>
            <w:r>
              <w:rPr>
                <w:noProof/>
                <w:webHidden/>
              </w:rPr>
              <w:instrText xml:space="preserve"> PAGEREF _Toc215574588 \h </w:instrText>
            </w:r>
            <w:r>
              <w:rPr>
                <w:noProof/>
                <w:webHidden/>
              </w:rPr>
            </w:r>
            <w:r>
              <w:rPr>
                <w:noProof/>
                <w:webHidden/>
              </w:rPr>
              <w:fldChar w:fldCharType="separate"/>
            </w:r>
            <w:r>
              <w:rPr>
                <w:noProof/>
                <w:webHidden/>
              </w:rPr>
              <w:t>25</w:t>
            </w:r>
            <w:r>
              <w:rPr>
                <w:noProof/>
                <w:webHidden/>
              </w:rPr>
              <w:fldChar w:fldCharType="end"/>
            </w:r>
          </w:hyperlink>
        </w:p>
        <w:p w14:paraId="7E91314B" w14:textId="5473DABF" w:rsidR="004C315E" w:rsidRDefault="004C315E">
          <w:pPr>
            <w:pStyle w:val="Sadraj3"/>
            <w:tabs>
              <w:tab w:val="left" w:pos="1200"/>
              <w:tab w:val="right" w:leader="dot" w:pos="9062"/>
            </w:tabs>
            <w:rPr>
              <w:rFonts w:eastAsiaTheme="minorEastAsia"/>
              <w:noProof/>
              <w:kern w:val="2"/>
              <w:sz w:val="24"/>
              <w:szCs w:val="24"/>
              <w:lang w:eastAsia="hr-HR"/>
              <w14:ligatures w14:val="standardContextual"/>
            </w:rPr>
          </w:pPr>
          <w:hyperlink w:anchor="_Toc215574589" w:history="1">
            <w:r w:rsidRPr="00240FD3">
              <w:rPr>
                <w:rStyle w:val="Hiperveza"/>
                <w:rFonts w:asciiTheme="majorBidi" w:hAnsiTheme="majorBidi"/>
                <w:noProof/>
              </w:rPr>
              <w:t>5.2.4.</w:t>
            </w:r>
            <w:r>
              <w:rPr>
                <w:rFonts w:eastAsiaTheme="minorEastAsia"/>
                <w:noProof/>
                <w:kern w:val="2"/>
                <w:sz w:val="24"/>
                <w:szCs w:val="24"/>
                <w:lang w:eastAsia="hr-HR"/>
                <w14:ligatures w14:val="standardContextual"/>
              </w:rPr>
              <w:tab/>
            </w:r>
            <w:r w:rsidRPr="00240FD3">
              <w:rPr>
                <w:rStyle w:val="Hiperveza"/>
                <w:rFonts w:asciiTheme="majorBidi" w:hAnsiTheme="majorBidi"/>
                <w:noProof/>
              </w:rPr>
              <w:t>Opća bolnica dr. Ivo Pedišić, Sisak</w:t>
            </w:r>
            <w:r>
              <w:rPr>
                <w:noProof/>
                <w:webHidden/>
              </w:rPr>
              <w:tab/>
            </w:r>
            <w:r>
              <w:rPr>
                <w:noProof/>
                <w:webHidden/>
              </w:rPr>
              <w:fldChar w:fldCharType="begin"/>
            </w:r>
            <w:r>
              <w:rPr>
                <w:noProof/>
                <w:webHidden/>
              </w:rPr>
              <w:instrText xml:space="preserve"> PAGEREF _Toc215574589 \h </w:instrText>
            </w:r>
            <w:r>
              <w:rPr>
                <w:noProof/>
                <w:webHidden/>
              </w:rPr>
            </w:r>
            <w:r>
              <w:rPr>
                <w:noProof/>
                <w:webHidden/>
              </w:rPr>
              <w:fldChar w:fldCharType="separate"/>
            </w:r>
            <w:r>
              <w:rPr>
                <w:noProof/>
                <w:webHidden/>
              </w:rPr>
              <w:t>28</w:t>
            </w:r>
            <w:r>
              <w:rPr>
                <w:noProof/>
                <w:webHidden/>
              </w:rPr>
              <w:fldChar w:fldCharType="end"/>
            </w:r>
          </w:hyperlink>
        </w:p>
        <w:p w14:paraId="231D1517" w14:textId="1E1E8095"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0" w:history="1">
            <w:r w:rsidRPr="00240FD3">
              <w:rPr>
                <w:rStyle w:val="Hiperveza"/>
                <w:rFonts w:asciiTheme="majorBidi" w:hAnsiTheme="majorBidi"/>
                <w:noProof/>
              </w:rPr>
              <w:t>5.3.</w:t>
            </w:r>
            <w:r>
              <w:rPr>
                <w:rFonts w:eastAsiaTheme="minorEastAsia"/>
                <w:noProof/>
                <w:kern w:val="2"/>
                <w:sz w:val="24"/>
                <w:szCs w:val="24"/>
                <w:lang w:eastAsia="hr-HR"/>
                <w14:ligatures w14:val="standardContextual"/>
              </w:rPr>
              <w:tab/>
            </w:r>
            <w:r w:rsidRPr="00240FD3">
              <w:rPr>
                <w:rStyle w:val="Hiperveza"/>
                <w:rFonts w:asciiTheme="majorBidi" w:hAnsiTheme="majorBidi"/>
                <w:noProof/>
              </w:rPr>
              <w:t>Zavod za javno zdravstvo Sisačko-moslavačke županije</w:t>
            </w:r>
            <w:r>
              <w:rPr>
                <w:noProof/>
                <w:webHidden/>
              </w:rPr>
              <w:tab/>
            </w:r>
            <w:r>
              <w:rPr>
                <w:noProof/>
                <w:webHidden/>
              </w:rPr>
              <w:fldChar w:fldCharType="begin"/>
            </w:r>
            <w:r>
              <w:rPr>
                <w:noProof/>
                <w:webHidden/>
              </w:rPr>
              <w:instrText xml:space="preserve"> PAGEREF _Toc215574590 \h </w:instrText>
            </w:r>
            <w:r>
              <w:rPr>
                <w:noProof/>
                <w:webHidden/>
              </w:rPr>
            </w:r>
            <w:r>
              <w:rPr>
                <w:noProof/>
                <w:webHidden/>
              </w:rPr>
              <w:fldChar w:fldCharType="separate"/>
            </w:r>
            <w:r>
              <w:rPr>
                <w:noProof/>
                <w:webHidden/>
              </w:rPr>
              <w:t>29</w:t>
            </w:r>
            <w:r>
              <w:rPr>
                <w:noProof/>
                <w:webHidden/>
              </w:rPr>
              <w:fldChar w:fldCharType="end"/>
            </w:r>
          </w:hyperlink>
        </w:p>
        <w:p w14:paraId="2DBEDD29" w14:textId="547C956D"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1" w:history="1">
            <w:r w:rsidRPr="00240FD3">
              <w:rPr>
                <w:rStyle w:val="Hiperveza"/>
                <w:rFonts w:asciiTheme="majorBidi" w:hAnsiTheme="majorBidi"/>
                <w:noProof/>
              </w:rPr>
              <w:t>5.4.</w:t>
            </w:r>
            <w:r>
              <w:rPr>
                <w:rFonts w:eastAsiaTheme="minorEastAsia"/>
                <w:noProof/>
                <w:kern w:val="2"/>
                <w:sz w:val="24"/>
                <w:szCs w:val="24"/>
                <w:lang w:eastAsia="hr-HR"/>
                <w14:ligatures w14:val="standardContextual"/>
              </w:rPr>
              <w:tab/>
            </w:r>
            <w:r w:rsidRPr="00240FD3">
              <w:rPr>
                <w:rStyle w:val="Hiperveza"/>
                <w:rFonts w:asciiTheme="majorBidi" w:hAnsiTheme="majorBidi"/>
                <w:noProof/>
              </w:rPr>
              <w:t>Zavod za hitnu medinicu Sisačko-moslavačke županije</w:t>
            </w:r>
            <w:r>
              <w:rPr>
                <w:noProof/>
                <w:webHidden/>
              </w:rPr>
              <w:tab/>
            </w:r>
            <w:r>
              <w:rPr>
                <w:noProof/>
                <w:webHidden/>
              </w:rPr>
              <w:fldChar w:fldCharType="begin"/>
            </w:r>
            <w:r>
              <w:rPr>
                <w:noProof/>
                <w:webHidden/>
              </w:rPr>
              <w:instrText xml:space="preserve"> PAGEREF _Toc215574591 \h </w:instrText>
            </w:r>
            <w:r>
              <w:rPr>
                <w:noProof/>
                <w:webHidden/>
              </w:rPr>
            </w:r>
            <w:r>
              <w:rPr>
                <w:noProof/>
                <w:webHidden/>
              </w:rPr>
              <w:fldChar w:fldCharType="separate"/>
            </w:r>
            <w:r>
              <w:rPr>
                <w:noProof/>
                <w:webHidden/>
              </w:rPr>
              <w:t>32</w:t>
            </w:r>
            <w:r>
              <w:rPr>
                <w:noProof/>
                <w:webHidden/>
              </w:rPr>
              <w:fldChar w:fldCharType="end"/>
            </w:r>
          </w:hyperlink>
        </w:p>
        <w:p w14:paraId="0E374484" w14:textId="4888BC0F"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2" w:history="1">
            <w:r w:rsidRPr="00240FD3">
              <w:rPr>
                <w:rStyle w:val="Hiperveza"/>
                <w:rFonts w:asciiTheme="majorBidi" w:hAnsiTheme="majorBidi"/>
                <w:noProof/>
              </w:rPr>
              <w:t>5.5.</w:t>
            </w:r>
            <w:r>
              <w:rPr>
                <w:rFonts w:eastAsiaTheme="minorEastAsia"/>
                <w:noProof/>
                <w:kern w:val="2"/>
                <w:sz w:val="24"/>
                <w:szCs w:val="24"/>
                <w:lang w:eastAsia="hr-HR"/>
                <w14:ligatures w14:val="standardContextual"/>
              </w:rPr>
              <w:tab/>
            </w:r>
            <w:r w:rsidRPr="00240FD3">
              <w:rPr>
                <w:rStyle w:val="Hiperveza"/>
                <w:rFonts w:asciiTheme="majorBidi" w:hAnsiTheme="majorBidi"/>
                <w:noProof/>
              </w:rPr>
              <w:t>Sisačko-moslavačka županija, Upravni odjel za zdravstvo, socijalnu skrb i hrvatske branitelje</w:t>
            </w:r>
            <w:r>
              <w:rPr>
                <w:noProof/>
                <w:webHidden/>
              </w:rPr>
              <w:tab/>
            </w:r>
            <w:r>
              <w:rPr>
                <w:noProof/>
                <w:webHidden/>
              </w:rPr>
              <w:fldChar w:fldCharType="begin"/>
            </w:r>
            <w:r>
              <w:rPr>
                <w:noProof/>
                <w:webHidden/>
              </w:rPr>
              <w:instrText xml:space="preserve"> PAGEREF _Toc215574592 \h </w:instrText>
            </w:r>
            <w:r>
              <w:rPr>
                <w:noProof/>
                <w:webHidden/>
              </w:rPr>
            </w:r>
            <w:r>
              <w:rPr>
                <w:noProof/>
                <w:webHidden/>
              </w:rPr>
              <w:fldChar w:fldCharType="separate"/>
            </w:r>
            <w:r>
              <w:rPr>
                <w:noProof/>
                <w:webHidden/>
              </w:rPr>
              <w:t>35</w:t>
            </w:r>
            <w:r>
              <w:rPr>
                <w:noProof/>
                <w:webHidden/>
              </w:rPr>
              <w:fldChar w:fldCharType="end"/>
            </w:r>
          </w:hyperlink>
        </w:p>
        <w:p w14:paraId="794C2E87" w14:textId="5A7F7660"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3" w:history="1">
            <w:r w:rsidRPr="00240FD3">
              <w:rPr>
                <w:rStyle w:val="Hiperveza"/>
                <w:rFonts w:asciiTheme="majorBidi" w:hAnsiTheme="majorBidi"/>
                <w:noProof/>
              </w:rPr>
              <w:t>5.5.</w:t>
            </w:r>
            <w:r>
              <w:rPr>
                <w:rFonts w:eastAsiaTheme="minorEastAsia"/>
                <w:noProof/>
                <w:kern w:val="2"/>
                <w:sz w:val="24"/>
                <w:szCs w:val="24"/>
                <w:lang w:eastAsia="hr-HR"/>
                <w14:ligatures w14:val="standardContextual"/>
              </w:rPr>
              <w:tab/>
            </w:r>
            <w:r w:rsidRPr="00240FD3">
              <w:rPr>
                <w:rStyle w:val="Hiperveza"/>
                <w:rFonts w:asciiTheme="majorBidi" w:hAnsiTheme="majorBidi"/>
                <w:noProof/>
              </w:rPr>
              <w:t>Udruge u području zaštite zdravlja</w:t>
            </w:r>
            <w:r>
              <w:rPr>
                <w:noProof/>
                <w:webHidden/>
              </w:rPr>
              <w:tab/>
            </w:r>
            <w:r>
              <w:rPr>
                <w:noProof/>
                <w:webHidden/>
              </w:rPr>
              <w:fldChar w:fldCharType="begin"/>
            </w:r>
            <w:r>
              <w:rPr>
                <w:noProof/>
                <w:webHidden/>
              </w:rPr>
              <w:instrText xml:space="preserve"> PAGEREF _Toc215574593 \h </w:instrText>
            </w:r>
            <w:r>
              <w:rPr>
                <w:noProof/>
                <w:webHidden/>
              </w:rPr>
            </w:r>
            <w:r>
              <w:rPr>
                <w:noProof/>
                <w:webHidden/>
              </w:rPr>
              <w:fldChar w:fldCharType="separate"/>
            </w:r>
            <w:r>
              <w:rPr>
                <w:noProof/>
                <w:webHidden/>
              </w:rPr>
              <w:t>37</w:t>
            </w:r>
            <w:r>
              <w:rPr>
                <w:noProof/>
                <w:webHidden/>
              </w:rPr>
              <w:fldChar w:fldCharType="end"/>
            </w:r>
          </w:hyperlink>
        </w:p>
        <w:p w14:paraId="7AA1E22E" w14:textId="35933D33" w:rsidR="004C315E" w:rsidRDefault="004C315E">
          <w:pPr>
            <w:pStyle w:val="Sadraj2"/>
            <w:tabs>
              <w:tab w:val="left" w:pos="720"/>
              <w:tab w:val="right" w:leader="dot" w:pos="9062"/>
            </w:tabs>
            <w:rPr>
              <w:rFonts w:eastAsiaTheme="minorEastAsia"/>
              <w:noProof/>
              <w:kern w:val="2"/>
              <w:sz w:val="24"/>
              <w:szCs w:val="24"/>
              <w:lang w:eastAsia="hr-HR"/>
              <w14:ligatures w14:val="standardContextual"/>
            </w:rPr>
          </w:pPr>
          <w:hyperlink w:anchor="_Toc215574594" w:history="1">
            <w:r w:rsidRPr="00240FD3">
              <w:rPr>
                <w:rStyle w:val="Hiperveza"/>
                <w:rFonts w:asciiTheme="majorBidi" w:hAnsiTheme="majorBidi"/>
                <w:b/>
                <w:bCs/>
                <w:noProof/>
              </w:rPr>
              <w:t>6.</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Popunjenost Mreže javne zdravstvene službe</w:t>
            </w:r>
            <w:r>
              <w:rPr>
                <w:noProof/>
                <w:webHidden/>
              </w:rPr>
              <w:tab/>
            </w:r>
            <w:r>
              <w:rPr>
                <w:noProof/>
                <w:webHidden/>
              </w:rPr>
              <w:fldChar w:fldCharType="begin"/>
            </w:r>
            <w:r>
              <w:rPr>
                <w:noProof/>
                <w:webHidden/>
              </w:rPr>
              <w:instrText xml:space="preserve"> PAGEREF _Toc215574594 \h </w:instrText>
            </w:r>
            <w:r>
              <w:rPr>
                <w:noProof/>
                <w:webHidden/>
              </w:rPr>
            </w:r>
            <w:r>
              <w:rPr>
                <w:noProof/>
                <w:webHidden/>
              </w:rPr>
              <w:fldChar w:fldCharType="separate"/>
            </w:r>
            <w:r>
              <w:rPr>
                <w:noProof/>
                <w:webHidden/>
              </w:rPr>
              <w:t>38</w:t>
            </w:r>
            <w:r>
              <w:rPr>
                <w:noProof/>
                <w:webHidden/>
              </w:rPr>
              <w:fldChar w:fldCharType="end"/>
            </w:r>
          </w:hyperlink>
        </w:p>
        <w:p w14:paraId="2F6F09B4" w14:textId="41F62911" w:rsidR="004C315E" w:rsidRDefault="004C315E">
          <w:pPr>
            <w:pStyle w:val="Sadraj2"/>
            <w:tabs>
              <w:tab w:val="left" w:pos="720"/>
              <w:tab w:val="right" w:leader="dot" w:pos="9062"/>
            </w:tabs>
            <w:rPr>
              <w:rFonts w:eastAsiaTheme="minorEastAsia"/>
              <w:noProof/>
              <w:kern w:val="2"/>
              <w:sz w:val="24"/>
              <w:szCs w:val="24"/>
              <w:lang w:eastAsia="hr-HR"/>
              <w14:ligatures w14:val="standardContextual"/>
            </w:rPr>
          </w:pPr>
          <w:hyperlink w:anchor="_Toc215574595" w:history="1">
            <w:r w:rsidRPr="00240FD3">
              <w:rPr>
                <w:rStyle w:val="Hiperveza"/>
                <w:rFonts w:asciiTheme="majorBidi" w:hAnsiTheme="majorBidi"/>
                <w:b/>
                <w:bCs/>
                <w:noProof/>
              </w:rPr>
              <w:t>7.</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Uzroci umiranja stanovnika Sisačko-moslavačke županije</w:t>
            </w:r>
            <w:r>
              <w:rPr>
                <w:noProof/>
                <w:webHidden/>
              </w:rPr>
              <w:tab/>
            </w:r>
            <w:r>
              <w:rPr>
                <w:noProof/>
                <w:webHidden/>
              </w:rPr>
              <w:fldChar w:fldCharType="begin"/>
            </w:r>
            <w:r>
              <w:rPr>
                <w:noProof/>
                <w:webHidden/>
              </w:rPr>
              <w:instrText xml:space="preserve"> PAGEREF _Toc215574595 \h </w:instrText>
            </w:r>
            <w:r>
              <w:rPr>
                <w:noProof/>
                <w:webHidden/>
              </w:rPr>
            </w:r>
            <w:r>
              <w:rPr>
                <w:noProof/>
                <w:webHidden/>
              </w:rPr>
              <w:fldChar w:fldCharType="separate"/>
            </w:r>
            <w:r>
              <w:rPr>
                <w:noProof/>
                <w:webHidden/>
              </w:rPr>
              <w:t>44</w:t>
            </w:r>
            <w:r>
              <w:rPr>
                <w:noProof/>
                <w:webHidden/>
              </w:rPr>
              <w:fldChar w:fldCharType="end"/>
            </w:r>
          </w:hyperlink>
        </w:p>
        <w:p w14:paraId="51D41622" w14:textId="5346CD4D" w:rsidR="004C315E" w:rsidRDefault="004C315E">
          <w:pPr>
            <w:pStyle w:val="Sadraj1"/>
            <w:tabs>
              <w:tab w:val="left" w:pos="440"/>
              <w:tab w:val="right" w:leader="dot" w:pos="9062"/>
            </w:tabs>
            <w:rPr>
              <w:rFonts w:eastAsiaTheme="minorEastAsia"/>
              <w:noProof/>
              <w:kern w:val="2"/>
              <w:sz w:val="24"/>
              <w:szCs w:val="24"/>
              <w:lang w:eastAsia="hr-HR"/>
              <w14:ligatures w14:val="standardContextual"/>
            </w:rPr>
          </w:pPr>
          <w:hyperlink w:anchor="_Toc215574596" w:history="1">
            <w:r w:rsidRPr="00240FD3">
              <w:rPr>
                <w:rStyle w:val="Hiperveza"/>
                <w:rFonts w:asciiTheme="majorBidi" w:hAnsiTheme="majorBidi"/>
                <w:b/>
                <w:bCs/>
                <w:noProof/>
              </w:rPr>
              <w:t>8.</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Preventivni i zdravstveni programi na području Sisačko-moslavačke županije</w:t>
            </w:r>
            <w:r>
              <w:rPr>
                <w:noProof/>
                <w:webHidden/>
              </w:rPr>
              <w:tab/>
            </w:r>
            <w:r>
              <w:rPr>
                <w:noProof/>
                <w:webHidden/>
              </w:rPr>
              <w:fldChar w:fldCharType="begin"/>
            </w:r>
            <w:r>
              <w:rPr>
                <w:noProof/>
                <w:webHidden/>
              </w:rPr>
              <w:instrText xml:space="preserve"> PAGEREF _Toc215574596 \h </w:instrText>
            </w:r>
            <w:r>
              <w:rPr>
                <w:noProof/>
                <w:webHidden/>
              </w:rPr>
            </w:r>
            <w:r>
              <w:rPr>
                <w:noProof/>
                <w:webHidden/>
              </w:rPr>
              <w:fldChar w:fldCharType="separate"/>
            </w:r>
            <w:r>
              <w:rPr>
                <w:noProof/>
                <w:webHidden/>
              </w:rPr>
              <w:t>47</w:t>
            </w:r>
            <w:r>
              <w:rPr>
                <w:noProof/>
                <w:webHidden/>
              </w:rPr>
              <w:fldChar w:fldCharType="end"/>
            </w:r>
          </w:hyperlink>
        </w:p>
        <w:p w14:paraId="5061E4BA" w14:textId="2DDA9B87" w:rsidR="004C315E" w:rsidRDefault="004C315E">
          <w:pPr>
            <w:pStyle w:val="Sadraj1"/>
            <w:tabs>
              <w:tab w:val="left" w:pos="440"/>
              <w:tab w:val="right" w:leader="dot" w:pos="9062"/>
            </w:tabs>
            <w:rPr>
              <w:rFonts w:eastAsiaTheme="minorEastAsia"/>
              <w:noProof/>
              <w:kern w:val="2"/>
              <w:sz w:val="24"/>
              <w:szCs w:val="24"/>
              <w:lang w:eastAsia="hr-HR"/>
              <w14:ligatures w14:val="standardContextual"/>
            </w:rPr>
          </w:pPr>
          <w:hyperlink w:anchor="_Toc215574597" w:history="1">
            <w:r w:rsidRPr="00240FD3">
              <w:rPr>
                <w:rStyle w:val="Hiperveza"/>
                <w:rFonts w:asciiTheme="majorBidi" w:hAnsiTheme="majorBidi"/>
                <w:b/>
                <w:bCs/>
                <w:noProof/>
              </w:rPr>
              <w:t>9.</w:t>
            </w:r>
            <w:r>
              <w:rPr>
                <w:rFonts w:eastAsiaTheme="minorEastAsia"/>
                <w:noProof/>
                <w:kern w:val="2"/>
                <w:sz w:val="24"/>
                <w:szCs w:val="24"/>
                <w:lang w:eastAsia="hr-HR"/>
                <w14:ligatures w14:val="standardContextual"/>
              </w:rPr>
              <w:tab/>
            </w:r>
            <w:r w:rsidRPr="00240FD3">
              <w:rPr>
                <w:rStyle w:val="Hiperveza"/>
                <w:rFonts w:asciiTheme="majorBidi" w:hAnsiTheme="majorBidi"/>
                <w:b/>
                <w:bCs/>
                <w:noProof/>
              </w:rPr>
              <w:t>Planiranje i razvoj zdravstvene zaštite stanovnika Sisačko-moslavačke županije</w:t>
            </w:r>
            <w:r>
              <w:rPr>
                <w:noProof/>
                <w:webHidden/>
              </w:rPr>
              <w:tab/>
            </w:r>
            <w:r>
              <w:rPr>
                <w:noProof/>
                <w:webHidden/>
              </w:rPr>
              <w:fldChar w:fldCharType="begin"/>
            </w:r>
            <w:r>
              <w:rPr>
                <w:noProof/>
                <w:webHidden/>
              </w:rPr>
              <w:instrText xml:space="preserve"> PAGEREF _Toc215574597 \h </w:instrText>
            </w:r>
            <w:r>
              <w:rPr>
                <w:noProof/>
                <w:webHidden/>
              </w:rPr>
            </w:r>
            <w:r>
              <w:rPr>
                <w:noProof/>
                <w:webHidden/>
              </w:rPr>
              <w:fldChar w:fldCharType="separate"/>
            </w:r>
            <w:r>
              <w:rPr>
                <w:noProof/>
                <w:webHidden/>
              </w:rPr>
              <w:t>51</w:t>
            </w:r>
            <w:r>
              <w:rPr>
                <w:noProof/>
                <w:webHidden/>
              </w:rPr>
              <w:fldChar w:fldCharType="end"/>
            </w:r>
          </w:hyperlink>
        </w:p>
        <w:p w14:paraId="56908D42" w14:textId="66F34127"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8" w:history="1">
            <w:r w:rsidRPr="00240FD3">
              <w:rPr>
                <w:rStyle w:val="Hiperveza"/>
                <w:rFonts w:asciiTheme="majorBidi" w:hAnsiTheme="majorBidi"/>
                <w:noProof/>
              </w:rPr>
              <w:t>9.5.</w:t>
            </w:r>
            <w:r>
              <w:rPr>
                <w:rFonts w:eastAsiaTheme="minorEastAsia"/>
                <w:noProof/>
                <w:kern w:val="2"/>
                <w:sz w:val="24"/>
                <w:szCs w:val="24"/>
                <w:lang w:eastAsia="hr-HR"/>
                <w14:ligatures w14:val="standardContextual"/>
              </w:rPr>
              <w:tab/>
            </w:r>
            <w:r w:rsidRPr="00240FD3">
              <w:rPr>
                <w:rStyle w:val="Hiperveza"/>
                <w:rFonts w:asciiTheme="majorBidi" w:hAnsiTheme="majorBidi"/>
                <w:noProof/>
              </w:rPr>
              <w:t>Zadaće i ciljevi zdravstvene zaštite</w:t>
            </w:r>
            <w:r>
              <w:rPr>
                <w:noProof/>
                <w:webHidden/>
              </w:rPr>
              <w:tab/>
            </w:r>
            <w:r>
              <w:rPr>
                <w:noProof/>
                <w:webHidden/>
              </w:rPr>
              <w:fldChar w:fldCharType="begin"/>
            </w:r>
            <w:r>
              <w:rPr>
                <w:noProof/>
                <w:webHidden/>
              </w:rPr>
              <w:instrText xml:space="preserve"> PAGEREF _Toc215574598 \h </w:instrText>
            </w:r>
            <w:r>
              <w:rPr>
                <w:noProof/>
                <w:webHidden/>
              </w:rPr>
            </w:r>
            <w:r>
              <w:rPr>
                <w:noProof/>
                <w:webHidden/>
              </w:rPr>
              <w:fldChar w:fldCharType="separate"/>
            </w:r>
            <w:r>
              <w:rPr>
                <w:noProof/>
                <w:webHidden/>
              </w:rPr>
              <w:t>51</w:t>
            </w:r>
            <w:r>
              <w:rPr>
                <w:noProof/>
                <w:webHidden/>
              </w:rPr>
              <w:fldChar w:fldCharType="end"/>
            </w:r>
          </w:hyperlink>
        </w:p>
        <w:p w14:paraId="02880714" w14:textId="276ED5A7"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599" w:history="1">
            <w:r w:rsidRPr="00240FD3">
              <w:rPr>
                <w:rStyle w:val="Hiperveza"/>
                <w:rFonts w:asciiTheme="majorBidi" w:hAnsiTheme="majorBidi"/>
                <w:noProof/>
              </w:rPr>
              <w:t>9.6.</w:t>
            </w:r>
            <w:r>
              <w:rPr>
                <w:rFonts w:eastAsiaTheme="minorEastAsia"/>
                <w:noProof/>
                <w:kern w:val="2"/>
                <w:sz w:val="24"/>
                <w:szCs w:val="24"/>
                <w:lang w:eastAsia="hr-HR"/>
                <w14:ligatures w14:val="standardContextual"/>
              </w:rPr>
              <w:tab/>
            </w:r>
            <w:r w:rsidRPr="00240FD3">
              <w:rPr>
                <w:rStyle w:val="Hiperveza"/>
                <w:rFonts w:asciiTheme="majorBidi" w:hAnsiTheme="majorBidi"/>
                <w:noProof/>
              </w:rPr>
              <w:t>Načela organiziranja zdravstvene zaštite</w:t>
            </w:r>
            <w:r>
              <w:rPr>
                <w:noProof/>
                <w:webHidden/>
              </w:rPr>
              <w:tab/>
            </w:r>
            <w:r>
              <w:rPr>
                <w:noProof/>
                <w:webHidden/>
              </w:rPr>
              <w:fldChar w:fldCharType="begin"/>
            </w:r>
            <w:r>
              <w:rPr>
                <w:noProof/>
                <w:webHidden/>
              </w:rPr>
              <w:instrText xml:space="preserve"> PAGEREF _Toc215574599 \h </w:instrText>
            </w:r>
            <w:r>
              <w:rPr>
                <w:noProof/>
                <w:webHidden/>
              </w:rPr>
            </w:r>
            <w:r>
              <w:rPr>
                <w:noProof/>
                <w:webHidden/>
              </w:rPr>
              <w:fldChar w:fldCharType="separate"/>
            </w:r>
            <w:r>
              <w:rPr>
                <w:noProof/>
                <w:webHidden/>
              </w:rPr>
              <w:t>51</w:t>
            </w:r>
            <w:r>
              <w:rPr>
                <w:noProof/>
                <w:webHidden/>
              </w:rPr>
              <w:fldChar w:fldCharType="end"/>
            </w:r>
          </w:hyperlink>
        </w:p>
        <w:p w14:paraId="37844589" w14:textId="47BA1451"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0" w:history="1">
            <w:r w:rsidRPr="00240FD3">
              <w:rPr>
                <w:rStyle w:val="Hiperveza"/>
                <w:rFonts w:asciiTheme="majorBidi" w:hAnsiTheme="majorBidi"/>
                <w:noProof/>
              </w:rPr>
              <w:t>9.7.</w:t>
            </w:r>
            <w:r>
              <w:rPr>
                <w:rFonts w:eastAsiaTheme="minorEastAsia"/>
                <w:noProof/>
                <w:kern w:val="2"/>
                <w:sz w:val="24"/>
                <w:szCs w:val="24"/>
                <w:lang w:eastAsia="hr-HR"/>
                <w14:ligatures w14:val="standardContextual"/>
              </w:rPr>
              <w:tab/>
            </w:r>
            <w:r w:rsidRPr="00240FD3">
              <w:rPr>
                <w:rStyle w:val="Hiperveza"/>
                <w:rFonts w:asciiTheme="majorBidi" w:hAnsiTheme="majorBidi"/>
                <w:noProof/>
              </w:rPr>
              <w:t>Prioritetna razvojna područja</w:t>
            </w:r>
            <w:r>
              <w:rPr>
                <w:noProof/>
                <w:webHidden/>
              </w:rPr>
              <w:tab/>
            </w:r>
            <w:r>
              <w:rPr>
                <w:noProof/>
                <w:webHidden/>
              </w:rPr>
              <w:fldChar w:fldCharType="begin"/>
            </w:r>
            <w:r>
              <w:rPr>
                <w:noProof/>
                <w:webHidden/>
              </w:rPr>
              <w:instrText xml:space="preserve"> PAGEREF _Toc215574600 \h </w:instrText>
            </w:r>
            <w:r>
              <w:rPr>
                <w:noProof/>
                <w:webHidden/>
              </w:rPr>
            </w:r>
            <w:r>
              <w:rPr>
                <w:noProof/>
                <w:webHidden/>
              </w:rPr>
              <w:fldChar w:fldCharType="separate"/>
            </w:r>
            <w:r>
              <w:rPr>
                <w:noProof/>
                <w:webHidden/>
              </w:rPr>
              <w:t>52</w:t>
            </w:r>
            <w:r>
              <w:rPr>
                <w:noProof/>
                <w:webHidden/>
              </w:rPr>
              <w:fldChar w:fldCharType="end"/>
            </w:r>
          </w:hyperlink>
        </w:p>
        <w:p w14:paraId="686C663F" w14:textId="47DE50A2"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1" w:history="1">
            <w:r w:rsidRPr="00240FD3">
              <w:rPr>
                <w:rStyle w:val="Hiperveza"/>
                <w:rFonts w:asciiTheme="majorBidi" w:hAnsiTheme="majorBidi"/>
                <w:noProof/>
              </w:rPr>
              <w:t>9.8.</w:t>
            </w:r>
            <w:r>
              <w:rPr>
                <w:rFonts w:eastAsiaTheme="minorEastAsia"/>
                <w:noProof/>
                <w:kern w:val="2"/>
                <w:sz w:val="24"/>
                <w:szCs w:val="24"/>
                <w:lang w:eastAsia="hr-HR"/>
                <w14:ligatures w14:val="standardContextual"/>
              </w:rPr>
              <w:tab/>
            </w:r>
            <w:r w:rsidRPr="00240FD3">
              <w:rPr>
                <w:rStyle w:val="Hiperveza"/>
                <w:rFonts w:asciiTheme="majorBidi" w:hAnsiTheme="majorBidi"/>
                <w:noProof/>
              </w:rPr>
              <w:t>Zdravstvene potrebe</w:t>
            </w:r>
            <w:r>
              <w:rPr>
                <w:noProof/>
                <w:webHidden/>
              </w:rPr>
              <w:tab/>
            </w:r>
            <w:r>
              <w:rPr>
                <w:noProof/>
                <w:webHidden/>
              </w:rPr>
              <w:fldChar w:fldCharType="begin"/>
            </w:r>
            <w:r>
              <w:rPr>
                <w:noProof/>
                <w:webHidden/>
              </w:rPr>
              <w:instrText xml:space="preserve"> PAGEREF _Toc215574601 \h </w:instrText>
            </w:r>
            <w:r>
              <w:rPr>
                <w:noProof/>
                <w:webHidden/>
              </w:rPr>
            </w:r>
            <w:r>
              <w:rPr>
                <w:noProof/>
                <w:webHidden/>
              </w:rPr>
              <w:fldChar w:fldCharType="separate"/>
            </w:r>
            <w:r>
              <w:rPr>
                <w:noProof/>
                <w:webHidden/>
              </w:rPr>
              <w:t>54</w:t>
            </w:r>
            <w:r>
              <w:rPr>
                <w:noProof/>
                <w:webHidden/>
              </w:rPr>
              <w:fldChar w:fldCharType="end"/>
            </w:r>
          </w:hyperlink>
        </w:p>
        <w:p w14:paraId="219B68B0" w14:textId="3785590B"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2" w:history="1">
            <w:r w:rsidRPr="00240FD3">
              <w:rPr>
                <w:rStyle w:val="Hiperveza"/>
                <w:rFonts w:asciiTheme="majorBidi" w:hAnsiTheme="majorBidi"/>
                <w:noProof/>
              </w:rPr>
              <w:t>9.9.</w:t>
            </w:r>
            <w:r>
              <w:rPr>
                <w:rFonts w:eastAsiaTheme="minorEastAsia"/>
                <w:noProof/>
                <w:kern w:val="2"/>
                <w:sz w:val="24"/>
                <w:szCs w:val="24"/>
                <w:lang w:eastAsia="hr-HR"/>
                <w14:ligatures w14:val="standardContextual"/>
              </w:rPr>
              <w:tab/>
            </w:r>
            <w:r w:rsidRPr="00240FD3">
              <w:rPr>
                <w:rStyle w:val="Hiperveza"/>
                <w:rFonts w:asciiTheme="majorBidi" w:hAnsiTheme="majorBidi"/>
                <w:noProof/>
              </w:rPr>
              <w:t>Smjernice razvoja primarne zdravstvene zaštite</w:t>
            </w:r>
            <w:r>
              <w:rPr>
                <w:noProof/>
                <w:webHidden/>
              </w:rPr>
              <w:tab/>
            </w:r>
            <w:r>
              <w:rPr>
                <w:noProof/>
                <w:webHidden/>
              </w:rPr>
              <w:fldChar w:fldCharType="begin"/>
            </w:r>
            <w:r>
              <w:rPr>
                <w:noProof/>
                <w:webHidden/>
              </w:rPr>
              <w:instrText xml:space="preserve"> PAGEREF _Toc215574602 \h </w:instrText>
            </w:r>
            <w:r>
              <w:rPr>
                <w:noProof/>
                <w:webHidden/>
              </w:rPr>
            </w:r>
            <w:r>
              <w:rPr>
                <w:noProof/>
                <w:webHidden/>
              </w:rPr>
              <w:fldChar w:fldCharType="separate"/>
            </w:r>
            <w:r>
              <w:rPr>
                <w:noProof/>
                <w:webHidden/>
              </w:rPr>
              <w:t>55</w:t>
            </w:r>
            <w:r>
              <w:rPr>
                <w:noProof/>
                <w:webHidden/>
              </w:rPr>
              <w:fldChar w:fldCharType="end"/>
            </w:r>
          </w:hyperlink>
        </w:p>
        <w:p w14:paraId="620BEDB2" w14:textId="08AA1C4C"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3" w:history="1">
            <w:r w:rsidRPr="00240FD3">
              <w:rPr>
                <w:rStyle w:val="Hiperveza"/>
                <w:rFonts w:asciiTheme="majorBidi" w:hAnsiTheme="majorBidi"/>
                <w:noProof/>
              </w:rPr>
              <w:t>9.10.</w:t>
            </w:r>
            <w:r>
              <w:rPr>
                <w:rFonts w:eastAsiaTheme="minorEastAsia"/>
                <w:noProof/>
                <w:kern w:val="2"/>
                <w:sz w:val="24"/>
                <w:szCs w:val="24"/>
                <w:lang w:eastAsia="hr-HR"/>
                <w14:ligatures w14:val="standardContextual"/>
              </w:rPr>
              <w:tab/>
            </w:r>
            <w:r w:rsidRPr="00240FD3">
              <w:rPr>
                <w:rStyle w:val="Hiperveza"/>
                <w:rFonts w:asciiTheme="majorBidi" w:hAnsiTheme="majorBidi"/>
                <w:noProof/>
              </w:rPr>
              <w:t>Smjernice razvoja sekundarne zdravstvene zaštite</w:t>
            </w:r>
            <w:r>
              <w:rPr>
                <w:noProof/>
                <w:webHidden/>
              </w:rPr>
              <w:tab/>
            </w:r>
            <w:r>
              <w:rPr>
                <w:noProof/>
                <w:webHidden/>
              </w:rPr>
              <w:fldChar w:fldCharType="begin"/>
            </w:r>
            <w:r>
              <w:rPr>
                <w:noProof/>
                <w:webHidden/>
              </w:rPr>
              <w:instrText xml:space="preserve"> PAGEREF _Toc215574603 \h </w:instrText>
            </w:r>
            <w:r>
              <w:rPr>
                <w:noProof/>
                <w:webHidden/>
              </w:rPr>
            </w:r>
            <w:r>
              <w:rPr>
                <w:noProof/>
                <w:webHidden/>
              </w:rPr>
              <w:fldChar w:fldCharType="separate"/>
            </w:r>
            <w:r>
              <w:rPr>
                <w:noProof/>
                <w:webHidden/>
              </w:rPr>
              <w:t>56</w:t>
            </w:r>
            <w:r>
              <w:rPr>
                <w:noProof/>
                <w:webHidden/>
              </w:rPr>
              <w:fldChar w:fldCharType="end"/>
            </w:r>
          </w:hyperlink>
        </w:p>
        <w:p w14:paraId="7EAAA39F" w14:textId="4D068538"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4" w:history="1">
            <w:r w:rsidRPr="00240FD3">
              <w:rPr>
                <w:rStyle w:val="Hiperveza"/>
                <w:rFonts w:asciiTheme="majorBidi" w:hAnsiTheme="majorBidi"/>
                <w:noProof/>
              </w:rPr>
              <w:t>9.11.</w:t>
            </w:r>
            <w:r>
              <w:rPr>
                <w:rFonts w:eastAsiaTheme="minorEastAsia"/>
                <w:noProof/>
                <w:kern w:val="2"/>
                <w:sz w:val="24"/>
                <w:szCs w:val="24"/>
                <w:lang w:eastAsia="hr-HR"/>
                <w14:ligatures w14:val="standardContextual"/>
              </w:rPr>
              <w:tab/>
            </w:r>
            <w:r w:rsidRPr="00240FD3">
              <w:rPr>
                <w:rStyle w:val="Hiperveza"/>
                <w:rFonts w:asciiTheme="majorBidi" w:hAnsiTheme="majorBidi"/>
                <w:noProof/>
              </w:rPr>
              <w:t>Smjernice razvoja javnog zdravstva</w:t>
            </w:r>
            <w:r>
              <w:rPr>
                <w:noProof/>
                <w:webHidden/>
              </w:rPr>
              <w:tab/>
            </w:r>
            <w:r>
              <w:rPr>
                <w:noProof/>
                <w:webHidden/>
              </w:rPr>
              <w:fldChar w:fldCharType="begin"/>
            </w:r>
            <w:r>
              <w:rPr>
                <w:noProof/>
                <w:webHidden/>
              </w:rPr>
              <w:instrText xml:space="preserve"> PAGEREF _Toc215574604 \h </w:instrText>
            </w:r>
            <w:r>
              <w:rPr>
                <w:noProof/>
                <w:webHidden/>
              </w:rPr>
            </w:r>
            <w:r>
              <w:rPr>
                <w:noProof/>
                <w:webHidden/>
              </w:rPr>
              <w:fldChar w:fldCharType="separate"/>
            </w:r>
            <w:r>
              <w:rPr>
                <w:noProof/>
                <w:webHidden/>
              </w:rPr>
              <w:t>57</w:t>
            </w:r>
            <w:r>
              <w:rPr>
                <w:noProof/>
                <w:webHidden/>
              </w:rPr>
              <w:fldChar w:fldCharType="end"/>
            </w:r>
          </w:hyperlink>
        </w:p>
        <w:p w14:paraId="7354026B" w14:textId="1CCDAC8B"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5" w:history="1">
            <w:r w:rsidRPr="00240FD3">
              <w:rPr>
                <w:rStyle w:val="Hiperveza"/>
                <w:rFonts w:asciiTheme="majorBidi" w:hAnsiTheme="majorBidi"/>
                <w:noProof/>
              </w:rPr>
              <w:t>9.12.</w:t>
            </w:r>
            <w:r>
              <w:rPr>
                <w:rFonts w:eastAsiaTheme="minorEastAsia"/>
                <w:noProof/>
                <w:kern w:val="2"/>
                <w:sz w:val="24"/>
                <w:szCs w:val="24"/>
                <w:lang w:eastAsia="hr-HR"/>
                <w14:ligatures w14:val="standardContextual"/>
              </w:rPr>
              <w:tab/>
            </w:r>
            <w:r w:rsidRPr="00240FD3">
              <w:rPr>
                <w:rStyle w:val="Hiperveza"/>
                <w:rFonts w:asciiTheme="majorBidi" w:hAnsiTheme="majorBidi"/>
                <w:noProof/>
              </w:rPr>
              <w:t>Prava, obveze, zadaće i ciljevi zdravstvene zaštite koju ostvaruje Sisačko-moslavačka županija kao jedinica područne (regionalne) samouprave</w:t>
            </w:r>
            <w:r>
              <w:rPr>
                <w:noProof/>
                <w:webHidden/>
              </w:rPr>
              <w:tab/>
            </w:r>
            <w:r>
              <w:rPr>
                <w:noProof/>
                <w:webHidden/>
              </w:rPr>
              <w:fldChar w:fldCharType="begin"/>
            </w:r>
            <w:r>
              <w:rPr>
                <w:noProof/>
                <w:webHidden/>
              </w:rPr>
              <w:instrText xml:space="preserve"> PAGEREF _Toc215574605 \h </w:instrText>
            </w:r>
            <w:r>
              <w:rPr>
                <w:noProof/>
                <w:webHidden/>
              </w:rPr>
            </w:r>
            <w:r>
              <w:rPr>
                <w:noProof/>
                <w:webHidden/>
              </w:rPr>
              <w:fldChar w:fldCharType="separate"/>
            </w:r>
            <w:r>
              <w:rPr>
                <w:noProof/>
                <w:webHidden/>
              </w:rPr>
              <w:t>58</w:t>
            </w:r>
            <w:r>
              <w:rPr>
                <w:noProof/>
                <w:webHidden/>
              </w:rPr>
              <w:fldChar w:fldCharType="end"/>
            </w:r>
          </w:hyperlink>
        </w:p>
        <w:p w14:paraId="78EDC638" w14:textId="3AE20D9F"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6" w:history="1">
            <w:r w:rsidRPr="00240FD3">
              <w:rPr>
                <w:rStyle w:val="Hiperveza"/>
                <w:rFonts w:asciiTheme="majorBidi" w:hAnsiTheme="majorBidi"/>
                <w:noProof/>
              </w:rPr>
              <w:t>9.13.</w:t>
            </w:r>
            <w:r>
              <w:rPr>
                <w:rFonts w:eastAsiaTheme="minorEastAsia"/>
                <w:noProof/>
                <w:kern w:val="2"/>
                <w:sz w:val="24"/>
                <w:szCs w:val="24"/>
                <w:lang w:eastAsia="hr-HR"/>
                <w14:ligatures w14:val="standardContextual"/>
              </w:rPr>
              <w:tab/>
            </w:r>
            <w:r w:rsidRPr="00240FD3">
              <w:rPr>
                <w:rStyle w:val="Hiperveza"/>
                <w:rFonts w:asciiTheme="majorBidi" w:hAnsiTheme="majorBidi"/>
                <w:noProof/>
              </w:rPr>
              <w:t>Nositelji provedbe Plana zdravstvene zaštite Sisačko-moslavačke županije</w:t>
            </w:r>
            <w:r>
              <w:rPr>
                <w:noProof/>
                <w:webHidden/>
              </w:rPr>
              <w:tab/>
            </w:r>
            <w:r>
              <w:rPr>
                <w:noProof/>
                <w:webHidden/>
              </w:rPr>
              <w:fldChar w:fldCharType="begin"/>
            </w:r>
            <w:r>
              <w:rPr>
                <w:noProof/>
                <w:webHidden/>
              </w:rPr>
              <w:instrText xml:space="preserve"> PAGEREF _Toc215574606 \h </w:instrText>
            </w:r>
            <w:r>
              <w:rPr>
                <w:noProof/>
                <w:webHidden/>
              </w:rPr>
            </w:r>
            <w:r>
              <w:rPr>
                <w:noProof/>
                <w:webHidden/>
              </w:rPr>
              <w:fldChar w:fldCharType="separate"/>
            </w:r>
            <w:r>
              <w:rPr>
                <w:noProof/>
                <w:webHidden/>
              </w:rPr>
              <w:t>59</w:t>
            </w:r>
            <w:r>
              <w:rPr>
                <w:noProof/>
                <w:webHidden/>
              </w:rPr>
              <w:fldChar w:fldCharType="end"/>
            </w:r>
          </w:hyperlink>
        </w:p>
        <w:p w14:paraId="54DA3C37" w14:textId="37EFB983" w:rsidR="004C315E" w:rsidRDefault="004C315E">
          <w:pPr>
            <w:pStyle w:val="Sadraj2"/>
            <w:tabs>
              <w:tab w:val="left" w:pos="960"/>
              <w:tab w:val="right" w:leader="dot" w:pos="9062"/>
            </w:tabs>
            <w:rPr>
              <w:rFonts w:eastAsiaTheme="minorEastAsia"/>
              <w:noProof/>
              <w:kern w:val="2"/>
              <w:sz w:val="24"/>
              <w:szCs w:val="24"/>
              <w:lang w:eastAsia="hr-HR"/>
              <w14:ligatures w14:val="standardContextual"/>
            </w:rPr>
          </w:pPr>
          <w:hyperlink w:anchor="_Toc215574607" w:history="1">
            <w:r w:rsidRPr="00240FD3">
              <w:rPr>
                <w:rStyle w:val="Hiperveza"/>
                <w:rFonts w:asciiTheme="majorBidi" w:hAnsiTheme="majorBidi"/>
                <w:noProof/>
              </w:rPr>
              <w:t>9.14.</w:t>
            </w:r>
            <w:r>
              <w:rPr>
                <w:rFonts w:eastAsiaTheme="minorEastAsia"/>
                <w:noProof/>
                <w:kern w:val="2"/>
                <w:sz w:val="24"/>
                <w:szCs w:val="24"/>
                <w:lang w:eastAsia="hr-HR"/>
                <w14:ligatures w14:val="standardContextual"/>
              </w:rPr>
              <w:tab/>
            </w:r>
            <w:r w:rsidRPr="00240FD3">
              <w:rPr>
                <w:rStyle w:val="Hiperveza"/>
                <w:rFonts w:asciiTheme="majorBidi" w:hAnsiTheme="majorBidi"/>
                <w:noProof/>
              </w:rPr>
              <w:t>Indikatori učinka provedbe Plana</w:t>
            </w:r>
            <w:r>
              <w:rPr>
                <w:noProof/>
                <w:webHidden/>
              </w:rPr>
              <w:tab/>
            </w:r>
            <w:r>
              <w:rPr>
                <w:noProof/>
                <w:webHidden/>
              </w:rPr>
              <w:fldChar w:fldCharType="begin"/>
            </w:r>
            <w:r>
              <w:rPr>
                <w:noProof/>
                <w:webHidden/>
              </w:rPr>
              <w:instrText xml:space="preserve"> PAGEREF _Toc215574607 \h </w:instrText>
            </w:r>
            <w:r>
              <w:rPr>
                <w:noProof/>
                <w:webHidden/>
              </w:rPr>
            </w:r>
            <w:r>
              <w:rPr>
                <w:noProof/>
                <w:webHidden/>
              </w:rPr>
              <w:fldChar w:fldCharType="separate"/>
            </w:r>
            <w:r>
              <w:rPr>
                <w:noProof/>
                <w:webHidden/>
              </w:rPr>
              <w:t>60</w:t>
            </w:r>
            <w:r>
              <w:rPr>
                <w:noProof/>
                <w:webHidden/>
              </w:rPr>
              <w:fldChar w:fldCharType="end"/>
            </w:r>
          </w:hyperlink>
        </w:p>
        <w:p w14:paraId="5344FD25" w14:textId="32E2C133" w:rsidR="004C315E" w:rsidRDefault="004C315E">
          <w:pPr>
            <w:pStyle w:val="Sadraj1"/>
            <w:tabs>
              <w:tab w:val="left" w:pos="720"/>
              <w:tab w:val="right" w:leader="dot" w:pos="9062"/>
            </w:tabs>
            <w:rPr>
              <w:rFonts w:eastAsiaTheme="minorEastAsia"/>
              <w:noProof/>
              <w:kern w:val="2"/>
              <w:sz w:val="24"/>
              <w:szCs w:val="24"/>
              <w:lang w:eastAsia="hr-HR"/>
              <w14:ligatures w14:val="standardContextual"/>
            </w:rPr>
          </w:pPr>
          <w:hyperlink w:anchor="_Toc215574608" w:history="1">
            <w:r w:rsidRPr="00240FD3">
              <w:rPr>
                <w:rStyle w:val="Hiperveza"/>
                <w:rFonts w:asciiTheme="majorBidi" w:hAnsiTheme="majorBidi"/>
                <w:noProof/>
              </w:rPr>
              <w:t>10.</w:t>
            </w:r>
            <w:r>
              <w:rPr>
                <w:rFonts w:eastAsiaTheme="minorEastAsia"/>
                <w:noProof/>
                <w:kern w:val="2"/>
                <w:sz w:val="24"/>
                <w:szCs w:val="24"/>
                <w:lang w:eastAsia="hr-HR"/>
                <w14:ligatures w14:val="standardContextual"/>
              </w:rPr>
              <w:tab/>
            </w:r>
            <w:r w:rsidRPr="00240FD3">
              <w:rPr>
                <w:rStyle w:val="Hiperveza"/>
                <w:rFonts w:asciiTheme="majorBidi" w:hAnsiTheme="majorBidi"/>
                <w:noProof/>
                <w:shd w:val="clear" w:color="auto" w:fill="FFFFFF"/>
              </w:rPr>
              <w:t>Popis tablica:</w:t>
            </w:r>
            <w:r>
              <w:rPr>
                <w:noProof/>
                <w:webHidden/>
              </w:rPr>
              <w:tab/>
            </w:r>
            <w:r>
              <w:rPr>
                <w:noProof/>
                <w:webHidden/>
              </w:rPr>
              <w:fldChar w:fldCharType="begin"/>
            </w:r>
            <w:r>
              <w:rPr>
                <w:noProof/>
                <w:webHidden/>
              </w:rPr>
              <w:instrText xml:space="preserve"> PAGEREF _Toc215574608 \h </w:instrText>
            </w:r>
            <w:r>
              <w:rPr>
                <w:noProof/>
                <w:webHidden/>
              </w:rPr>
            </w:r>
            <w:r>
              <w:rPr>
                <w:noProof/>
                <w:webHidden/>
              </w:rPr>
              <w:fldChar w:fldCharType="separate"/>
            </w:r>
            <w:r>
              <w:rPr>
                <w:noProof/>
                <w:webHidden/>
              </w:rPr>
              <w:t>61</w:t>
            </w:r>
            <w:r>
              <w:rPr>
                <w:noProof/>
                <w:webHidden/>
              </w:rPr>
              <w:fldChar w:fldCharType="end"/>
            </w:r>
          </w:hyperlink>
        </w:p>
        <w:p w14:paraId="18B05540" w14:textId="674C1BFA" w:rsidR="004C315E" w:rsidRPr="005F3778" w:rsidRDefault="004C315E">
          <w:pPr>
            <w:pStyle w:val="Sadraj1"/>
            <w:tabs>
              <w:tab w:val="right" w:leader="dot" w:pos="9062"/>
            </w:tabs>
            <w:rPr>
              <w:rFonts w:ascii="Times New Roman" w:eastAsiaTheme="minorEastAsia" w:hAnsi="Times New Roman" w:cs="Times New Roman"/>
              <w:b/>
              <w:bCs/>
              <w:noProof/>
              <w:kern w:val="2"/>
              <w:lang w:eastAsia="hr-HR"/>
              <w14:ligatures w14:val="standardContextual"/>
            </w:rPr>
          </w:pPr>
          <w:hyperlink w:anchor="_Toc215574609" w:history="1">
            <w:r w:rsidRPr="005F3778">
              <w:rPr>
                <w:rStyle w:val="Hiperveza"/>
                <w:rFonts w:ascii="Times New Roman" w:hAnsi="Times New Roman" w:cs="Times New Roman"/>
                <w:b/>
                <w:bCs/>
                <w:noProof/>
              </w:rPr>
              <w:t>11.</w:t>
            </w:r>
            <w:r w:rsidR="00D7289A" w:rsidRPr="005F3778">
              <w:rPr>
                <w:rStyle w:val="Hiperveza"/>
                <w:rFonts w:ascii="Times New Roman" w:hAnsi="Times New Roman" w:cs="Times New Roman"/>
                <w:b/>
                <w:bCs/>
                <w:noProof/>
              </w:rPr>
              <w:t xml:space="preserve"> </w:t>
            </w:r>
            <w:r w:rsidRPr="005F3778">
              <w:rPr>
                <w:rStyle w:val="Hiperveza"/>
                <w:rFonts w:ascii="Times New Roman" w:hAnsi="Times New Roman" w:cs="Times New Roman"/>
                <w:b/>
                <w:bCs/>
                <w:noProof/>
              </w:rPr>
              <w:t>Plan promicanja zdravlja, prevencije te ranog otkrivanja bolesti na području Sisačko-          moslavačke županije  za razdoblje od 2025. do 2027. godine</w:t>
            </w:r>
            <w:r w:rsidRPr="005F3778">
              <w:rPr>
                <w:rFonts w:ascii="Times New Roman" w:hAnsi="Times New Roman" w:cs="Times New Roman"/>
                <w:b/>
                <w:bCs/>
                <w:noProof/>
                <w:webHidden/>
              </w:rPr>
              <w:tab/>
            </w:r>
            <w:r w:rsidRPr="005F3778">
              <w:rPr>
                <w:rFonts w:ascii="Times New Roman" w:hAnsi="Times New Roman" w:cs="Times New Roman"/>
                <w:b/>
                <w:bCs/>
                <w:noProof/>
                <w:webHidden/>
              </w:rPr>
              <w:fldChar w:fldCharType="begin"/>
            </w:r>
            <w:r w:rsidRPr="005F3778">
              <w:rPr>
                <w:rFonts w:ascii="Times New Roman" w:hAnsi="Times New Roman" w:cs="Times New Roman"/>
                <w:b/>
                <w:bCs/>
                <w:noProof/>
                <w:webHidden/>
              </w:rPr>
              <w:instrText xml:space="preserve"> PAGEREF _Toc215574609 \h </w:instrText>
            </w:r>
            <w:r w:rsidRPr="005F3778">
              <w:rPr>
                <w:rFonts w:ascii="Times New Roman" w:hAnsi="Times New Roman" w:cs="Times New Roman"/>
                <w:b/>
                <w:bCs/>
                <w:noProof/>
                <w:webHidden/>
              </w:rPr>
            </w:r>
            <w:r w:rsidRPr="005F3778">
              <w:rPr>
                <w:rFonts w:ascii="Times New Roman" w:hAnsi="Times New Roman" w:cs="Times New Roman"/>
                <w:b/>
                <w:bCs/>
                <w:noProof/>
                <w:webHidden/>
              </w:rPr>
              <w:fldChar w:fldCharType="separate"/>
            </w:r>
            <w:r w:rsidRPr="005F3778">
              <w:rPr>
                <w:rFonts w:ascii="Times New Roman" w:hAnsi="Times New Roman" w:cs="Times New Roman"/>
                <w:b/>
                <w:bCs/>
                <w:noProof/>
                <w:webHidden/>
              </w:rPr>
              <w:t>62</w:t>
            </w:r>
            <w:r w:rsidRPr="005F3778">
              <w:rPr>
                <w:rFonts w:ascii="Times New Roman" w:hAnsi="Times New Roman" w:cs="Times New Roman"/>
                <w:b/>
                <w:bCs/>
                <w:noProof/>
                <w:webHidden/>
              </w:rPr>
              <w:fldChar w:fldCharType="end"/>
            </w:r>
          </w:hyperlink>
        </w:p>
        <w:p w14:paraId="3FC345CD" w14:textId="7A273000"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0" w:history="1">
            <w:r w:rsidRPr="005F3778">
              <w:rPr>
                <w:rStyle w:val="Hiperveza"/>
                <w:rFonts w:ascii="Times New Roman" w:hAnsi="Times New Roman" w:cs="Times New Roman"/>
                <w:noProof/>
              </w:rPr>
              <w:t>11.1. Zdravstveni odgoj i zdravstveno prosvjećivanje</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_Toc215574610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65</w:t>
            </w:r>
            <w:r w:rsidRPr="005F3778">
              <w:rPr>
                <w:rFonts w:ascii="Times New Roman" w:hAnsi="Times New Roman" w:cs="Times New Roman"/>
                <w:noProof/>
                <w:webHidden/>
              </w:rPr>
              <w:fldChar w:fldCharType="end"/>
            </w:r>
          </w:hyperlink>
        </w:p>
        <w:p w14:paraId="4159A33D" w14:textId="02981CF0"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1" w:history="1">
            <w:r w:rsidRPr="005F3778">
              <w:rPr>
                <w:rStyle w:val="Hiperveza"/>
                <w:rFonts w:ascii="Times New Roman" w:hAnsi="Times New Roman" w:cs="Times New Roman"/>
                <w:noProof/>
              </w:rPr>
              <w:t>11.2. Prevencija i rano otkrivanje bolesti</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_Toc215574611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67</w:t>
            </w:r>
            <w:r w:rsidRPr="005F3778">
              <w:rPr>
                <w:rFonts w:ascii="Times New Roman" w:hAnsi="Times New Roman" w:cs="Times New Roman"/>
                <w:noProof/>
                <w:webHidden/>
              </w:rPr>
              <w:fldChar w:fldCharType="end"/>
            </w:r>
          </w:hyperlink>
        </w:p>
        <w:p w14:paraId="26D825DE" w14:textId="6D77FCF5"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2" w:history="1">
            <w:r w:rsidRPr="005F3778">
              <w:rPr>
                <w:rStyle w:val="Hiperveza"/>
                <w:rFonts w:ascii="Times New Roman" w:hAnsi="Times New Roman" w:cs="Times New Roman"/>
                <w:noProof/>
              </w:rPr>
              <w:t>11.3. Stvaranje okoliša koji podupire zdravlje</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_Toc215574612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69</w:t>
            </w:r>
            <w:r w:rsidRPr="005F3778">
              <w:rPr>
                <w:rFonts w:ascii="Times New Roman" w:hAnsi="Times New Roman" w:cs="Times New Roman"/>
                <w:noProof/>
                <w:webHidden/>
              </w:rPr>
              <w:fldChar w:fldCharType="end"/>
            </w:r>
          </w:hyperlink>
        </w:p>
        <w:p w14:paraId="4D316CCC" w14:textId="687566AC"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3" w:history="1">
            <w:r w:rsidRPr="005F3778">
              <w:rPr>
                <w:rStyle w:val="Hiperveza"/>
                <w:rFonts w:ascii="Times New Roman" w:hAnsi="Times New Roman" w:cs="Times New Roman"/>
                <w:noProof/>
              </w:rPr>
              <w:t>11.4. Mjere prevencije i ranog otkrivanja zaraznih bolesti</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_Toc215574613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70</w:t>
            </w:r>
            <w:r w:rsidRPr="005F3778">
              <w:rPr>
                <w:rFonts w:ascii="Times New Roman" w:hAnsi="Times New Roman" w:cs="Times New Roman"/>
                <w:noProof/>
                <w:webHidden/>
              </w:rPr>
              <w:fldChar w:fldCharType="end"/>
            </w:r>
          </w:hyperlink>
        </w:p>
        <w:p w14:paraId="7C279BF5" w14:textId="025EA9A9"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4" w:history="1">
            <w:r w:rsidRPr="005F3778">
              <w:rPr>
                <w:rStyle w:val="Hiperveza"/>
                <w:rFonts w:ascii="Times New Roman" w:hAnsi="Times New Roman" w:cs="Times New Roman"/>
                <w:noProof/>
              </w:rPr>
              <w:t>11.5. Dodatak: prijedlog plana novih intervencija</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_Toc215574614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72</w:t>
            </w:r>
            <w:r w:rsidRPr="005F3778">
              <w:rPr>
                <w:rFonts w:ascii="Times New Roman" w:hAnsi="Times New Roman" w:cs="Times New Roman"/>
                <w:noProof/>
                <w:webHidden/>
              </w:rPr>
              <w:fldChar w:fldCharType="end"/>
            </w:r>
          </w:hyperlink>
        </w:p>
        <w:p w14:paraId="1696FBA5" w14:textId="70E9337B" w:rsidR="004C315E" w:rsidRPr="005F3778" w:rsidRDefault="004C315E">
          <w:pPr>
            <w:pStyle w:val="Sadraj2"/>
            <w:tabs>
              <w:tab w:val="right" w:leader="dot" w:pos="9062"/>
            </w:tabs>
            <w:rPr>
              <w:rFonts w:ascii="Times New Roman" w:eastAsiaTheme="minorEastAsia" w:hAnsi="Times New Roman" w:cs="Times New Roman"/>
              <w:noProof/>
              <w:kern w:val="2"/>
              <w:lang w:eastAsia="hr-HR"/>
              <w14:ligatures w14:val="standardContextual"/>
            </w:rPr>
          </w:pPr>
          <w:hyperlink w:anchor="_Toc215574615" w:history="1">
            <w:r w:rsidRPr="005F3778">
              <w:rPr>
                <w:rStyle w:val="Hiperveza"/>
                <w:rFonts w:ascii="Times New Roman" w:hAnsi="Times New Roman" w:cs="Times New Roman"/>
                <w:noProof/>
              </w:rPr>
              <w:t>11.6. Završna odredba</w:t>
            </w:r>
            <w:r w:rsidRPr="005F3778">
              <w:rPr>
                <w:rFonts w:ascii="Times New Roman" w:hAnsi="Times New Roman" w:cs="Times New Roman"/>
                <w:noProof/>
                <w:webHidden/>
              </w:rPr>
              <w:tab/>
            </w:r>
            <w:r w:rsidRPr="005F3778">
              <w:rPr>
                <w:rFonts w:ascii="Times New Roman" w:hAnsi="Times New Roman" w:cs="Times New Roman"/>
                <w:noProof/>
                <w:webHidden/>
              </w:rPr>
              <w:fldChar w:fldCharType="begin"/>
            </w:r>
            <w:r w:rsidRPr="005F3778">
              <w:rPr>
                <w:rFonts w:ascii="Times New Roman" w:hAnsi="Times New Roman" w:cs="Times New Roman"/>
                <w:noProof/>
                <w:webHidden/>
              </w:rPr>
              <w:instrText xml:space="preserve"> PAGEREF _Toc215574615 \h </w:instrText>
            </w:r>
            <w:r w:rsidRPr="005F3778">
              <w:rPr>
                <w:rFonts w:ascii="Times New Roman" w:hAnsi="Times New Roman" w:cs="Times New Roman"/>
                <w:noProof/>
                <w:webHidden/>
              </w:rPr>
            </w:r>
            <w:r w:rsidRPr="005F3778">
              <w:rPr>
                <w:rFonts w:ascii="Times New Roman" w:hAnsi="Times New Roman" w:cs="Times New Roman"/>
                <w:noProof/>
                <w:webHidden/>
              </w:rPr>
              <w:fldChar w:fldCharType="separate"/>
            </w:r>
            <w:r w:rsidRPr="005F3778">
              <w:rPr>
                <w:rFonts w:ascii="Times New Roman" w:hAnsi="Times New Roman" w:cs="Times New Roman"/>
                <w:noProof/>
                <w:webHidden/>
              </w:rPr>
              <w:t>72</w:t>
            </w:r>
            <w:r w:rsidRPr="005F3778">
              <w:rPr>
                <w:rFonts w:ascii="Times New Roman" w:hAnsi="Times New Roman" w:cs="Times New Roman"/>
                <w:noProof/>
                <w:webHidden/>
              </w:rPr>
              <w:fldChar w:fldCharType="end"/>
            </w:r>
          </w:hyperlink>
        </w:p>
        <w:p w14:paraId="04F710C6" w14:textId="3940A350" w:rsidR="00E450E8" w:rsidRDefault="00E450E8">
          <w:r>
            <w:rPr>
              <w:b/>
              <w:bCs/>
            </w:rPr>
            <w:fldChar w:fldCharType="end"/>
          </w:r>
        </w:p>
      </w:sdtContent>
    </w:sdt>
    <w:p w14:paraId="12B32FBF" w14:textId="7F3B7EBC" w:rsidR="00C04A41" w:rsidRDefault="00C04A41" w:rsidP="00C04A41">
      <w:pPr>
        <w:jc w:val="both"/>
      </w:pPr>
    </w:p>
    <w:p w14:paraId="42EEE101" w14:textId="77777777" w:rsidR="00D957CA" w:rsidRDefault="00D957CA" w:rsidP="00C04A41">
      <w:pPr>
        <w:jc w:val="both"/>
      </w:pPr>
    </w:p>
    <w:p w14:paraId="26EC14E2" w14:textId="77777777" w:rsidR="00D957CA" w:rsidRDefault="00D957CA" w:rsidP="00C04A41">
      <w:pPr>
        <w:jc w:val="both"/>
      </w:pPr>
    </w:p>
    <w:p w14:paraId="3621A065" w14:textId="77777777" w:rsidR="00D957CA" w:rsidRDefault="00D957CA" w:rsidP="00C04A41">
      <w:pPr>
        <w:jc w:val="both"/>
      </w:pPr>
    </w:p>
    <w:p w14:paraId="6F15FA19" w14:textId="77777777" w:rsidR="00D957CA" w:rsidRDefault="00D957CA" w:rsidP="00C04A41">
      <w:pPr>
        <w:jc w:val="both"/>
      </w:pPr>
    </w:p>
    <w:p w14:paraId="0F33731C" w14:textId="77777777" w:rsidR="00D957CA" w:rsidRDefault="00D957CA" w:rsidP="00C04A41">
      <w:pPr>
        <w:jc w:val="both"/>
      </w:pPr>
    </w:p>
    <w:p w14:paraId="09175C1B" w14:textId="77777777" w:rsidR="00D957CA" w:rsidRDefault="00D957CA" w:rsidP="00C04A41">
      <w:pPr>
        <w:jc w:val="both"/>
      </w:pPr>
    </w:p>
    <w:p w14:paraId="3ECC2B19" w14:textId="77777777" w:rsidR="00D957CA" w:rsidRDefault="00D957CA" w:rsidP="00C04A41">
      <w:pPr>
        <w:jc w:val="both"/>
      </w:pPr>
    </w:p>
    <w:p w14:paraId="3FF1A050" w14:textId="77777777" w:rsidR="00D957CA" w:rsidRDefault="00D957CA" w:rsidP="00C04A41">
      <w:pPr>
        <w:jc w:val="both"/>
      </w:pPr>
    </w:p>
    <w:p w14:paraId="185D4620" w14:textId="77777777" w:rsidR="00D957CA" w:rsidRDefault="00D957CA" w:rsidP="00C04A41">
      <w:pPr>
        <w:jc w:val="both"/>
      </w:pPr>
    </w:p>
    <w:p w14:paraId="622D4E00" w14:textId="77777777" w:rsidR="00D957CA" w:rsidRDefault="00D957CA" w:rsidP="00C04A41">
      <w:pPr>
        <w:jc w:val="both"/>
      </w:pPr>
    </w:p>
    <w:p w14:paraId="728B5B7D" w14:textId="77777777" w:rsidR="00D957CA" w:rsidRDefault="00D957CA" w:rsidP="00C04A41">
      <w:pPr>
        <w:jc w:val="both"/>
      </w:pPr>
    </w:p>
    <w:p w14:paraId="1012BF97" w14:textId="77777777" w:rsidR="00D957CA" w:rsidRDefault="00D957CA" w:rsidP="00C04A41">
      <w:pPr>
        <w:jc w:val="both"/>
      </w:pPr>
    </w:p>
    <w:p w14:paraId="617B81F7" w14:textId="77777777" w:rsidR="00D957CA" w:rsidRDefault="00D957CA" w:rsidP="00C04A41">
      <w:pPr>
        <w:jc w:val="both"/>
      </w:pPr>
    </w:p>
    <w:p w14:paraId="4BC346FC" w14:textId="77777777" w:rsidR="00D957CA" w:rsidRDefault="00D957CA" w:rsidP="00C04A41">
      <w:pPr>
        <w:jc w:val="both"/>
      </w:pPr>
    </w:p>
    <w:p w14:paraId="74C8DC99" w14:textId="77777777" w:rsidR="00D957CA" w:rsidRDefault="00D957CA" w:rsidP="00C04A41">
      <w:pPr>
        <w:jc w:val="both"/>
      </w:pPr>
    </w:p>
    <w:p w14:paraId="632BEF19" w14:textId="77777777" w:rsidR="00D957CA" w:rsidRDefault="00D957CA" w:rsidP="00C04A41">
      <w:pPr>
        <w:jc w:val="both"/>
      </w:pPr>
    </w:p>
    <w:p w14:paraId="11AFAC41" w14:textId="77777777" w:rsidR="00D957CA" w:rsidRDefault="00D957CA" w:rsidP="00C04A41">
      <w:pPr>
        <w:jc w:val="both"/>
      </w:pPr>
    </w:p>
    <w:p w14:paraId="1F76341F" w14:textId="77777777" w:rsidR="00D957CA" w:rsidRDefault="00D957CA" w:rsidP="00C04A41">
      <w:pPr>
        <w:jc w:val="both"/>
      </w:pPr>
    </w:p>
    <w:p w14:paraId="3DF315C2" w14:textId="77777777" w:rsidR="00D957CA" w:rsidRDefault="00D957CA" w:rsidP="00C04A41">
      <w:pPr>
        <w:jc w:val="both"/>
      </w:pPr>
    </w:p>
    <w:p w14:paraId="76019CA6" w14:textId="77777777" w:rsidR="00D957CA" w:rsidRDefault="00D957CA" w:rsidP="00C04A41">
      <w:pPr>
        <w:jc w:val="both"/>
      </w:pPr>
    </w:p>
    <w:p w14:paraId="4F6EE59C" w14:textId="77777777" w:rsidR="00D957CA" w:rsidRDefault="00D957CA" w:rsidP="00C04A41">
      <w:pPr>
        <w:jc w:val="both"/>
      </w:pPr>
    </w:p>
    <w:p w14:paraId="18D24846" w14:textId="77777777" w:rsidR="00D957CA" w:rsidRDefault="00D957CA" w:rsidP="00C04A41">
      <w:pPr>
        <w:jc w:val="both"/>
      </w:pPr>
    </w:p>
    <w:p w14:paraId="14F35AE7" w14:textId="77777777" w:rsidR="00D957CA" w:rsidRDefault="00D957CA" w:rsidP="00C04A41">
      <w:pPr>
        <w:jc w:val="both"/>
      </w:pPr>
    </w:p>
    <w:p w14:paraId="04CF2A29" w14:textId="77777777" w:rsidR="00D957CA" w:rsidRDefault="00D957CA" w:rsidP="00C04A41">
      <w:pPr>
        <w:jc w:val="both"/>
      </w:pPr>
    </w:p>
    <w:p w14:paraId="4F8F865A" w14:textId="77777777" w:rsidR="00D957CA" w:rsidRDefault="00D957CA" w:rsidP="00C04A41">
      <w:pPr>
        <w:jc w:val="both"/>
      </w:pPr>
    </w:p>
    <w:p w14:paraId="3A13F1CD" w14:textId="77777777" w:rsidR="00D957CA" w:rsidRDefault="00D957CA" w:rsidP="00C04A41">
      <w:pPr>
        <w:jc w:val="both"/>
      </w:pPr>
    </w:p>
    <w:p w14:paraId="02FECF90" w14:textId="77777777" w:rsidR="00973E3F" w:rsidRDefault="00973E3F" w:rsidP="00C04A41">
      <w:pPr>
        <w:jc w:val="both"/>
        <w:sectPr w:rsidR="00973E3F">
          <w:footerReference w:type="default" r:id="rId9"/>
          <w:pgSz w:w="11906" w:h="16838"/>
          <w:pgMar w:top="1417" w:right="1417" w:bottom="1417" w:left="1417" w:header="708" w:footer="708" w:gutter="0"/>
          <w:cols w:space="708"/>
          <w:docGrid w:linePitch="360"/>
        </w:sectPr>
      </w:pPr>
    </w:p>
    <w:p w14:paraId="26310300" w14:textId="5CE342CB" w:rsidR="00631E66" w:rsidRPr="001112A9" w:rsidRDefault="00AD09CD" w:rsidP="00AD09CD">
      <w:pPr>
        <w:pStyle w:val="Naslov1"/>
        <w:numPr>
          <w:ilvl w:val="0"/>
          <w:numId w:val="6"/>
        </w:numPr>
        <w:rPr>
          <w:rFonts w:asciiTheme="majorBidi" w:hAnsiTheme="majorBidi"/>
          <w:b/>
          <w:bCs/>
          <w:szCs w:val="24"/>
        </w:rPr>
      </w:pPr>
      <w:bookmarkStart w:id="0" w:name="_Toc215574573"/>
      <w:r w:rsidRPr="001112A9">
        <w:rPr>
          <w:rFonts w:asciiTheme="majorBidi" w:hAnsiTheme="majorBidi"/>
          <w:b/>
          <w:bCs/>
          <w:szCs w:val="24"/>
        </w:rPr>
        <w:lastRenderedPageBreak/>
        <w:t>Uvod</w:t>
      </w:r>
      <w:bookmarkEnd w:id="0"/>
    </w:p>
    <w:p w14:paraId="5F99EFB9" w14:textId="77777777" w:rsidR="001112A9" w:rsidRDefault="001112A9" w:rsidP="001112A9">
      <w:pPr>
        <w:pStyle w:val="box462734"/>
        <w:shd w:val="clear" w:color="auto" w:fill="FFFFFF"/>
        <w:spacing w:before="0" w:beforeAutospacing="0" w:after="48" w:afterAutospacing="0"/>
        <w:jc w:val="both"/>
        <w:textAlignment w:val="baseline"/>
        <w:rPr>
          <w:rFonts w:asciiTheme="majorBidi" w:hAnsiTheme="majorBidi" w:cstheme="majorBidi"/>
          <w:color w:val="231F20"/>
        </w:rPr>
      </w:pPr>
    </w:p>
    <w:p w14:paraId="79A79EE4" w14:textId="0B9EA12D" w:rsidR="00CC15AF" w:rsidRPr="001112A9" w:rsidRDefault="00CC15AF" w:rsidP="001112A9">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1112A9">
        <w:rPr>
          <w:rFonts w:asciiTheme="majorBidi" w:hAnsiTheme="majorBidi" w:cstheme="majorBidi"/>
          <w:color w:val="231F20"/>
        </w:rPr>
        <w:t>Plan zdravstvene zaštite Sisačko-moslavačke županije temeljni je planski dokument iz područja zdravstvene zaštite koji se donosi sukladno Planu zdravstvene zaštite Republike Hrvatske.</w:t>
      </w:r>
    </w:p>
    <w:p w14:paraId="2BBB2B9B" w14:textId="05DBB4FC" w:rsidR="00CC15AF" w:rsidRPr="001112A9" w:rsidRDefault="00CC15AF" w:rsidP="001112A9">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1112A9">
        <w:rPr>
          <w:rFonts w:asciiTheme="majorBidi" w:hAnsiTheme="majorBidi" w:cstheme="majorBidi"/>
          <w:color w:val="231F20"/>
        </w:rPr>
        <w:t xml:space="preserve">Odluku o pokretanju postupka izrade Plana zdravstvene zaštite </w:t>
      </w:r>
      <w:r w:rsidR="001D6A02">
        <w:rPr>
          <w:rFonts w:asciiTheme="majorBidi" w:hAnsiTheme="majorBidi" w:cstheme="majorBidi"/>
          <w:color w:val="231F20"/>
        </w:rPr>
        <w:t xml:space="preserve">Sisačko-moslavačke županije za razdoblje od 2025. do 2027. godine </w:t>
      </w:r>
      <w:r w:rsidRPr="001112A9">
        <w:rPr>
          <w:rFonts w:asciiTheme="majorBidi" w:hAnsiTheme="majorBidi" w:cstheme="majorBidi"/>
          <w:color w:val="231F20"/>
        </w:rPr>
        <w:t xml:space="preserve">donijela je Županijska skupština Sisačko-moslavačke županije na 2. sjednici održanoj </w:t>
      </w:r>
      <w:r w:rsidR="00AD09CD" w:rsidRPr="001112A9">
        <w:rPr>
          <w:rFonts w:asciiTheme="majorBidi" w:hAnsiTheme="majorBidi" w:cstheme="majorBidi"/>
          <w:color w:val="231F20"/>
        </w:rPr>
        <w:t>30</w:t>
      </w:r>
      <w:r w:rsidRPr="001112A9">
        <w:rPr>
          <w:rFonts w:asciiTheme="majorBidi" w:hAnsiTheme="majorBidi" w:cstheme="majorBidi"/>
          <w:color w:val="231F20"/>
        </w:rPr>
        <w:t xml:space="preserve">. </w:t>
      </w:r>
      <w:r w:rsidR="00AD09CD" w:rsidRPr="001112A9">
        <w:rPr>
          <w:rFonts w:asciiTheme="majorBidi" w:hAnsiTheme="majorBidi" w:cstheme="majorBidi"/>
          <w:color w:val="231F20"/>
        </w:rPr>
        <w:t>lipnja</w:t>
      </w:r>
      <w:r w:rsidRPr="001112A9">
        <w:rPr>
          <w:rFonts w:asciiTheme="majorBidi" w:hAnsiTheme="majorBidi" w:cstheme="majorBidi"/>
          <w:color w:val="231F20"/>
        </w:rPr>
        <w:t xml:space="preserve"> 202</w:t>
      </w:r>
      <w:r w:rsidR="00AD09CD" w:rsidRPr="001112A9">
        <w:rPr>
          <w:rFonts w:asciiTheme="majorBidi" w:hAnsiTheme="majorBidi" w:cstheme="majorBidi"/>
          <w:color w:val="231F20"/>
        </w:rPr>
        <w:t>5</w:t>
      </w:r>
      <w:r w:rsidRPr="001112A9">
        <w:rPr>
          <w:rFonts w:asciiTheme="majorBidi" w:hAnsiTheme="majorBidi" w:cstheme="majorBidi"/>
          <w:color w:val="231F20"/>
        </w:rPr>
        <w:t>. godine.</w:t>
      </w:r>
    </w:p>
    <w:p w14:paraId="10FB01A1" w14:textId="480C8F32" w:rsidR="00CC15AF" w:rsidRPr="001112A9" w:rsidRDefault="001D6A02" w:rsidP="001112A9">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Pr>
          <w:rFonts w:asciiTheme="majorBidi" w:hAnsiTheme="majorBidi" w:cstheme="majorBidi"/>
          <w:color w:val="231F20"/>
        </w:rPr>
        <w:t>Istom</w:t>
      </w:r>
      <w:r w:rsidR="00CC15AF" w:rsidRPr="001112A9">
        <w:rPr>
          <w:rFonts w:asciiTheme="majorBidi" w:hAnsiTheme="majorBidi" w:cstheme="majorBidi"/>
          <w:color w:val="231F20"/>
        </w:rPr>
        <w:t xml:space="preserve"> je Odlukom zadužila </w:t>
      </w:r>
      <w:r>
        <w:rPr>
          <w:rFonts w:asciiTheme="majorBidi" w:hAnsiTheme="majorBidi" w:cstheme="majorBidi"/>
          <w:color w:val="231F20"/>
        </w:rPr>
        <w:t>j</w:t>
      </w:r>
      <w:r w:rsidR="00CC15AF" w:rsidRPr="001112A9">
        <w:rPr>
          <w:rFonts w:asciiTheme="majorBidi" w:hAnsiTheme="majorBidi" w:cstheme="majorBidi"/>
          <w:color w:val="231F20"/>
        </w:rPr>
        <w:t>avnu ustanovu „Regionalni koordinator Sisačko-moslavačke županije“ za koordinaciju cjelokupnog postupka izrade, samu izradu te obavljanje svih potrebnih poslova vezanih uz izradu Plana, uz suradnju s nadležnim upravnim odjelom i Savjetom za zdravlje</w:t>
      </w:r>
      <w:r w:rsidR="00AD09CD" w:rsidRPr="001112A9">
        <w:rPr>
          <w:rFonts w:asciiTheme="majorBidi" w:hAnsiTheme="majorBidi" w:cstheme="majorBidi"/>
          <w:color w:val="231F20"/>
        </w:rPr>
        <w:t xml:space="preserve"> Sisačko-moslavačke županije</w:t>
      </w:r>
      <w:r w:rsidR="00CC15AF" w:rsidRPr="001112A9">
        <w:rPr>
          <w:rFonts w:asciiTheme="majorBidi" w:hAnsiTheme="majorBidi" w:cstheme="majorBidi"/>
          <w:color w:val="231F20"/>
        </w:rPr>
        <w:t xml:space="preserve">. </w:t>
      </w:r>
    </w:p>
    <w:p w14:paraId="6217DFA5" w14:textId="301DA94A" w:rsidR="00CC15AF" w:rsidRPr="008303CB" w:rsidRDefault="00CC15AF" w:rsidP="008303CB">
      <w:pPr>
        <w:pStyle w:val="box462734"/>
        <w:shd w:val="clear" w:color="auto" w:fill="FFFFFF"/>
        <w:spacing w:before="0" w:beforeAutospacing="0" w:after="48" w:afterAutospacing="0" w:line="360" w:lineRule="auto"/>
        <w:jc w:val="both"/>
        <w:textAlignment w:val="baseline"/>
        <w:rPr>
          <w:rFonts w:asciiTheme="majorBidi" w:hAnsiTheme="majorBidi" w:cstheme="majorBidi"/>
          <w:i/>
          <w:iCs/>
        </w:rPr>
      </w:pPr>
      <w:r w:rsidRPr="008303CB">
        <w:rPr>
          <w:rFonts w:asciiTheme="majorBidi" w:hAnsiTheme="majorBidi" w:cstheme="majorBidi"/>
        </w:rPr>
        <w:t xml:space="preserve">Savjet za zdravlje daje mišljenje na konačan prijedlog Plana. </w:t>
      </w:r>
    </w:p>
    <w:p w14:paraId="419FFE41" w14:textId="1064A71F" w:rsidR="008B2610" w:rsidRPr="001112A9" w:rsidRDefault="00DC7B95" w:rsidP="001112A9">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1112A9">
        <w:rPr>
          <w:rFonts w:asciiTheme="majorBidi" w:hAnsiTheme="majorBidi" w:cstheme="majorBidi"/>
          <w:color w:val="231F20"/>
        </w:rPr>
        <w:t>Na temelju Zakon</w:t>
      </w:r>
      <w:r w:rsidR="00F31D04" w:rsidRPr="001112A9">
        <w:rPr>
          <w:rFonts w:asciiTheme="majorBidi" w:hAnsiTheme="majorBidi" w:cstheme="majorBidi"/>
          <w:color w:val="231F20"/>
        </w:rPr>
        <w:t>a</w:t>
      </w:r>
      <w:r w:rsidRPr="001112A9">
        <w:rPr>
          <w:rFonts w:asciiTheme="majorBidi" w:hAnsiTheme="majorBidi" w:cstheme="majorBidi"/>
          <w:color w:val="231F20"/>
        </w:rPr>
        <w:t xml:space="preserve"> o zdravstvenoj zaštiti </w:t>
      </w:r>
      <w:r w:rsidR="00F31D04" w:rsidRPr="001112A9">
        <w:rPr>
          <w:rFonts w:asciiTheme="majorBidi" w:hAnsiTheme="majorBidi" w:cstheme="majorBidi"/>
          <w:color w:val="231F20"/>
        </w:rPr>
        <w:t>(„Narodne novine“, broj: 100/18</w:t>
      </w:r>
      <w:r w:rsidR="00AD09CD" w:rsidRPr="001112A9">
        <w:rPr>
          <w:rFonts w:asciiTheme="majorBidi" w:hAnsiTheme="majorBidi" w:cstheme="majorBidi"/>
          <w:color w:val="231F20"/>
        </w:rPr>
        <w:t>,</w:t>
      </w:r>
      <w:r w:rsidR="00F31D04" w:rsidRPr="001112A9">
        <w:rPr>
          <w:rFonts w:asciiTheme="majorBidi" w:hAnsiTheme="majorBidi" w:cstheme="majorBidi"/>
          <w:color w:val="231F20"/>
        </w:rPr>
        <w:t xml:space="preserve"> 125/19</w:t>
      </w:r>
      <w:r w:rsidR="00AD09CD" w:rsidRPr="001112A9">
        <w:rPr>
          <w:rFonts w:asciiTheme="majorBidi" w:hAnsiTheme="majorBidi" w:cstheme="majorBidi"/>
          <w:color w:val="231F20"/>
        </w:rPr>
        <w:t>, 133/20, 147/20, 136/21, 119/22, 156/22, 33/23 i 36/24</w:t>
      </w:r>
      <w:r w:rsidR="00D6051E" w:rsidRPr="001112A9">
        <w:rPr>
          <w:rFonts w:asciiTheme="majorBidi" w:hAnsiTheme="majorBidi" w:cstheme="majorBidi"/>
          <w:color w:val="231F20"/>
        </w:rPr>
        <w:t xml:space="preserve">) </w:t>
      </w:r>
      <w:r w:rsidRPr="001112A9">
        <w:rPr>
          <w:rFonts w:asciiTheme="majorBidi" w:hAnsiTheme="majorBidi" w:cstheme="majorBidi"/>
          <w:color w:val="231F20"/>
        </w:rPr>
        <w:t xml:space="preserve">i Plana zdravstvene zaštite Republike Hrvatske </w:t>
      </w:r>
      <w:r w:rsidR="00D6051E" w:rsidRPr="001112A9">
        <w:rPr>
          <w:rFonts w:asciiTheme="majorBidi" w:hAnsiTheme="majorBidi" w:cstheme="majorBidi"/>
          <w:color w:val="231F20"/>
        </w:rPr>
        <w:t>(„Narodne novine“ broj 19/20) o</w:t>
      </w:r>
      <w:r w:rsidR="008B2610" w:rsidRPr="001112A9">
        <w:rPr>
          <w:rFonts w:asciiTheme="majorBidi" w:hAnsiTheme="majorBidi" w:cstheme="majorBidi"/>
          <w:color w:val="231F20"/>
        </w:rPr>
        <w:t>vim Planom zdravstvene zaštite Sisačko-moslavačke županije (u daljnjem tekstu: Plan), u cilju provođenja zdravstvene zaštite u sustavu zdravstvene djelatnosti Sisačko-moslavačke županije, određuju se:</w:t>
      </w:r>
    </w:p>
    <w:p w14:paraId="31E9E3AC"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zadaće i ciljevi zdravstvene zaštite</w:t>
      </w:r>
    </w:p>
    <w:p w14:paraId="74D01213"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prioritetna razvojna područja</w:t>
      </w:r>
    </w:p>
    <w:p w14:paraId="6D5265E0"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osnove razvoja sustava zdravstvene zaštite</w:t>
      </w:r>
    </w:p>
    <w:p w14:paraId="0D1B2FB3" w14:textId="32AB16C6"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zdravstvene potrebe stanovništva od posebnoga interesa za Sisačko-moslavačku županiju</w:t>
      </w:r>
    </w:p>
    <w:p w14:paraId="67019A1A"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specifične potrebe i mogućnosti ostvarivanja zdravstvene zaštite na potpomognutim područjima ili područjima s razvojnim posebnostima</w:t>
      </w:r>
    </w:p>
    <w:p w14:paraId="4381BA80"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nositelji zadaća i rokovi za ostvarivanje Plana</w:t>
      </w:r>
    </w:p>
    <w:p w14:paraId="62DC9F48" w14:textId="7777777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osnove razvoja zdravstvene djelatnosti po razinama, uključujući izobrazbu i usavršavanje radnika u sustavu zdravstva</w:t>
      </w:r>
    </w:p>
    <w:p w14:paraId="44D784BE" w14:textId="68957349"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r w:rsidRPr="001112A9">
        <w:rPr>
          <w:rFonts w:asciiTheme="majorBidi" w:hAnsiTheme="majorBidi" w:cstheme="majorBidi"/>
          <w:color w:val="231F20"/>
        </w:rPr>
        <w:t>– mjerila za određivanje mreže javne zdravstvene službe uzimajući u obzir dostupnost zdravstvene zaštite po područjima.</w:t>
      </w:r>
    </w:p>
    <w:p w14:paraId="48749631" w14:textId="3BB2AFB7" w:rsidR="008B2610" w:rsidRPr="001112A9" w:rsidRDefault="008B2610" w:rsidP="001112A9">
      <w:pPr>
        <w:pStyle w:val="box462734"/>
        <w:shd w:val="clear" w:color="auto" w:fill="FFFFFF"/>
        <w:spacing w:before="0" w:beforeAutospacing="0" w:after="48" w:afterAutospacing="0" w:line="360" w:lineRule="auto"/>
        <w:ind w:left="1080"/>
        <w:jc w:val="both"/>
        <w:textAlignment w:val="baseline"/>
        <w:rPr>
          <w:rFonts w:asciiTheme="majorBidi" w:hAnsiTheme="majorBidi" w:cstheme="majorBidi"/>
          <w:color w:val="231F20"/>
        </w:rPr>
      </w:pPr>
    </w:p>
    <w:p w14:paraId="649C69D3" w14:textId="272140EF" w:rsidR="008078CC" w:rsidRPr="001112A9" w:rsidRDefault="008078C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Osim što mora biti usklađen s Planom zdravstvene zaštite Republike Hrvatske, Plan zdravstvene zaštite na razini županije treba, uzimajući u obzir cilj pacijenta u središtu, </w:t>
      </w:r>
      <w:r w:rsidRPr="001112A9">
        <w:rPr>
          <w:rFonts w:asciiTheme="majorBidi" w:hAnsiTheme="majorBidi" w:cstheme="majorBidi"/>
          <w:sz w:val="24"/>
          <w:szCs w:val="24"/>
        </w:rPr>
        <w:lastRenderedPageBreak/>
        <w:t xml:space="preserve">odgovoriti na specifične potrebe stanovništva određene županije, kao i na njezine posebnosti te omogućiti racionalno korištenje postojećih resursa i poticanje razvoja inovativnih programa. </w:t>
      </w:r>
    </w:p>
    <w:p w14:paraId="0A38A8AA" w14:textId="2896CF06" w:rsidR="008078CC" w:rsidRPr="001112A9" w:rsidRDefault="008078C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Ovaj Plan je dokument koji određuje strateške smjernice i plan djelovanja u cilju stvaranja uvjeta za efikasnu provedbu svih programa i aktivnosti na području Sisačko-moslavačke  županije u svrhu razvoja zdravstvenih usluga s pacijentom u središtu. Plan služi Županiji kao okvir za davanje smjernica u prijenosu ovlaštenja, odgovornosti, raspodjele resursa i osiguranja financijske podrške za njegovu  provedbu i uključivanje svih dionika u sustavu zdravstvene zaštite na području </w:t>
      </w:r>
      <w:r w:rsidR="00A8653A" w:rsidRPr="001112A9">
        <w:rPr>
          <w:rFonts w:asciiTheme="majorBidi" w:hAnsiTheme="majorBidi" w:cstheme="majorBidi"/>
          <w:sz w:val="24"/>
          <w:szCs w:val="24"/>
        </w:rPr>
        <w:t>ž</w:t>
      </w:r>
      <w:r w:rsidRPr="001112A9">
        <w:rPr>
          <w:rFonts w:asciiTheme="majorBidi" w:hAnsiTheme="majorBidi" w:cstheme="majorBidi"/>
          <w:sz w:val="24"/>
          <w:szCs w:val="24"/>
        </w:rPr>
        <w:t xml:space="preserve">upanije u proces implementacije i realizacije akcijskih planova provedbe. Planom se određuju zadaće i ciljevi zdravstvene zaštite </w:t>
      </w:r>
      <w:r w:rsidR="00A8653A" w:rsidRPr="001112A9">
        <w:rPr>
          <w:rFonts w:asciiTheme="majorBidi" w:hAnsiTheme="majorBidi" w:cstheme="majorBidi"/>
          <w:sz w:val="24"/>
          <w:szCs w:val="24"/>
        </w:rPr>
        <w:t>ž</w:t>
      </w:r>
      <w:r w:rsidRPr="001112A9">
        <w:rPr>
          <w:rFonts w:asciiTheme="majorBidi" w:hAnsiTheme="majorBidi" w:cstheme="majorBidi"/>
          <w:sz w:val="24"/>
          <w:szCs w:val="24"/>
        </w:rPr>
        <w:t>upanije, prioritetna razvojna područja, zdravstvene potrebe stanovnika s obzirom na sve specifičnosti, a sve s ciljem zaštite i unaprjeđenja zdravlja stanovništva, povećanja životnog vijeka i broja godina života bez bolesti i/ili invalidnosti, te osiguravanja najviše moguće razine fizičkoga i psihičkoga zdravlja uz brigu za poboljšanje kvalitete života.</w:t>
      </w:r>
    </w:p>
    <w:p w14:paraId="389AE889" w14:textId="479B5B58" w:rsidR="008078CC" w:rsidRPr="001112A9" w:rsidRDefault="008078C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Plan se donosi na temelju trenutno dostupnih podataka, informacija i dokumenata s ciljem izrade daljnjih programa i aktivnosti koji će nadopuniti mjere zdravstvene zaštite definirane Planom zdravstvene zaštite Republike Hrvatske. Plan uvodno sadrži osnovne pokazatelje demografske, gospodarske i socio-ekonomske slike </w:t>
      </w:r>
      <w:r w:rsidR="00A8653A" w:rsidRPr="001112A9">
        <w:rPr>
          <w:rFonts w:asciiTheme="majorBidi" w:hAnsiTheme="majorBidi" w:cstheme="majorBidi"/>
          <w:sz w:val="24"/>
          <w:szCs w:val="24"/>
        </w:rPr>
        <w:t>ž</w:t>
      </w:r>
      <w:r w:rsidRPr="001112A9">
        <w:rPr>
          <w:rFonts w:asciiTheme="majorBidi" w:hAnsiTheme="majorBidi" w:cstheme="majorBidi"/>
          <w:sz w:val="24"/>
          <w:szCs w:val="24"/>
        </w:rPr>
        <w:t xml:space="preserve">upanije, a također su navedene i posebnosti geografskog položaja i prometne povezanosti </w:t>
      </w:r>
      <w:r w:rsidR="00A8653A" w:rsidRPr="001112A9">
        <w:rPr>
          <w:rFonts w:asciiTheme="majorBidi" w:hAnsiTheme="majorBidi" w:cstheme="majorBidi"/>
          <w:sz w:val="24"/>
          <w:szCs w:val="24"/>
        </w:rPr>
        <w:t>ž</w:t>
      </w:r>
      <w:r w:rsidRPr="001112A9">
        <w:rPr>
          <w:rFonts w:asciiTheme="majorBidi" w:hAnsiTheme="majorBidi" w:cstheme="majorBidi"/>
          <w:sz w:val="24"/>
          <w:szCs w:val="24"/>
        </w:rPr>
        <w:t>upanije.</w:t>
      </w:r>
    </w:p>
    <w:p w14:paraId="2C0EE0F6" w14:textId="745FA670" w:rsidR="008078CC" w:rsidRPr="001112A9" w:rsidRDefault="008078CC" w:rsidP="005F084F">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U izradi ovog Plana sudjelovali su: Upravni odjel za zdravstvo, socijalnu skrb i hrvatske branitelje Sisačko-moslavačke županije, zdravstvene ustanove kojima je osnivač Sisačko-moslavačka županija, Savjet za zdravlje Sisačko-moslavačke županije i Regionalni koordinator Sisačko-moslavačke županije. </w:t>
      </w:r>
    </w:p>
    <w:p w14:paraId="1A9B0986" w14:textId="2CE0FBA4" w:rsidR="007D450B" w:rsidRPr="005F084F" w:rsidRDefault="007D450B" w:rsidP="005F084F">
      <w:pPr>
        <w:spacing w:line="360" w:lineRule="auto"/>
        <w:jc w:val="both"/>
        <w:rPr>
          <w:rFonts w:asciiTheme="majorBidi" w:hAnsiTheme="majorBidi" w:cstheme="majorBidi"/>
          <w:sz w:val="24"/>
          <w:szCs w:val="24"/>
        </w:rPr>
      </w:pPr>
      <w:r w:rsidRPr="005F084F">
        <w:rPr>
          <w:rFonts w:asciiTheme="majorBidi" w:hAnsiTheme="majorBidi" w:cstheme="majorBidi"/>
          <w:sz w:val="24"/>
          <w:szCs w:val="24"/>
        </w:rPr>
        <w:t xml:space="preserve">Mreža zdravstvenih ustanova na području Sisačko-moslavačke županije uključuje </w:t>
      </w:r>
      <w:r w:rsidR="005F084F" w:rsidRPr="005F084F">
        <w:rPr>
          <w:rFonts w:asciiTheme="majorBidi" w:hAnsiTheme="majorBidi" w:cstheme="majorBidi"/>
          <w:sz w:val="24"/>
          <w:szCs w:val="24"/>
        </w:rPr>
        <w:t xml:space="preserve">Dom zdravlja Sisačko-moslavačke županije, </w:t>
      </w:r>
      <w:r w:rsidRPr="005F084F">
        <w:rPr>
          <w:rFonts w:asciiTheme="majorBidi" w:hAnsiTheme="majorBidi" w:cstheme="majorBidi"/>
          <w:sz w:val="24"/>
          <w:szCs w:val="24"/>
        </w:rPr>
        <w:t xml:space="preserve">Opću bolnicu "Dr. Ivo Pedišić" u Sisku s Odjelom za pulmologiju i produženo liječenje u Petrinji, Neuropsihijatrijsku bolnicu "Dr. Ivan Barbot" u Popovači, Lječilište Topusko, </w:t>
      </w:r>
      <w:r w:rsidR="009E4D70" w:rsidRPr="00F55540">
        <w:rPr>
          <w:rFonts w:asciiTheme="majorBidi" w:hAnsiTheme="majorBidi" w:cstheme="majorBidi"/>
          <w:sz w:val="24"/>
          <w:szCs w:val="24"/>
        </w:rPr>
        <w:t xml:space="preserve">Top Terme d.o.o., Topusko, </w:t>
      </w:r>
      <w:r w:rsidRPr="005F084F">
        <w:rPr>
          <w:rFonts w:asciiTheme="majorBidi" w:hAnsiTheme="majorBidi" w:cstheme="majorBidi"/>
          <w:sz w:val="24"/>
          <w:szCs w:val="24"/>
        </w:rPr>
        <w:t xml:space="preserve">Zavod za javno zdravstvo Sisačko-moslavačke županije, Zavod za hitnu medicinu Sisačko-moslavačke županije te </w:t>
      </w:r>
      <w:r w:rsidR="005F084F" w:rsidRPr="005F084F">
        <w:rPr>
          <w:rFonts w:asciiTheme="majorBidi" w:hAnsiTheme="majorBidi" w:cstheme="majorBidi"/>
          <w:sz w:val="24"/>
          <w:szCs w:val="24"/>
        </w:rPr>
        <w:t xml:space="preserve">Ljekarne Sisačko-moslavačke županije.  </w:t>
      </w:r>
    </w:p>
    <w:p w14:paraId="48C90A4F" w14:textId="03D62041" w:rsidR="007D450B" w:rsidRPr="00675F81" w:rsidRDefault="007D450B" w:rsidP="005F084F">
      <w:pPr>
        <w:spacing w:line="360" w:lineRule="auto"/>
        <w:jc w:val="both"/>
        <w:rPr>
          <w:rFonts w:asciiTheme="majorBidi" w:hAnsiTheme="majorBidi" w:cstheme="majorBidi"/>
          <w:sz w:val="24"/>
          <w:szCs w:val="24"/>
        </w:rPr>
      </w:pPr>
      <w:r w:rsidRPr="00675F81">
        <w:rPr>
          <w:rFonts w:asciiTheme="majorBidi" w:hAnsiTheme="majorBidi" w:cstheme="majorBidi"/>
          <w:sz w:val="24"/>
          <w:szCs w:val="24"/>
        </w:rPr>
        <w:t xml:space="preserve">Sisačko-moslavačka županija provela </w:t>
      </w:r>
      <w:r w:rsidR="008078CC" w:rsidRPr="00675F81">
        <w:rPr>
          <w:rFonts w:asciiTheme="majorBidi" w:hAnsiTheme="majorBidi" w:cstheme="majorBidi"/>
          <w:sz w:val="24"/>
          <w:szCs w:val="24"/>
        </w:rPr>
        <w:t xml:space="preserve">je </w:t>
      </w:r>
      <w:r w:rsidRPr="00675F81">
        <w:rPr>
          <w:rFonts w:asciiTheme="majorBidi" w:hAnsiTheme="majorBidi" w:cstheme="majorBidi"/>
          <w:sz w:val="24"/>
          <w:szCs w:val="24"/>
        </w:rPr>
        <w:t xml:space="preserve">Projekt „Opremanje ordinacija primarne zdravstvene zaštite na području Sisačko-moslavačke županije“ kojim se ostvario cilj doprinosa kvalitetnijoj zdravstvenoj usluzi na primarnoj razini zdravstvene zaštite kroz povećanje broja i kvalitete usluga, te prilagodbi objekata domova zdravlja osobama za invaliditetom i smanjene </w:t>
      </w:r>
      <w:r w:rsidRPr="00675F81">
        <w:rPr>
          <w:rFonts w:asciiTheme="majorBidi" w:hAnsiTheme="majorBidi" w:cstheme="majorBidi"/>
          <w:sz w:val="24"/>
          <w:szCs w:val="24"/>
        </w:rPr>
        <w:lastRenderedPageBreak/>
        <w:t xml:space="preserve">pokretljivosti. Okosnica projekta su infrastrukturni radovi koji su se izvodili na  22 lokacije tri doma zdravlja, a istima se postigao cilj osiguranja pristupačnosti osobama s invaliditetom i teškoćama u kretanju u zdravstvenim ustanovama primarne razine zdravstvene zaštite. </w:t>
      </w:r>
    </w:p>
    <w:p w14:paraId="639D4E1E" w14:textId="1B682403" w:rsidR="007D450B" w:rsidRPr="00675F81" w:rsidRDefault="007D450B" w:rsidP="005F084F">
      <w:pPr>
        <w:spacing w:line="360" w:lineRule="auto"/>
        <w:jc w:val="both"/>
        <w:rPr>
          <w:rFonts w:asciiTheme="majorBidi" w:eastAsia="Times New Roman" w:hAnsiTheme="majorBidi" w:cstheme="majorBidi"/>
          <w:sz w:val="24"/>
          <w:szCs w:val="24"/>
        </w:rPr>
      </w:pPr>
      <w:r w:rsidRPr="00675F81">
        <w:rPr>
          <w:rFonts w:asciiTheme="majorBidi" w:hAnsiTheme="majorBidi" w:cstheme="majorBidi"/>
          <w:sz w:val="24"/>
          <w:szCs w:val="24"/>
        </w:rPr>
        <w:t xml:space="preserve">Prioriteti zdravstvenog sustava na području SMŽ-a odnose se na potrebu jačanja preventivnih zdravstvenih programa. </w:t>
      </w:r>
      <w:r w:rsidR="008078CC" w:rsidRPr="00675F81">
        <w:rPr>
          <w:rFonts w:asciiTheme="majorBidi" w:hAnsiTheme="majorBidi" w:cstheme="majorBidi"/>
          <w:sz w:val="24"/>
          <w:szCs w:val="24"/>
        </w:rPr>
        <w:t>O</w:t>
      </w:r>
      <w:r w:rsidRPr="00675F81">
        <w:rPr>
          <w:rFonts w:asciiTheme="majorBidi" w:hAnsiTheme="majorBidi" w:cstheme="majorBidi"/>
          <w:sz w:val="24"/>
          <w:szCs w:val="24"/>
        </w:rPr>
        <w:t xml:space="preserve">bzirom da je nužno  povećati opseg pružanja zdravstvene zaštite, osobito na nivou specijalističko konzilijarne zdravstvene zaštite što podrazumijeva  zbrinjavanje hitnih pacijenata kroz Objedinjeni hitni bolnički prijem, zbrinjavanje pacijenata u Dnevnim bolnicama i Jednodnevnoj kirurgiji, Sisačko-moslavačka županija i OB „Dr. Ivo Pedišić“ Sisak u kolovozu 2016. godine započeli s provedbom projekta </w:t>
      </w:r>
      <w:r w:rsidRPr="00675F81">
        <w:rPr>
          <w:rFonts w:asciiTheme="majorBidi" w:hAnsiTheme="majorBidi" w:cstheme="majorBidi"/>
          <w:i/>
          <w:sz w:val="24"/>
          <w:szCs w:val="24"/>
        </w:rPr>
        <w:t>Rekonstrukcija bolničkog kompleksa i uspostava Dnevne bolnice u Općoj bolnici „Dr. Ivo Pedišić“ Sisak kroz strukturna ulaganja i opremanje</w:t>
      </w:r>
      <w:r w:rsidRPr="00675F81">
        <w:rPr>
          <w:rFonts w:asciiTheme="majorBidi" w:hAnsiTheme="majorBidi" w:cstheme="majorBidi"/>
          <w:sz w:val="24"/>
          <w:szCs w:val="24"/>
        </w:rPr>
        <w:t>. Projekt</w:t>
      </w:r>
      <w:r w:rsidR="005F084F" w:rsidRPr="00675F81">
        <w:rPr>
          <w:rFonts w:asciiTheme="majorBidi" w:hAnsiTheme="majorBidi" w:cstheme="majorBidi"/>
          <w:sz w:val="24"/>
          <w:szCs w:val="24"/>
        </w:rPr>
        <w:t xml:space="preserve">om je </w:t>
      </w:r>
      <w:r w:rsidRPr="00675F81">
        <w:rPr>
          <w:rFonts w:asciiTheme="majorBidi" w:eastAsia="Times New Roman" w:hAnsiTheme="majorBidi" w:cstheme="majorBidi"/>
          <w:sz w:val="24"/>
          <w:szCs w:val="24"/>
        </w:rPr>
        <w:t>rekonstru</w:t>
      </w:r>
      <w:r w:rsidR="005F084F" w:rsidRPr="00675F81">
        <w:rPr>
          <w:rFonts w:asciiTheme="majorBidi" w:eastAsia="Times New Roman" w:hAnsiTheme="majorBidi" w:cstheme="majorBidi"/>
          <w:sz w:val="24"/>
          <w:szCs w:val="24"/>
        </w:rPr>
        <w:t>iran</w:t>
      </w:r>
      <w:r w:rsidRPr="00675F81">
        <w:rPr>
          <w:rFonts w:asciiTheme="majorBidi" w:eastAsia="Times New Roman" w:hAnsiTheme="majorBidi" w:cstheme="majorBidi"/>
          <w:sz w:val="24"/>
          <w:szCs w:val="24"/>
        </w:rPr>
        <w:t xml:space="preserve"> bolničk</w:t>
      </w:r>
      <w:r w:rsidR="005F084F" w:rsidRPr="00675F81">
        <w:rPr>
          <w:rFonts w:asciiTheme="majorBidi" w:eastAsia="Times New Roman" w:hAnsiTheme="majorBidi" w:cstheme="majorBidi"/>
          <w:sz w:val="24"/>
          <w:szCs w:val="24"/>
        </w:rPr>
        <w:t>i</w:t>
      </w:r>
      <w:r w:rsidRPr="00675F81">
        <w:rPr>
          <w:rFonts w:asciiTheme="majorBidi" w:eastAsia="Times New Roman" w:hAnsiTheme="majorBidi" w:cstheme="majorBidi"/>
          <w:sz w:val="24"/>
          <w:szCs w:val="24"/>
        </w:rPr>
        <w:t xml:space="preserve"> kompleks, odnosno izgra</w:t>
      </w:r>
      <w:r w:rsidR="005F084F" w:rsidRPr="00675F81">
        <w:rPr>
          <w:rFonts w:asciiTheme="majorBidi" w:eastAsia="Times New Roman" w:hAnsiTheme="majorBidi" w:cstheme="majorBidi"/>
          <w:sz w:val="24"/>
          <w:szCs w:val="24"/>
        </w:rPr>
        <w:t>đen</w:t>
      </w:r>
      <w:r w:rsidRPr="00675F81">
        <w:rPr>
          <w:rFonts w:asciiTheme="majorBidi" w:eastAsia="Times New Roman" w:hAnsiTheme="majorBidi" w:cstheme="majorBidi"/>
          <w:sz w:val="24"/>
          <w:szCs w:val="24"/>
        </w:rPr>
        <w:t xml:space="preserve"> Središnj</w:t>
      </w:r>
      <w:r w:rsidR="005F084F" w:rsidRPr="00675F81">
        <w:rPr>
          <w:rFonts w:asciiTheme="majorBidi" w:eastAsia="Times New Roman" w:hAnsiTheme="majorBidi" w:cstheme="majorBidi"/>
          <w:sz w:val="24"/>
          <w:szCs w:val="24"/>
        </w:rPr>
        <w:t>i</w:t>
      </w:r>
      <w:r w:rsidRPr="00675F81">
        <w:rPr>
          <w:rFonts w:asciiTheme="majorBidi" w:eastAsia="Times New Roman" w:hAnsiTheme="majorBidi" w:cstheme="majorBidi"/>
          <w:sz w:val="24"/>
          <w:szCs w:val="24"/>
        </w:rPr>
        <w:t xml:space="preserve"> paviljon i uspostav</w:t>
      </w:r>
      <w:r w:rsidR="005F084F" w:rsidRPr="00675F81">
        <w:rPr>
          <w:rFonts w:asciiTheme="majorBidi" w:eastAsia="Times New Roman" w:hAnsiTheme="majorBidi" w:cstheme="majorBidi"/>
          <w:sz w:val="24"/>
          <w:szCs w:val="24"/>
        </w:rPr>
        <w:t xml:space="preserve">ljena </w:t>
      </w:r>
      <w:r w:rsidRPr="00675F81">
        <w:rPr>
          <w:rFonts w:asciiTheme="majorBidi" w:eastAsia="Times New Roman" w:hAnsiTheme="majorBidi" w:cstheme="majorBidi"/>
          <w:sz w:val="24"/>
          <w:szCs w:val="24"/>
        </w:rPr>
        <w:t>jedinstven</w:t>
      </w:r>
      <w:r w:rsidR="005F084F" w:rsidRPr="00675F81">
        <w:rPr>
          <w:rFonts w:asciiTheme="majorBidi" w:eastAsia="Times New Roman" w:hAnsiTheme="majorBidi" w:cstheme="majorBidi"/>
          <w:sz w:val="24"/>
          <w:szCs w:val="24"/>
        </w:rPr>
        <w:t>a</w:t>
      </w:r>
      <w:r w:rsidRPr="00675F81">
        <w:rPr>
          <w:rFonts w:asciiTheme="majorBidi" w:eastAsia="Times New Roman" w:hAnsiTheme="majorBidi" w:cstheme="majorBidi"/>
          <w:sz w:val="24"/>
          <w:szCs w:val="24"/>
        </w:rPr>
        <w:t xml:space="preserve"> Dnevn</w:t>
      </w:r>
      <w:r w:rsidR="005F084F" w:rsidRPr="00675F81">
        <w:rPr>
          <w:rFonts w:asciiTheme="majorBidi" w:eastAsia="Times New Roman" w:hAnsiTheme="majorBidi" w:cstheme="majorBidi"/>
          <w:sz w:val="24"/>
          <w:szCs w:val="24"/>
        </w:rPr>
        <w:t>a</w:t>
      </w:r>
      <w:r w:rsidRPr="00675F81">
        <w:rPr>
          <w:rFonts w:asciiTheme="majorBidi" w:eastAsia="Times New Roman" w:hAnsiTheme="majorBidi" w:cstheme="majorBidi"/>
          <w:sz w:val="24"/>
          <w:szCs w:val="24"/>
        </w:rPr>
        <w:t xml:space="preserve"> bolnic</w:t>
      </w:r>
      <w:r w:rsidR="005F084F" w:rsidRPr="00675F81">
        <w:rPr>
          <w:rFonts w:asciiTheme="majorBidi" w:eastAsia="Times New Roman" w:hAnsiTheme="majorBidi" w:cstheme="majorBidi"/>
          <w:sz w:val="24"/>
          <w:szCs w:val="24"/>
        </w:rPr>
        <w:t>a</w:t>
      </w:r>
      <w:r w:rsidRPr="00675F81">
        <w:rPr>
          <w:rFonts w:asciiTheme="majorBidi" w:eastAsia="Times New Roman" w:hAnsiTheme="majorBidi" w:cstheme="majorBidi"/>
          <w:sz w:val="24"/>
          <w:szCs w:val="24"/>
        </w:rPr>
        <w:t xml:space="preserve">. </w:t>
      </w:r>
    </w:p>
    <w:p w14:paraId="0F05D5AE" w14:textId="2AEAC5CF" w:rsidR="007D450B" w:rsidRPr="00675F81" w:rsidRDefault="007D450B" w:rsidP="000C229A">
      <w:pPr>
        <w:spacing w:line="360" w:lineRule="auto"/>
        <w:jc w:val="both"/>
        <w:rPr>
          <w:rFonts w:asciiTheme="majorBidi" w:eastAsia="Times New Roman" w:hAnsiTheme="majorBidi" w:cstheme="majorBidi"/>
          <w:sz w:val="24"/>
          <w:szCs w:val="24"/>
        </w:rPr>
      </w:pPr>
      <w:r w:rsidRPr="00675F81">
        <w:rPr>
          <w:rFonts w:asciiTheme="majorBidi" w:hAnsiTheme="majorBidi" w:cstheme="majorBidi"/>
          <w:sz w:val="24"/>
          <w:szCs w:val="24"/>
        </w:rPr>
        <w:t>U istom razdoblju (siječanj 2016.-</w:t>
      </w:r>
      <w:r w:rsidR="005F084F" w:rsidRPr="00675F81">
        <w:rPr>
          <w:rFonts w:asciiTheme="majorBidi" w:hAnsiTheme="majorBidi" w:cstheme="majorBidi"/>
          <w:sz w:val="24"/>
          <w:szCs w:val="24"/>
        </w:rPr>
        <w:t xml:space="preserve"> </w:t>
      </w:r>
      <w:r w:rsidRPr="00675F81">
        <w:rPr>
          <w:rFonts w:asciiTheme="majorBidi" w:hAnsiTheme="majorBidi" w:cstheme="majorBidi"/>
          <w:sz w:val="24"/>
          <w:szCs w:val="24"/>
        </w:rPr>
        <w:t>siječanj 2021. godine) Opća bolnica „Dr. Ivo Pedišić“ Sisak prov</w:t>
      </w:r>
      <w:r w:rsidR="005F084F" w:rsidRPr="00675F81">
        <w:rPr>
          <w:rFonts w:asciiTheme="majorBidi" w:hAnsiTheme="majorBidi" w:cstheme="majorBidi"/>
          <w:sz w:val="24"/>
          <w:szCs w:val="24"/>
        </w:rPr>
        <w:t>ela je</w:t>
      </w:r>
      <w:r w:rsidRPr="00675F81">
        <w:rPr>
          <w:rFonts w:asciiTheme="majorBidi" w:hAnsiTheme="majorBidi" w:cstheme="majorBidi"/>
          <w:sz w:val="24"/>
          <w:szCs w:val="24"/>
        </w:rPr>
        <w:t xml:space="preserve"> i projekt </w:t>
      </w:r>
      <w:r w:rsidRPr="00675F81">
        <w:rPr>
          <w:rFonts w:asciiTheme="majorBidi" w:hAnsiTheme="majorBidi" w:cstheme="majorBidi"/>
          <w:i/>
          <w:sz w:val="24"/>
          <w:szCs w:val="24"/>
        </w:rPr>
        <w:t>Rekonstrukcija bolničkog kompleksa i uspostava Objedinjenog hitnog bolničkog prijema u Općoj bolnici „Dr. Ivo Pedišić“ Sisak kroz infrastrukturna ulaganja i opremanje</w:t>
      </w:r>
      <w:r w:rsidRPr="00675F81">
        <w:rPr>
          <w:rFonts w:asciiTheme="majorBidi" w:hAnsiTheme="majorBidi" w:cstheme="majorBidi"/>
          <w:sz w:val="24"/>
          <w:szCs w:val="24"/>
        </w:rPr>
        <w:t xml:space="preserve">. </w:t>
      </w:r>
      <w:r w:rsidRPr="00675F81">
        <w:rPr>
          <w:rFonts w:asciiTheme="majorBidi" w:eastAsia="Times New Roman" w:hAnsiTheme="majorBidi" w:cstheme="majorBidi"/>
          <w:sz w:val="24"/>
          <w:szCs w:val="24"/>
        </w:rPr>
        <w:t>Otvaranjem objedinjenog hitnog bolničkog prijema ubrza</w:t>
      </w:r>
      <w:r w:rsidR="005F084F" w:rsidRPr="00675F81">
        <w:rPr>
          <w:rFonts w:asciiTheme="majorBidi" w:eastAsia="Times New Roman" w:hAnsiTheme="majorBidi" w:cstheme="majorBidi"/>
          <w:sz w:val="24"/>
          <w:szCs w:val="24"/>
        </w:rPr>
        <w:t xml:space="preserve">na je </w:t>
      </w:r>
      <w:r w:rsidRPr="00675F81">
        <w:rPr>
          <w:rFonts w:asciiTheme="majorBidi" w:eastAsia="Times New Roman" w:hAnsiTheme="majorBidi" w:cstheme="majorBidi"/>
          <w:sz w:val="24"/>
          <w:szCs w:val="24"/>
        </w:rPr>
        <w:t>inicijalna hitna obrada pacijenata, poveća</w:t>
      </w:r>
      <w:r w:rsidR="005F084F" w:rsidRPr="00675F81">
        <w:rPr>
          <w:rFonts w:asciiTheme="majorBidi" w:eastAsia="Times New Roman" w:hAnsiTheme="majorBidi" w:cstheme="majorBidi"/>
          <w:sz w:val="24"/>
          <w:szCs w:val="24"/>
        </w:rPr>
        <w:t>na</w:t>
      </w:r>
      <w:r w:rsidRPr="00675F81">
        <w:rPr>
          <w:rFonts w:asciiTheme="majorBidi" w:eastAsia="Times New Roman" w:hAnsiTheme="majorBidi" w:cstheme="majorBidi"/>
          <w:sz w:val="24"/>
          <w:szCs w:val="24"/>
        </w:rPr>
        <w:t xml:space="preserve"> dostupnost zdravstvene zaštite za hitne pacijente, poveća</w:t>
      </w:r>
      <w:r w:rsidR="005F084F" w:rsidRPr="00675F81">
        <w:rPr>
          <w:rFonts w:asciiTheme="majorBidi" w:eastAsia="Times New Roman" w:hAnsiTheme="majorBidi" w:cstheme="majorBidi"/>
          <w:sz w:val="24"/>
          <w:szCs w:val="24"/>
        </w:rPr>
        <w:t xml:space="preserve">n je </w:t>
      </w:r>
      <w:r w:rsidRPr="00675F81">
        <w:rPr>
          <w:rFonts w:asciiTheme="majorBidi" w:eastAsia="Times New Roman" w:hAnsiTheme="majorBidi" w:cstheme="majorBidi"/>
          <w:sz w:val="24"/>
          <w:szCs w:val="24"/>
        </w:rPr>
        <w:t>broj pacijenata koji zahtijevaju hitno zbrinjavanje. Iz prethodno navedenog vidljivo je da se otvaranjem Središnjeg bolničkog paviljona poveća</w:t>
      </w:r>
      <w:r w:rsidR="005F084F" w:rsidRPr="00675F81">
        <w:rPr>
          <w:rFonts w:asciiTheme="majorBidi" w:eastAsia="Times New Roman" w:hAnsiTheme="majorBidi" w:cstheme="majorBidi"/>
          <w:sz w:val="24"/>
          <w:szCs w:val="24"/>
        </w:rPr>
        <w:t xml:space="preserve">o </w:t>
      </w:r>
      <w:r w:rsidRPr="00675F81">
        <w:rPr>
          <w:rFonts w:asciiTheme="majorBidi" w:eastAsia="Times New Roman" w:hAnsiTheme="majorBidi" w:cstheme="majorBidi"/>
          <w:sz w:val="24"/>
          <w:szCs w:val="24"/>
        </w:rPr>
        <w:t>opseg pružanja zdravstvene zaštite i broj zdravstvenih usluga, pov</w:t>
      </w:r>
      <w:r w:rsidR="005F084F" w:rsidRPr="00675F81">
        <w:rPr>
          <w:rFonts w:asciiTheme="majorBidi" w:eastAsia="Times New Roman" w:hAnsiTheme="majorBidi" w:cstheme="majorBidi"/>
          <w:sz w:val="24"/>
          <w:szCs w:val="24"/>
        </w:rPr>
        <w:t xml:space="preserve">ećana je </w:t>
      </w:r>
      <w:r w:rsidRPr="00675F81">
        <w:rPr>
          <w:rFonts w:asciiTheme="majorBidi" w:eastAsia="Times New Roman" w:hAnsiTheme="majorBidi" w:cstheme="majorBidi"/>
          <w:sz w:val="24"/>
          <w:szCs w:val="24"/>
        </w:rPr>
        <w:t>razina kvalitete zdravstvene zaštite i sigurnosti pacijenata i osoblja</w:t>
      </w:r>
      <w:r w:rsidR="000C229A" w:rsidRPr="00675F81">
        <w:rPr>
          <w:rFonts w:asciiTheme="majorBidi" w:eastAsia="Times New Roman" w:hAnsiTheme="majorBidi" w:cstheme="majorBidi"/>
          <w:sz w:val="24"/>
          <w:szCs w:val="24"/>
        </w:rPr>
        <w:t>.</w:t>
      </w:r>
    </w:p>
    <w:p w14:paraId="6DE32C54" w14:textId="52A6F9CE" w:rsidR="007D450B" w:rsidRPr="00F55540" w:rsidRDefault="007D450B" w:rsidP="001112A9">
      <w:pPr>
        <w:spacing w:line="360" w:lineRule="auto"/>
        <w:jc w:val="both"/>
        <w:rPr>
          <w:rFonts w:asciiTheme="majorBidi" w:hAnsiTheme="majorBidi" w:cstheme="majorBidi"/>
          <w:sz w:val="24"/>
          <w:szCs w:val="24"/>
        </w:rPr>
      </w:pPr>
      <w:r w:rsidRPr="008303CB">
        <w:rPr>
          <w:rFonts w:asciiTheme="majorBidi" w:hAnsiTheme="majorBidi" w:cstheme="majorBidi"/>
          <w:sz w:val="24"/>
          <w:szCs w:val="24"/>
        </w:rPr>
        <w:t xml:space="preserve">U županiji postoji mreža usluga patronažne skrbi </w:t>
      </w:r>
      <w:bookmarkStart w:id="1" w:name="_Hlk214808531"/>
      <w:r w:rsidRPr="008303CB">
        <w:rPr>
          <w:rFonts w:asciiTheme="majorBidi" w:hAnsiTheme="majorBidi" w:cstheme="majorBidi"/>
          <w:sz w:val="24"/>
          <w:szCs w:val="24"/>
        </w:rPr>
        <w:t xml:space="preserve">i zdravstvene njege u kući </w:t>
      </w:r>
      <w:bookmarkEnd w:id="1"/>
      <w:r w:rsidRPr="008303CB">
        <w:rPr>
          <w:rFonts w:asciiTheme="majorBidi" w:hAnsiTheme="majorBidi" w:cstheme="majorBidi"/>
          <w:sz w:val="24"/>
          <w:szCs w:val="24"/>
        </w:rPr>
        <w:t xml:space="preserve">te jedna sestra za patronažnu skrb pruža usluge za </w:t>
      </w:r>
      <w:r w:rsidR="00675F81" w:rsidRPr="008303CB">
        <w:rPr>
          <w:rFonts w:asciiTheme="majorBidi" w:hAnsiTheme="majorBidi" w:cstheme="majorBidi"/>
          <w:sz w:val="24"/>
          <w:szCs w:val="24"/>
        </w:rPr>
        <w:t>3</w:t>
      </w:r>
      <w:r w:rsidR="008761BE" w:rsidRPr="008303CB">
        <w:rPr>
          <w:rFonts w:asciiTheme="majorBidi" w:hAnsiTheme="majorBidi" w:cstheme="majorBidi"/>
          <w:sz w:val="24"/>
          <w:szCs w:val="24"/>
        </w:rPr>
        <w:t>223</w:t>
      </w:r>
      <w:r w:rsidRPr="008303CB">
        <w:rPr>
          <w:rFonts w:asciiTheme="majorBidi" w:hAnsiTheme="majorBidi" w:cstheme="majorBidi"/>
          <w:sz w:val="24"/>
          <w:szCs w:val="24"/>
        </w:rPr>
        <w:t xml:space="preserve"> stanovnika, što je </w:t>
      </w:r>
      <w:r w:rsidR="005837FC" w:rsidRPr="008303CB">
        <w:rPr>
          <w:rFonts w:asciiTheme="majorBidi" w:hAnsiTheme="majorBidi" w:cstheme="majorBidi"/>
          <w:sz w:val="24"/>
          <w:szCs w:val="24"/>
        </w:rPr>
        <w:t>iznad</w:t>
      </w:r>
      <w:r w:rsidRPr="008303CB">
        <w:rPr>
          <w:rFonts w:asciiTheme="majorBidi" w:hAnsiTheme="majorBidi" w:cstheme="majorBidi"/>
          <w:sz w:val="24"/>
          <w:szCs w:val="24"/>
        </w:rPr>
        <w:t xml:space="preserve"> standarda i normativa predviđenog Pravilnikom o standardima i normativima prava na zdravstvenu zaštitu iz obveznog zdravstvenog osiguranja prema kojem je standard 1 patronažna sestra na 5100 stanovnika.</w:t>
      </w:r>
      <w:r w:rsidR="009E4D70">
        <w:rPr>
          <w:rFonts w:asciiTheme="majorBidi" w:hAnsiTheme="majorBidi" w:cstheme="majorBidi"/>
          <w:sz w:val="24"/>
          <w:szCs w:val="24"/>
        </w:rPr>
        <w:t xml:space="preserve"> </w:t>
      </w:r>
      <w:r w:rsidR="009E4D70" w:rsidRPr="00F55540">
        <w:rPr>
          <w:rFonts w:asciiTheme="majorBidi" w:hAnsiTheme="majorBidi" w:cstheme="majorBidi"/>
          <w:sz w:val="24"/>
          <w:szCs w:val="24"/>
        </w:rPr>
        <w:t xml:space="preserve">Isto je osigurano zbog specifičnosti područja županije koja se ogleda u neravnomjernoj naseljenosti odnosno gušćoj naseljenosti gradskih sredina (Sisak, Petrinja, Kutina i Novska) dok su pojedina seoska naselja gotovo potpuno napuštena (dijelovi Banovine i Posavine) što uzrokuje i znatne razlike u stupnju razvijenosti pojedinih dijelova županije. Kada govorimo o mreži usluga patronažne skrbi i zdravstvene njege u kući osobito vulnerabilnu populaciju čini velik udio starijeg stanovništvo koja uglavnom nastanjuje rijetko naseljena ruralna područja te često živi u samačkim kućanstvima, ima niže mirovine, a među njima je i velik udio primatelja socijalnih naknada koji zbog slabe prometne povezanosti i slabijeg </w:t>
      </w:r>
      <w:r w:rsidR="009E4D70" w:rsidRPr="00F55540">
        <w:rPr>
          <w:rFonts w:asciiTheme="majorBidi" w:hAnsiTheme="majorBidi" w:cstheme="majorBidi"/>
          <w:sz w:val="24"/>
          <w:szCs w:val="24"/>
        </w:rPr>
        <w:lastRenderedPageBreak/>
        <w:t>imovinskog stanja nisu u mogućnosti doći do liječnika. U tom dijelu, da je broj djelatnika patronažne zdravstvene zaštite i zdravstvene njege u kući ugovoren sukladno Pravilniku, zbog povećanog broja pacijenata na teritorijalno rasprostranjenom području, ne bi bili u mogućnosti istu pružiti svima jednako što u konačnici dostupnost zdravstvenoj zaštiti čini značajno otežanom, a time socijalno ugroženu populaciju čini rizičnom skupinom za niz zdravstveno- socijalnih problema.</w:t>
      </w:r>
    </w:p>
    <w:p w14:paraId="007F57E1" w14:textId="26FA7EE2" w:rsidR="007D450B" w:rsidRPr="005837FC" w:rsidRDefault="007D450B" w:rsidP="001112A9">
      <w:pPr>
        <w:spacing w:line="360" w:lineRule="auto"/>
        <w:jc w:val="both"/>
        <w:rPr>
          <w:rFonts w:asciiTheme="majorBidi" w:hAnsiTheme="majorBidi" w:cstheme="majorBidi"/>
          <w:sz w:val="24"/>
          <w:szCs w:val="24"/>
        </w:rPr>
      </w:pPr>
      <w:r w:rsidRPr="005837FC">
        <w:rPr>
          <w:rFonts w:asciiTheme="majorBidi" w:hAnsiTheme="majorBidi" w:cstheme="majorBidi"/>
          <w:sz w:val="24"/>
          <w:szCs w:val="24"/>
        </w:rPr>
        <w:t xml:space="preserve">Potrebe svakodnevno rastu zbog migracija mlađeg, radno sposobnog stanovništva u gradove-nova migracija 21. st., iseljavanja i starenja stanovništva odnosno ostajanja starog i nemoćnog stanovništva u seoskim domaćinstvima. U županiji nema hospicija, a usluga palijativne skrbi u zajednici je u razvoju. </w:t>
      </w:r>
    </w:p>
    <w:p w14:paraId="63876739" w14:textId="77777777" w:rsidR="00B94B86" w:rsidRPr="001112A9" w:rsidRDefault="00B94B86" w:rsidP="001112A9">
      <w:pPr>
        <w:spacing w:line="360" w:lineRule="auto"/>
        <w:jc w:val="both"/>
        <w:rPr>
          <w:rFonts w:asciiTheme="majorBidi" w:hAnsiTheme="majorBidi" w:cstheme="majorBidi"/>
          <w:color w:val="EE0000"/>
          <w:sz w:val="24"/>
          <w:szCs w:val="24"/>
        </w:rPr>
      </w:pPr>
    </w:p>
    <w:p w14:paraId="1F5D432D" w14:textId="2837EEFF" w:rsidR="00A8653A" w:rsidRPr="001112A9" w:rsidRDefault="00A8653A" w:rsidP="00A8653A">
      <w:pPr>
        <w:pStyle w:val="Naslov1"/>
        <w:numPr>
          <w:ilvl w:val="0"/>
          <w:numId w:val="6"/>
        </w:numPr>
        <w:rPr>
          <w:rFonts w:asciiTheme="majorBidi" w:hAnsiTheme="majorBidi"/>
          <w:b/>
          <w:bCs/>
          <w:szCs w:val="24"/>
        </w:rPr>
      </w:pPr>
      <w:bookmarkStart w:id="2" w:name="_Toc215574574"/>
      <w:r w:rsidRPr="001112A9">
        <w:rPr>
          <w:rFonts w:asciiTheme="majorBidi" w:hAnsiTheme="majorBidi"/>
          <w:b/>
          <w:bCs/>
          <w:szCs w:val="24"/>
        </w:rPr>
        <w:t>Zakonska i strateška osnova za donošenje Plana zdravstvene zaštite Sisačko-moslavačke županije</w:t>
      </w:r>
      <w:bookmarkEnd w:id="2"/>
    </w:p>
    <w:p w14:paraId="6DB9E890" w14:textId="77777777" w:rsidR="00A8653A" w:rsidRDefault="00A8653A" w:rsidP="00A8653A">
      <w:pPr>
        <w:jc w:val="both"/>
        <w:rPr>
          <w:rFonts w:cstheme="minorHAnsi"/>
        </w:rPr>
      </w:pPr>
    </w:p>
    <w:p w14:paraId="25A9C3EF" w14:textId="77777777" w:rsidR="00A8653A" w:rsidRPr="001112A9" w:rsidRDefault="00A8653A" w:rsidP="008B2CCE">
      <w:pPr>
        <w:spacing w:line="360" w:lineRule="auto"/>
        <w:jc w:val="both"/>
        <w:rPr>
          <w:rFonts w:asciiTheme="majorBidi" w:hAnsiTheme="majorBidi" w:cstheme="majorBidi"/>
          <w:b/>
          <w:bCs/>
          <w:sz w:val="24"/>
          <w:szCs w:val="24"/>
        </w:rPr>
      </w:pPr>
      <w:r w:rsidRPr="001112A9">
        <w:rPr>
          <w:rFonts w:asciiTheme="majorBidi" w:hAnsiTheme="majorBidi" w:cstheme="majorBidi"/>
          <w:b/>
          <w:bCs/>
          <w:sz w:val="24"/>
          <w:szCs w:val="24"/>
        </w:rPr>
        <w:t>Zakon o zdravstvenoj zaštiti</w:t>
      </w:r>
    </w:p>
    <w:p w14:paraId="14D63C09" w14:textId="213C2205" w:rsidR="00A8653A" w:rsidRPr="001112A9" w:rsidRDefault="00A8653A" w:rsidP="008B2CCE">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Zakon o zdravstvenoj zaštiti u članku 11. utvrđuje da jedinica područne (regionalne) samouprave</w:t>
      </w:r>
      <w:r w:rsidR="009E4D70">
        <w:rPr>
          <w:rFonts w:asciiTheme="majorBidi" w:hAnsiTheme="majorBidi" w:cstheme="majorBidi"/>
          <w:sz w:val="24"/>
          <w:szCs w:val="24"/>
        </w:rPr>
        <w:t xml:space="preserve"> </w:t>
      </w:r>
      <w:r w:rsidRPr="001112A9">
        <w:rPr>
          <w:rFonts w:asciiTheme="majorBidi" w:hAnsiTheme="majorBidi" w:cstheme="majorBidi"/>
          <w:sz w:val="24"/>
          <w:szCs w:val="24"/>
        </w:rPr>
        <w:t>ostvaruje svoja prava, obveze i zadaće na području zdravstvene zaštite tako da, između ostalog:</w:t>
      </w:r>
    </w:p>
    <w:p w14:paraId="79C9D30C" w14:textId="77777777" w:rsidR="00A8653A" w:rsidRPr="001112A9" w:rsidRDefault="00A8653A" w:rsidP="008B2CCE">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sukladno Planu zdravstvene zaštite Republike Hrvatske donosi plan zdravstvene zaštite za</w:t>
      </w:r>
    </w:p>
    <w:p w14:paraId="4EB272E3" w14:textId="77777777" w:rsidR="00A8653A" w:rsidRPr="001112A9" w:rsidRDefault="00A8653A" w:rsidP="008B2CCE">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područje jedinice područne (regionalne) samouprave.</w:t>
      </w:r>
    </w:p>
    <w:p w14:paraId="2EEE4E4D" w14:textId="77777777" w:rsidR="00A8653A" w:rsidRPr="001112A9" w:rsidRDefault="00A8653A" w:rsidP="008B2CCE">
      <w:pPr>
        <w:spacing w:line="360" w:lineRule="auto"/>
        <w:jc w:val="both"/>
        <w:rPr>
          <w:rFonts w:asciiTheme="majorBidi" w:hAnsiTheme="majorBidi" w:cstheme="majorBidi"/>
          <w:b/>
          <w:bCs/>
          <w:sz w:val="24"/>
          <w:szCs w:val="24"/>
        </w:rPr>
      </w:pPr>
      <w:r w:rsidRPr="001112A9">
        <w:rPr>
          <w:rFonts w:asciiTheme="majorBidi" w:hAnsiTheme="majorBidi" w:cstheme="majorBidi"/>
          <w:b/>
          <w:bCs/>
          <w:sz w:val="24"/>
          <w:szCs w:val="24"/>
        </w:rPr>
        <w:t>Plan zdravstvene zaštite Republike Hrvatske</w:t>
      </w:r>
    </w:p>
    <w:p w14:paraId="087FFF5F" w14:textId="7C2EB91F" w:rsidR="00A8653A" w:rsidRPr="001112A9" w:rsidRDefault="00A8653A" w:rsidP="008B2CCE">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Sukladno Planu zdravstvene zaštite Republike Hrvatske („Narodne novine“, broj 19/20), ovim Planom,</w:t>
      </w:r>
      <w:r w:rsidR="00A14ADF" w:rsidRPr="001112A9">
        <w:rPr>
          <w:rFonts w:asciiTheme="majorBidi" w:hAnsiTheme="majorBidi" w:cstheme="majorBidi"/>
          <w:sz w:val="24"/>
          <w:szCs w:val="24"/>
        </w:rPr>
        <w:t xml:space="preserve"> </w:t>
      </w:r>
      <w:r w:rsidRPr="001112A9">
        <w:rPr>
          <w:rFonts w:asciiTheme="majorBidi" w:hAnsiTheme="majorBidi" w:cstheme="majorBidi"/>
          <w:sz w:val="24"/>
          <w:szCs w:val="24"/>
        </w:rPr>
        <w:t xml:space="preserve">u cilju provođenja zdravstvene zaštite na području </w:t>
      </w:r>
      <w:r w:rsidR="00A14ADF" w:rsidRPr="001112A9">
        <w:rPr>
          <w:rFonts w:asciiTheme="majorBidi" w:hAnsiTheme="majorBidi" w:cstheme="majorBidi"/>
          <w:sz w:val="24"/>
          <w:szCs w:val="24"/>
        </w:rPr>
        <w:t>ž</w:t>
      </w:r>
      <w:r w:rsidRPr="001112A9">
        <w:rPr>
          <w:rFonts w:asciiTheme="majorBidi" w:hAnsiTheme="majorBidi" w:cstheme="majorBidi"/>
          <w:sz w:val="24"/>
          <w:szCs w:val="24"/>
        </w:rPr>
        <w:t>upanije utvrđuju se:</w:t>
      </w:r>
    </w:p>
    <w:p w14:paraId="357285C7" w14:textId="77777777" w:rsid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zadaće i ciljevi zdravstvene zaštite</w:t>
      </w:r>
    </w:p>
    <w:p w14:paraId="28D9194F" w14:textId="77777777" w:rsid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prioritetna razvojna područja zdravstvene djelatnosti na području Županije</w:t>
      </w:r>
    </w:p>
    <w:p w14:paraId="44B921C0" w14:textId="77777777" w:rsid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zdravstvene potrebe od posebnog interesa za Županiju</w:t>
      </w:r>
    </w:p>
    <w:p w14:paraId="133FE542" w14:textId="77777777" w:rsid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specifične potrebe zdravstvene zaštite na područjima s razvojnim posebnostima</w:t>
      </w:r>
    </w:p>
    <w:p w14:paraId="2406D584" w14:textId="0F4CA21A" w:rsidR="003E23F8" w:rsidRPr="003E23F8" w:rsidRDefault="00A8653A" w:rsidP="003E23F8">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osnove razvoja zdravstvene djelatnosti na primarnoj i sekundarnoj razini, uključujući izobrazbu</w:t>
      </w:r>
      <w:r w:rsidR="003E23F8">
        <w:rPr>
          <w:rFonts w:asciiTheme="majorBidi" w:hAnsiTheme="majorBidi" w:cstheme="majorBidi"/>
          <w:sz w:val="24"/>
          <w:szCs w:val="24"/>
        </w:rPr>
        <w:t xml:space="preserve"> </w:t>
      </w:r>
      <w:r w:rsidRPr="003E23F8">
        <w:rPr>
          <w:rFonts w:asciiTheme="majorBidi" w:hAnsiTheme="majorBidi" w:cstheme="majorBidi"/>
          <w:sz w:val="24"/>
          <w:szCs w:val="24"/>
        </w:rPr>
        <w:t>i usavršavanje radnika u sustavu zdravstva</w:t>
      </w:r>
    </w:p>
    <w:p w14:paraId="5CC514C2" w14:textId="77777777" w:rsid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t>nositelji zadaća i rokovi za ostvarivanje Plana</w:t>
      </w:r>
    </w:p>
    <w:p w14:paraId="2ABD225D" w14:textId="79B62D3A" w:rsidR="00A14ADF" w:rsidRPr="003E23F8" w:rsidRDefault="00A8653A" w:rsidP="008B2CCE">
      <w:pPr>
        <w:pStyle w:val="Odlomakpopisa"/>
        <w:numPr>
          <w:ilvl w:val="0"/>
          <w:numId w:val="43"/>
        </w:numPr>
        <w:spacing w:line="360" w:lineRule="auto"/>
        <w:jc w:val="both"/>
        <w:rPr>
          <w:rFonts w:asciiTheme="majorBidi" w:hAnsiTheme="majorBidi" w:cstheme="majorBidi"/>
          <w:sz w:val="24"/>
          <w:szCs w:val="24"/>
        </w:rPr>
      </w:pPr>
      <w:r w:rsidRPr="003E23F8">
        <w:rPr>
          <w:rFonts w:asciiTheme="majorBidi" w:hAnsiTheme="majorBidi" w:cstheme="majorBidi"/>
          <w:sz w:val="24"/>
          <w:szCs w:val="24"/>
        </w:rPr>
        <w:lastRenderedPageBreak/>
        <w:t>praćenje, vrednovanje i izvještavanje o provedbi Plana</w:t>
      </w:r>
      <w:r w:rsidR="003E23F8">
        <w:rPr>
          <w:rFonts w:asciiTheme="majorBidi" w:hAnsiTheme="majorBidi" w:cstheme="majorBidi"/>
          <w:sz w:val="24"/>
          <w:szCs w:val="24"/>
        </w:rPr>
        <w:t>.</w:t>
      </w:r>
    </w:p>
    <w:p w14:paraId="6CE29C42" w14:textId="77777777" w:rsidR="004A245A" w:rsidRPr="001112A9" w:rsidRDefault="004A245A" w:rsidP="008B2CCE">
      <w:pPr>
        <w:spacing w:line="360" w:lineRule="auto"/>
        <w:jc w:val="both"/>
        <w:rPr>
          <w:rFonts w:asciiTheme="majorBidi" w:hAnsiTheme="majorBidi" w:cstheme="majorBidi"/>
          <w:b/>
          <w:bCs/>
          <w:sz w:val="24"/>
          <w:szCs w:val="24"/>
        </w:rPr>
      </w:pPr>
      <w:r w:rsidRPr="001112A9">
        <w:rPr>
          <w:rFonts w:asciiTheme="majorBidi" w:hAnsiTheme="majorBidi" w:cstheme="majorBidi"/>
          <w:b/>
          <w:bCs/>
          <w:sz w:val="24"/>
          <w:szCs w:val="24"/>
        </w:rPr>
        <w:t>Nacionalni plan razvoja zdravstva za razdoblje od 2021. do 2027. godine</w:t>
      </w:r>
    </w:p>
    <w:p w14:paraId="25581864" w14:textId="4C918C0F" w:rsidR="004A245A" w:rsidRPr="001112A9" w:rsidRDefault="004A245A" w:rsidP="008B2CCE">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Nacionalni plan razvoja zdravstva za razdoblje od 2021. do 2027. godine je srednjoročni akt strateškog planiranja koji utvrđuje posebne ciljeve s osnovnim ciljem unaprjeđenja zdravstvenog sustava i zdravstvenih ishoda populacije. Posebni ciljevi utvrđeni Nacionalnim planom podupiru provedbu strateškog cilja 5. „Zdrav, aktivan i kvalitetan život“ te pripadajućih prioritetnih područja javnih politika definiranih Nacionalnom razvojnom strategijom.</w:t>
      </w:r>
    </w:p>
    <w:p w14:paraId="723D9A14" w14:textId="503379CB" w:rsidR="00A8653A" w:rsidRPr="001112A9" w:rsidRDefault="00A8653A" w:rsidP="001112A9">
      <w:pPr>
        <w:spacing w:line="360" w:lineRule="auto"/>
        <w:rPr>
          <w:rFonts w:asciiTheme="majorBidi" w:hAnsiTheme="majorBidi" w:cstheme="majorBidi"/>
          <w:b/>
          <w:bCs/>
          <w:sz w:val="24"/>
          <w:szCs w:val="24"/>
        </w:rPr>
      </w:pPr>
      <w:r w:rsidRPr="001112A9">
        <w:rPr>
          <w:rFonts w:asciiTheme="majorBidi" w:hAnsiTheme="majorBidi" w:cstheme="majorBidi"/>
          <w:b/>
          <w:bCs/>
          <w:sz w:val="24"/>
          <w:szCs w:val="24"/>
        </w:rPr>
        <w:t xml:space="preserve">Plan razvoja </w:t>
      </w:r>
      <w:r w:rsidR="00A14ADF" w:rsidRPr="001112A9">
        <w:rPr>
          <w:rFonts w:asciiTheme="majorBidi" w:hAnsiTheme="majorBidi" w:cstheme="majorBidi"/>
          <w:b/>
          <w:bCs/>
          <w:sz w:val="24"/>
          <w:szCs w:val="24"/>
        </w:rPr>
        <w:t xml:space="preserve">Sisačko-moslavačke županije za razdoblje do </w:t>
      </w:r>
      <w:r w:rsidRPr="001112A9">
        <w:rPr>
          <w:rFonts w:asciiTheme="majorBidi" w:hAnsiTheme="majorBidi" w:cstheme="majorBidi"/>
          <w:b/>
          <w:bCs/>
          <w:sz w:val="24"/>
          <w:szCs w:val="24"/>
        </w:rPr>
        <w:t>2027.</w:t>
      </w:r>
      <w:r w:rsidR="00A14ADF" w:rsidRPr="001112A9">
        <w:rPr>
          <w:rFonts w:asciiTheme="majorBidi" w:hAnsiTheme="majorBidi" w:cstheme="majorBidi"/>
          <w:b/>
          <w:bCs/>
          <w:sz w:val="24"/>
          <w:szCs w:val="24"/>
        </w:rPr>
        <w:t xml:space="preserve"> godine</w:t>
      </w:r>
    </w:p>
    <w:p w14:paraId="4FE38CA8" w14:textId="0801A8E8" w:rsidR="00602B78" w:rsidRPr="001112A9" w:rsidRDefault="00A8653A" w:rsidP="001112A9">
      <w:pPr>
        <w:spacing w:line="360" w:lineRule="auto"/>
        <w:rPr>
          <w:rFonts w:asciiTheme="majorBidi" w:hAnsiTheme="majorBidi" w:cstheme="majorBidi"/>
          <w:sz w:val="24"/>
          <w:szCs w:val="24"/>
        </w:rPr>
      </w:pPr>
      <w:r w:rsidRPr="001112A9">
        <w:rPr>
          <w:rFonts w:asciiTheme="majorBidi" w:hAnsiTheme="majorBidi" w:cstheme="majorBidi"/>
          <w:sz w:val="24"/>
          <w:szCs w:val="24"/>
        </w:rPr>
        <w:t xml:space="preserve">Plan razvoja </w:t>
      </w:r>
      <w:r w:rsidR="00A14ADF" w:rsidRPr="001112A9">
        <w:rPr>
          <w:rFonts w:asciiTheme="majorBidi" w:hAnsiTheme="majorBidi" w:cstheme="majorBidi"/>
          <w:sz w:val="24"/>
          <w:szCs w:val="24"/>
        </w:rPr>
        <w:t xml:space="preserve">Sisačko-moslavačke županije za razdoblje do 2027. godine odredio je </w:t>
      </w:r>
      <w:r w:rsidR="00602B78" w:rsidRPr="001112A9">
        <w:rPr>
          <w:rFonts w:asciiTheme="majorBidi" w:hAnsiTheme="majorBidi" w:cstheme="majorBidi"/>
          <w:sz w:val="24"/>
          <w:szCs w:val="24"/>
        </w:rPr>
        <w:t xml:space="preserve">prioritete javnih politika Sisačko-moslavačke županije, a oni su: </w:t>
      </w:r>
    </w:p>
    <w:p w14:paraId="62897D51" w14:textId="77777777" w:rsidR="007555B9" w:rsidRDefault="00602B78" w:rsidP="001112A9">
      <w:pPr>
        <w:pStyle w:val="Odlomakpopisa"/>
        <w:numPr>
          <w:ilvl w:val="0"/>
          <w:numId w:val="44"/>
        </w:numPr>
        <w:spacing w:line="360" w:lineRule="auto"/>
        <w:rPr>
          <w:rFonts w:asciiTheme="majorBidi" w:hAnsiTheme="majorBidi" w:cstheme="majorBidi"/>
          <w:sz w:val="24"/>
          <w:szCs w:val="24"/>
        </w:rPr>
      </w:pPr>
      <w:r w:rsidRPr="007555B9">
        <w:rPr>
          <w:rFonts w:asciiTheme="majorBidi" w:hAnsiTheme="majorBidi" w:cstheme="majorBidi"/>
          <w:sz w:val="24"/>
          <w:szCs w:val="24"/>
        </w:rPr>
        <w:t>gospodarski rast</w:t>
      </w:r>
    </w:p>
    <w:p w14:paraId="4B465D51" w14:textId="77777777" w:rsidR="007555B9" w:rsidRDefault="00602B78" w:rsidP="001112A9">
      <w:pPr>
        <w:pStyle w:val="Odlomakpopisa"/>
        <w:numPr>
          <w:ilvl w:val="0"/>
          <w:numId w:val="44"/>
        </w:numPr>
        <w:spacing w:line="360" w:lineRule="auto"/>
        <w:rPr>
          <w:rFonts w:asciiTheme="majorBidi" w:hAnsiTheme="majorBidi" w:cstheme="majorBidi"/>
          <w:sz w:val="24"/>
          <w:szCs w:val="24"/>
        </w:rPr>
      </w:pPr>
      <w:r w:rsidRPr="007555B9">
        <w:rPr>
          <w:rFonts w:asciiTheme="majorBidi" w:hAnsiTheme="majorBidi" w:cstheme="majorBidi"/>
          <w:sz w:val="24"/>
          <w:szCs w:val="24"/>
        </w:rPr>
        <w:t>održivi razvoj i unaprjeđenje kvalitete života</w:t>
      </w:r>
    </w:p>
    <w:p w14:paraId="404CE28F" w14:textId="47B02348" w:rsidR="00A8653A" w:rsidRPr="007555B9" w:rsidRDefault="00602B78" w:rsidP="001112A9">
      <w:pPr>
        <w:pStyle w:val="Odlomakpopisa"/>
        <w:numPr>
          <w:ilvl w:val="0"/>
          <w:numId w:val="44"/>
        </w:numPr>
        <w:spacing w:line="360" w:lineRule="auto"/>
        <w:rPr>
          <w:rFonts w:asciiTheme="majorBidi" w:hAnsiTheme="majorBidi" w:cstheme="majorBidi"/>
          <w:sz w:val="24"/>
          <w:szCs w:val="24"/>
        </w:rPr>
      </w:pPr>
      <w:r w:rsidRPr="007555B9">
        <w:rPr>
          <w:rFonts w:asciiTheme="majorBidi" w:hAnsiTheme="majorBidi" w:cstheme="majorBidi"/>
          <w:sz w:val="24"/>
          <w:szCs w:val="24"/>
        </w:rPr>
        <w:t xml:space="preserve">održivo upravljanje </w:t>
      </w:r>
    </w:p>
    <w:p w14:paraId="57E053D0" w14:textId="2EBAF3C1" w:rsidR="00602B78" w:rsidRPr="001112A9" w:rsidRDefault="00602B78"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Prioritetu Održivi razvoj i unaprjeđenje kvalitete života doprinosi Posebni cilj 7. Razvoj socijalne i zdravstvene infrastrukture i usluga. </w:t>
      </w:r>
    </w:p>
    <w:p w14:paraId="1750F974" w14:textId="22D1A8EC" w:rsidR="00602B78" w:rsidRPr="001112A9" w:rsidRDefault="00602B78"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Prioriteti nacionalne politike na području zdravstva i zdravstvene skrbi su, među ostalim, modernizacija zdravstvene infrastrukture izgradnjom novih ili obnovom postojećih kapaciteta,  unaprjeđenje javnozdravstvenih aktivnosti pod vodstvom zavoda za javno zdravstvo radi suzbijanja zaraznih i nezaraznih bolesti, modernizacija zdravstvenih usluga jačanjem primarne zdravstvene zaštite i razvojem modernog bolničkog sustava te njihovim povezivanjem, unaprjeđenje odgovora na krizne situacije u zdravstvenom sustavu i unaprjeđenje zdravstvene zaštite za ranjive skupine. Sisačko-moslavačka županija suočila se s brojnim izazovima upravo u ovom području te je pristupila unaprjeđenju, obnovi i razvoju zdravstvene infrastrukture, što </w:t>
      </w:r>
      <w:r w:rsidR="00A54502" w:rsidRPr="001112A9">
        <w:rPr>
          <w:rFonts w:asciiTheme="majorBidi" w:hAnsiTheme="majorBidi" w:cstheme="majorBidi"/>
          <w:sz w:val="24"/>
          <w:szCs w:val="24"/>
        </w:rPr>
        <w:t>je</w:t>
      </w:r>
      <w:r w:rsidRPr="001112A9">
        <w:rPr>
          <w:rFonts w:asciiTheme="majorBidi" w:hAnsiTheme="majorBidi" w:cstheme="majorBidi"/>
          <w:sz w:val="24"/>
          <w:szCs w:val="24"/>
        </w:rPr>
        <w:t xml:space="preserve"> nastavi</w:t>
      </w:r>
      <w:r w:rsidR="00A54502" w:rsidRPr="001112A9">
        <w:rPr>
          <w:rFonts w:asciiTheme="majorBidi" w:hAnsiTheme="majorBidi" w:cstheme="majorBidi"/>
          <w:sz w:val="24"/>
          <w:szCs w:val="24"/>
        </w:rPr>
        <w:t>la</w:t>
      </w:r>
      <w:r w:rsidRPr="001112A9">
        <w:rPr>
          <w:rFonts w:asciiTheme="majorBidi" w:hAnsiTheme="majorBidi" w:cstheme="majorBidi"/>
          <w:sz w:val="24"/>
          <w:szCs w:val="24"/>
        </w:rPr>
        <w:t xml:space="preserve"> obnovom i izgradnjom novih objekata</w:t>
      </w:r>
      <w:r w:rsidR="00A54502" w:rsidRPr="001112A9">
        <w:rPr>
          <w:rFonts w:asciiTheme="majorBidi" w:hAnsiTheme="majorBidi" w:cstheme="majorBidi"/>
          <w:sz w:val="24"/>
          <w:szCs w:val="24"/>
        </w:rPr>
        <w:t>.</w:t>
      </w:r>
      <w:r w:rsidRPr="001112A9">
        <w:rPr>
          <w:rFonts w:asciiTheme="majorBidi" w:hAnsiTheme="majorBidi" w:cstheme="majorBidi"/>
          <w:sz w:val="24"/>
          <w:szCs w:val="24"/>
        </w:rPr>
        <w:t xml:space="preserve"> </w:t>
      </w:r>
    </w:p>
    <w:p w14:paraId="508AC0BA" w14:textId="5C15C2F9" w:rsidR="00A54502" w:rsidRPr="001112A9" w:rsidRDefault="00A54502"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Posebnim ciljem Razvoj socijalne i zdravstvene infrastrukture i usluga definirana je mjera 7.1. Unaprjeđenje, obnova i razvoj zdravstvene infrastrukture kojom Sisačko-moslavačka županija planira unaprjeđenje, obnovu i razvoj zdravstvene infrastrukture, modernizaciju, obnovu i izgradnju novih objekata, opremanje suvremenom opremom u skladu sa zahtjevima sigurnosti i kvalitete osiguravajući pri tome jednaku dostupnost zdravstvene zaštite svim stanovnicima županije.  Ovom će se mjerom poboljšati zdravstvena zaštita stanovnika, posebice ranjivih </w:t>
      </w:r>
      <w:r w:rsidRPr="001112A9">
        <w:rPr>
          <w:rFonts w:asciiTheme="majorBidi" w:hAnsiTheme="majorBidi" w:cstheme="majorBidi"/>
          <w:sz w:val="24"/>
          <w:szCs w:val="24"/>
        </w:rPr>
        <w:lastRenderedPageBreak/>
        <w:t xml:space="preserve">skupina. Uz osnaživanje kapaciteta, bit će provedena koordinacija i integracija zdravstvene zaštite i socijalne skrbi. </w:t>
      </w:r>
    </w:p>
    <w:p w14:paraId="72E5ED9B" w14:textId="24DFCA1D" w:rsidR="00A54502" w:rsidRPr="001112A9" w:rsidRDefault="00A54502"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Provedbi navedenog posebnog cilja izravno doprinosi i mjera 7.2. Razvoj zdravstvenih usluga. Ta je mjera usmjerena poboljšanju zdravstvene zaštite, digitalizaciji usluga, prevenciji bolesti i promociji zdravlja. Zdravstvene usluge pružat će se i putem mobilnih timova. Jačat će uloga primarne zdravstvene zaštite povezivanjem s bolnicama, a s ciljem racionalnog korištenja resursa i cjelovitog menadžmenta skrbi za pacijente. Potaknut će se daljnji razvoj palijativne i hospicijske skrbi te razvoj sustava utemeljenog na modelu cjelovite skrbi. Digitalizacija zdravstvenog sustava i zdravstvenih usluga putem komunikacijskih sustava i informatičke povezanosti ustanova primarne i sekundarne razine zdravstvene zaštite provest će se u svrhu efikasnijeg pristupa i protoka informacija i omogućavanja multidisciplinarnog pristupa i aktivnog praćenja pacijenata u sustavu. </w:t>
      </w:r>
    </w:p>
    <w:p w14:paraId="08199067" w14:textId="79D93B88" w:rsidR="00602B78" w:rsidRPr="001112A9" w:rsidRDefault="00A54502"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Uzimajući u obzir izvanredne okolnosti koje su pogodile stanovnike Sisačko-moslavačke županije u posljednjem razdoblju, ovom mjerom planirano je unapređenje odgovora na krizna stanja u zdravstvu.</w:t>
      </w:r>
    </w:p>
    <w:p w14:paraId="0D4F74A5" w14:textId="5C8FDA69" w:rsidR="002D6232" w:rsidRDefault="00A370CD" w:rsidP="00B94B86">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Planom razvoja u području zdravstva utvrđeni su sljedeći pokazatelji ishoda: bruto investicije u materijalnu i nematerijalnu imovinu u području "Djelatnosti zdravstvene zaštite i socijalne skrbi" (prema NKD-u 2007.), i rashodi za zdravstvo JLP(R)S, po stanovniku. </w:t>
      </w:r>
      <w:r w:rsidR="00CC63F8" w:rsidRPr="001112A9">
        <w:rPr>
          <w:rFonts w:asciiTheme="majorBidi" w:hAnsiTheme="majorBidi" w:cstheme="majorBidi"/>
          <w:sz w:val="24"/>
          <w:szCs w:val="24"/>
        </w:rPr>
        <w:t xml:space="preserve">Godišnjim izvješćem o provedbi Plana razvoja Sisačko-moslavačka županija svake godine mjeri napredak u provedbi posebnog cilja o čemu izvještava javnost. </w:t>
      </w:r>
    </w:p>
    <w:p w14:paraId="1AA7210B" w14:textId="77777777" w:rsidR="00743726" w:rsidRDefault="00743726" w:rsidP="00B94B86">
      <w:pPr>
        <w:spacing w:line="360" w:lineRule="auto"/>
        <w:jc w:val="both"/>
        <w:rPr>
          <w:rFonts w:cstheme="minorHAnsi"/>
          <w:sz w:val="24"/>
          <w:szCs w:val="24"/>
        </w:rPr>
      </w:pPr>
    </w:p>
    <w:p w14:paraId="2552AE41" w14:textId="7DE3FDF6" w:rsidR="00FC6C91" w:rsidRPr="001112A9" w:rsidRDefault="004A245A" w:rsidP="004A245A">
      <w:pPr>
        <w:pStyle w:val="Naslov1"/>
        <w:numPr>
          <w:ilvl w:val="0"/>
          <w:numId w:val="6"/>
        </w:numPr>
        <w:rPr>
          <w:rFonts w:asciiTheme="majorBidi" w:hAnsiTheme="majorBidi"/>
          <w:b/>
          <w:bCs/>
          <w:szCs w:val="24"/>
        </w:rPr>
      </w:pPr>
      <w:bookmarkStart w:id="3" w:name="_Toc215574575"/>
      <w:r w:rsidRPr="001112A9">
        <w:rPr>
          <w:rFonts w:asciiTheme="majorBidi" w:hAnsiTheme="majorBidi"/>
          <w:b/>
          <w:bCs/>
          <w:szCs w:val="24"/>
        </w:rPr>
        <w:t>Osnovne karakteristike područja Sisačko-moslavačke županije</w:t>
      </w:r>
      <w:bookmarkEnd w:id="3"/>
    </w:p>
    <w:p w14:paraId="3F8A9C33" w14:textId="77777777" w:rsidR="004A245A" w:rsidRPr="001112A9" w:rsidRDefault="004A245A" w:rsidP="004A245A">
      <w:pPr>
        <w:jc w:val="both"/>
        <w:rPr>
          <w:rFonts w:asciiTheme="majorBidi" w:hAnsiTheme="majorBidi" w:cstheme="majorBidi"/>
          <w:b/>
          <w:bCs/>
          <w:sz w:val="24"/>
          <w:szCs w:val="24"/>
        </w:rPr>
      </w:pPr>
    </w:p>
    <w:p w14:paraId="4DCB6C1F" w14:textId="57D60176" w:rsidR="006161CD" w:rsidRPr="00B3477C" w:rsidRDefault="00B3477C" w:rsidP="006161CD">
      <w:pPr>
        <w:pStyle w:val="Naslov2"/>
        <w:numPr>
          <w:ilvl w:val="1"/>
          <w:numId w:val="6"/>
        </w:numPr>
        <w:rPr>
          <w:rFonts w:asciiTheme="majorBidi" w:hAnsiTheme="majorBidi"/>
          <w:szCs w:val="24"/>
        </w:rPr>
      </w:pPr>
      <w:r>
        <w:rPr>
          <w:rFonts w:asciiTheme="majorBidi" w:hAnsiTheme="majorBidi"/>
          <w:b/>
          <w:bCs/>
          <w:szCs w:val="24"/>
        </w:rPr>
        <w:t xml:space="preserve"> </w:t>
      </w:r>
      <w:bookmarkStart w:id="4" w:name="_Toc215574576"/>
      <w:r w:rsidR="006161CD" w:rsidRPr="00B3477C">
        <w:rPr>
          <w:rFonts w:asciiTheme="majorBidi" w:hAnsiTheme="majorBidi"/>
          <w:szCs w:val="24"/>
        </w:rPr>
        <w:t>Geografski položaj i stanovništvo</w:t>
      </w:r>
      <w:bookmarkEnd w:id="4"/>
    </w:p>
    <w:p w14:paraId="277430E9" w14:textId="77777777" w:rsidR="002D6232" w:rsidRPr="00B3477C" w:rsidRDefault="002D6232" w:rsidP="004A245A">
      <w:pPr>
        <w:jc w:val="both"/>
        <w:rPr>
          <w:sz w:val="24"/>
          <w:szCs w:val="24"/>
        </w:rPr>
      </w:pPr>
    </w:p>
    <w:p w14:paraId="040A6385" w14:textId="59EE565E"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Sisačko-moslavačka županija površinom od 4468 km2 među najvećim je županijama u Republici Hrvatskoj i zauzima 7,9 % njenog kopnenog teritorija. U strukturi ukupne površine, najveći udio čine poljoprivredne površine (52 %), zatim slijede šumsko zemljište (44 %) i neplodne površine (4 %). U Sisačko-moslavačkoj županiji, na temelju podataka iz Prostornih planova uređenja gradova i općina, planirano je ukupno 27.681,97 ha građevinskog područja od čega je izgrađeno 23.257,38 ha ili 84,02% od ukupne površine građevinskog područja.</w:t>
      </w:r>
    </w:p>
    <w:p w14:paraId="1D989041"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lastRenderedPageBreak/>
        <w:t>Zakonom o područjima županija, gradova i općina u Republici Hrvatskoj određeno je područje Sisačko-moslavačke županije sa sjedištem u gradu Sisku.</w:t>
      </w:r>
    </w:p>
    <w:p w14:paraId="00E2C42A"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U sastavu Sisačko-moslavačke županije nalazi se 453 naselja ustrojena u 7 gradova i 12 općina:</w:t>
      </w:r>
    </w:p>
    <w:p w14:paraId="128EC357" w14:textId="77777777" w:rsidR="007555B9" w:rsidRDefault="004A245A" w:rsidP="001112A9">
      <w:pPr>
        <w:pStyle w:val="Odlomakpopisa"/>
        <w:numPr>
          <w:ilvl w:val="0"/>
          <w:numId w:val="45"/>
        </w:numPr>
        <w:spacing w:line="360" w:lineRule="auto"/>
        <w:jc w:val="both"/>
        <w:rPr>
          <w:rFonts w:asciiTheme="majorBidi" w:hAnsiTheme="majorBidi" w:cstheme="majorBidi"/>
          <w:sz w:val="24"/>
          <w:szCs w:val="24"/>
        </w:rPr>
      </w:pPr>
      <w:r w:rsidRPr="007555B9">
        <w:rPr>
          <w:rFonts w:asciiTheme="majorBidi" w:hAnsiTheme="majorBidi" w:cstheme="majorBidi"/>
          <w:sz w:val="24"/>
          <w:szCs w:val="24"/>
        </w:rPr>
        <w:t>gradovi: Sisak, Glina, Hrvatska Kostajnica, Kutina, Novska, Petrinja i Popovača</w:t>
      </w:r>
    </w:p>
    <w:p w14:paraId="1CDC1874" w14:textId="4C55CC63" w:rsidR="004A245A" w:rsidRPr="007555B9" w:rsidRDefault="004A245A" w:rsidP="001112A9">
      <w:pPr>
        <w:pStyle w:val="Odlomakpopisa"/>
        <w:numPr>
          <w:ilvl w:val="0"/>
          <w:numId w:val="45"/>
        </w:numPr>
        <w:spacing w:line="360" w:lineRule="auto"/>
        <w:jc w:val="both"/>
        <w:rPr>
          <w:rFonts w:asciiTheme="majorBidi" w:hAnsiTheme="majorBidi" w:cstheme="majorBidi"/>
          <w:sz w:val="24"/>
          <w:szCs w:val="24"/>
        </w:rPr>
      </w:pPr>
      <w:r w:rsidRPr="007555B9">
        <w:rPr>
          <w:rFonts w:asciiTheme="majorBidi" w:hAnsiTheme="majorBidi" w:cstheme="majorBidi"/>
          <w:sz w:val="24"/>
          <w:szCs w:val="24"/>
        </w:rPr>
        <w:t>općine: Donji Kukuruzari, Dvor, Gvozd, Hrvatska Dubica, Jasenovac, Lekenik, Lipovljani, Majur, Martinska Ves, Sunja, Topusko i Velika Ludina</w:t>
      </w:r>
    </w:p>
    <w:p w14:paraId="42A2DCDD"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Grad Sisak je županijsko upravno središte, ali i središte gospodarskih i kulturnih aktivnosti te jedno od najvažnijih prometnih čvorišta u Hrvatskoj.</w:t>
      </w:r>
    </w:p>
    <w:p w14:paraId="7CFFEDC0"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Gustoća naseljenosti 2001. u Sisačko-moslavačkoj županiji iznosila je 41,49 stan./km2 i bila je ispod prosjeka Republike Hrvatske (78,41 stan./km2). U razdoblju od 2001. do 2021. gustoća stanovnika smanjivala se iz godine u godinu da bi 2021. iznosila 31,25 stan./km2 što je  dvostruko manje od državnog prosjeka (68,41 stan./km2 ).</w:t>
      </w:r>
    </w:p>
    <w:p w14:paraId="0150D0A5"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U Sisačko-moslavačkoj županiji neravnomjerni prostorni razmještaj gospodarskih, uslužnih i drugih djelatnosti doveo je do prevlasti gradova u broju stanovnika. U sedam gradova prema popisu 2021. živi 110.059 tj. 78,8 % stanovništva dok u općinama svega 29.544 tj. 21,2 % iako su površine gradova i općina podjednake. Gustoća naseljenosti u gradovima iznosi 49,43 stan/po km² a u općinama 13,19 stan/po km² .</w:t>
      </w:r>
    </w:p>
    <w:p w14:paraId="14610104"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Pet gradova Sisačko-moslavačke županije ima preko 10.000 stanovnika: Kutina (19.601), Novska (11.137), Petrinja (19.950), Popovača (10.255) i Sisak (40.121). U gradu Sisku u kojem je i sjedište županije (grad Sisak) živi 28,7 % ukupnog stanovništva županije.</w:t>
      </w:r>
    </w:p>
    <w:p w14:paraId="6870BD56"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Na području Sisačko-moslavačke županije prema Popisu stanovništva u 2011. godini bilo je naseljeno 172 439 stanovnika ili 4,02 % stanovništva Republike Hrvatske dok se prema rezultatima Popisa stanovništva u 2021. godini taj broj smanjio za 32 836 stanovnika ili čak 19 % pa broj stanovnika u Sisačko-moslavačkoj županiji iznosi 139 603 i njegov udio u ukupnom stanovništvu Republike Hrvatske je 3,6 %. Najveći je pad broja stanovnika u dobnim skupinama 25 – 29 godina i 30 – 34 godine, što može biti uvjetovano ekonomskim migracijama. Najveće padove broja stanovništva bilježi područje Banovine, a jače je izražen i u Posavini.</w:t>
      </w:r>
    </w:p>
    <w:p w14:paraId="481C6B24" w14:textId="77777777"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Prema podacima Državnog zavoda za statistiku u Sisačko-moslavačkoj županiji rođeno je u 2023. godini 1 083 djece, a umrlih je 2 253 što čini negativan prirodni prirast (-1 170). Vitalni indeks u prosjeku je 48,1, a kreće se od najmanjeg (7,7) u Majuru do najvećeg u Popovači </w:t>
      </w:r>
      <w:r w:rsidRPr="001112A9">
        <w:rPr>
          <w:rFonts w:asciiTheme="majorBidi" w:hAnsiTheme="majorBidi" w:cstheme="majorBidi"/>
          <w:sz w:val="24"/>
          <w:szCs w:val="24"/>
        </w:rPr>
        <w:lastRenderedPageBreak/>
        <w:t xml:space="preserve">(102,5) koja je ujedno i jedina jedinica lokalne samouprave s pozitivnim prirodnim prirastom u 2023. godini. Vitalni indeks u gradovima (prosječno 53,1) nešto je viši nego u općinama (38,6). </w:t>
      </w:r>
    </w:p>
    <w:p w14:paraId="4F152994" w14:textId="05470C9D"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Ukupan vitalni indeks županije nepovoljniji je od vitalnog indeksa Republike Hrvatske koji je u 2023. godini bio 62,7.</w:t>
      </w:r>
    </w:p>
    <w:p w14:paraId="06275FCA" w14:textId="77777777" w:rsidR="002D6232" w:rsidRPr="001112A9" w:rsidRDefault="002D6232" w:rsidP="004A245A">
      <w:pPr>
        <w:jc w:val="both"/>
        <w:rPr>
          <w:rFonts w:asciiTheme="majorBidi" w:hAnsiTheme="majorBidi" w:cstheme="majorBidi"/>
          <w:sz w:val="24"/>
          <w:szCs w:val="24"/>
        </w:rPr>
      </w:pPr>
    </w:p>
    <w:p w14:paraId="30088E85" w14:textId="6FF86A60" w:rsidR="004A245A" w:rsidRPr="00B94B86" w:rsidRDefault="004A245A" w:rsidP="006161CD">
      <w:pPr>
        <w:pStyle w:val="Naslov2"/>
        <w:numPr>
          <w:ilvl w:val="1"/>
          <w:numId w:val="6"/>
        </w:numPr>
        <w:rPr>
          <w:rFonts w:asciiTheme="majorBidi" w:hAnsiTheme="majorBidi"/>
          <w:szCs w:val="24"/>
        </w:rPr>
      </w:pPr>
      <w:bookmarkStart w:id="5" w:name="_Toc215574577"/>
      <w:r w:rsidRPr="00B94B86">
        <w:rPr>
          <w:rFonts w:asciiTheme="majorBidi" w:hAnsiTheme="majorBidi"/>
          <w:szCs w:val="24"/>
        </w:rPr>
        <w:t>O</w:t>
      </w:r>
      <w:r w:rsidR="006161CD" w:rsidRPr="00B94B86">
        <w:rPr>
          <w:rFonts w:asciiTheme="majorBidi" w:hAnsiTheme="majorBidi"/>
          <w:szCs w:val="24"/>
        </w:rPr>
        <w:t>bnova nakon potresa 2020. godine i ciklus višegodišnjih ulaganja</w:t>
      </w:r>
      <w:bookmarkEnd w:id="5"/>
      <w:r w:rsidRPr="00B94B86">
        <w:rPr>
          <w:rFonts w:asciiTheme="majorBidi" w:hAnsiTheme="majorBidi"/>
          <w:szCs w:val="24"/>
        </w:rPr>
        <w:t xml:space="preserve"> </w:t>
      </w:r>
    </w:p>
    <w:p w14:paraId="4F68D265" w14:textId="77777777" w:rsidR="002D6232" w:rsidRPr="00B94B86" w:rsidRDefault="002D6232" w:rsidP="004A245A">
      <w:pPr>
        <w:rPr>
          <w:rFonts w:asciiTheme="majorBidi" w:hAnsiTheme="majorBidi" w:cstheme="majorBidi"/>
          <w:sz w:val="24"/>
          <w:szCs w:val="24"/>
        </w:rPr>
      </w:pPr>
    </w:p>
    <w:p w14:paraId="2127FE49" w14:textId="1778EC36" w:rsidR="002D6232" w:rsidRDefault="004A245A" w:rsidP="00B94B86">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Razdoblje od 2021. do 2025. godine za Sisačko-moslavačku županiju predstavlja jednu od najintenzivnijih faza razvoja i obnove u njezinoj novijoj povijesti. Suočena s posljedicama razornog potresa koji je pogodio područje krajem 2020. godine, Županija je u nadolazećim godinama pokrenula ambiciozan ciklus ulaganja, usmjeren ponajprije na obnovu infrastrukture, unaprjeđenje rada javnih ustanova i jačanje kvalitete života građana. Kroz povlačenje značajnih sredstava iz državnog proračuna i fondova Europske unije, Županija je realizirala i započela desetke projekata iz područja zdravstva, predškolskog odgoja, obrazovanja, socijalne skrbi, sportske i infrastrukture iz područja kulture te prometa.</w:t>
      </w:r>
    </w:p>
    <w:p w14:paraId="07A0D5BB" w14:textId="77777777" w:rsidR="00743726" w:rsidRPr="001112A9" w:rsidRDefault="00743726" w:rsidP="00B94B86">
      <w:pPr>
        <w:spacing w:line="360" w:lineRule="auto"/>
        <w:jc w:val="both"/>
        <w:rPr>
          <w:rFonts w:asciiTheme="majorBidi" w:hAnsiTheme="majorBidi" w:cstheme="majorBidi"/>
          <w:sz w:val="24"/>
          <w:szCs w:val="24"/>
        </w:rPr>
      </w:pPr>
    </w:p>
    <w:p w14:paraId="49E61C7C" w14:textId="5833526D" w:rsidR="004A245A" w:rsidRPr="00B94B86" w:rsidRDefault="004A245A" w:rsidP="006161CD">
      <w:pPr>
        <w:pStyle w:val="Naslov2"/>
        <w:numPr>
          <w:ilvl w:val="1"/>
          <w:numId w:val="6"/>
        </w:numPr>
        <w:rPr>
          <w:rFonts w:asciiTheme="majorBidi" w:hAnsiTheme="majorBidi"/>
          <w:szCs w:val="24"/>
        </w:rPr>
      </w:pPr>
      <w:bookmarkStart w:id="6" w:name="_Toc215574578"/>
      <w:r w:rsidRPr="00B94B86">
        <w:rPr>
          <w:rFonts w:asciiTheme="majorBidi" w:hAnsiTheme="majorBidi"/>
          <w:szCs w:val="24"/>
        </w:rPr>
        <w:t>Z</w:t>
      </w:r>
      <w:r w:rsidR="006161CD" w:rsidRPr="00B94B86">
        <w:rPr>
          <w:rFonts w:asciiTheme="majorBidi" w:hAnsiTheme="majorBidi"/>
          <w:szCs w:val="24"/>
        </w:rPr>
        <w:t>dravstvo</w:t>
      </w:r>
      <w:bookmarkEnd w:id="6"/>
    </w:p>
    <w:p w14:paraId="0A03BDFB" w14:textId="77777777" w:rsidR="002D6232" w:rsidRPr="001112A9" w:rsidRDefault="002D6232" w:rsidP="004A245A">
      <w:pPr>
        <w:rPr>
          <w:rFonts w:asciiTheme="majorBidi" w:hAnsiTheme="majorBidi" w:cstheme="majorBidi"/>
          <w:sz w:val="24"/>
          <w:szCs w:val="24"/>
        </w:rPr>
      </w:pPr>
    </w:p>
    <w:p w14:paraId="1BDF92A5" w14:textId="1653056C" w:rsidR="004A245A" w:rsidRPr="001112A9"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Na području Sisačko-moslavačke županije djeluju jedna opća bolnica, jedna neuropsihijatrijska bolnica, Dom zdravlja Sisačko-moslavačke županije, Lječilište Topusko, Zavod za javno zdravstvo Sisačko-moslavačke županije i  Zavod za hitnu medicinu Sisačko-moslavačke županije te </w:t>
      </w:r>
      <w:bookmarkStart w:id="7" w:name="_Hlk210908069"/>
      <w:r w:rsidRPr="001112A9">
        <w:rPr>
          <w:rFonts w:asciiTheme="majorBidi" w:hAnsiTheme="majorBidi" w:cstheme="majorBidi"/>
          <w:sz w:val="24"/>
          <w:szCs w:val="24"/>
        </w:rPr>
        <w:t>Ljekarne Sisačko-moslavačke županije</w:t>
      </w:r>
      <w:bookmarkEnd w:id="7"/>
      <w:r w:rsidRPr="001112A9">
        <w:rPr>
          <w:rFonts w:asciiTheme="majorBidi" w:hAnsiTheme="majorBidi" w:cstheme="majorBidi"/>
          <w:sz w:val="24"/>
          <w:szCs w:val="24"/>
        </w:rPr>
        <w:t>.  Objekti obje bolnice i objekti dva Doma zdravlja - Sisak i Petrinja oštećeni su u potresu, stoga je bilo potrebno pokrenuti obnovu objekata i uspostaviti rad u novoobnovljenim objektima, ali i uspostaviti nove usluge u području zdravstvene skrbi koje stanovništvo nije imalo prije potresa.</w:t>
      </w:r>
    </w:p>
    <w:p w14:paraId="56BCF4F4" w14:textId="6B09965C" w:rsidR="004A245A" w:rsidRDefault="004A245A"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Uz izgradnju i obnovu ključnih objekata Opće bolnice „Dr. Ivo Pedišić“ u Sisku – uključujući obnovu i izgradnju zgrade nove interne, neurologije i oftalmologije, stare interne, bolničke kuhinje, središnjeg paviljona i citologije te povezivanje kompleksa toplim hodnicima – znatna sredstva usmjerena su i u opremanje bolničkih kapaciteta suvremenom medicinskom opremom. Kupljena je vrhunska medicinska oprema vrijedna više od 12 milijuna eura. U Općoj bolnici je uređena i nova cestovna infrastruktura, nova parkirališta te izmijenjene dotrajale instalacije plina, vodovoda, odvodnje i sl. U Neuropsihijatrijskoj bolnici Dr. Ivan Barbot, Popovača </w:t>
      </w:r>
      <w:r w:rsidRPr="001112A9">
        <w:rPr>
          <w:rFonts w:asciiTheme="majorBidi" w:hAnsiTheme="majorBidi" w:cstheme="majorBidi"/>
          <w:sz w:val="24"/>
          <w:szCs w:val="24"/>
        </w:rPr>
        <w:lastRenderedPageBreak/>
        <w:t xml:space="preserve">obnovljeno je 6 zgrada stradalih u potresu, a započeo je i ciklus energetske obnove. U Neuropsihijatrijskoj bolnici uskoro će se realizirani i nacionalni projekt centra dječje i adolescentne psihijatrije te dječje forenzike. Istovremeno, domovi zdravlja i ambulante u više gradova i naselja, poput središnjeg objekta u Sisku, ambulanti u Capragu, Galdovu, Kratečkom i Topolovcu, objekata u Petrinji, Glini, Dvoru, Sunji i Jabukovcu, doživjeli su obnovu ili izgradnju novih prostora, čime je znatno povećana dostupnost i kvaliteta primarne zdravstvene zaštite. Dovršeno je i uređenje nove zgrade Zavoda za javno zdravstvo Sisačko-moslavačke županije, a uložena su i znatna financijska sredstva u uređenje prostora i obnovu vozila Zavoda za hitnu medicinu Sisačko-moslavačke županije.  </w:t>
      </w:r>
    </w:p>
    <w:p w14:paraId="03574CA5" w14:textId="77777777" w:rsidR="00743726" w:rsidRDefault="00743726" w:rsidP="001112A9">
      <w:pPr>
        <w:spacing w:line="360" w:lineRule="auto"/>
        <w:jc w:val="both"/>
        <w:rPr>
          <w:rFonts w:asciiTheme="majorBidi" w:hAnsiTheme="majorBidi" w:cstheme="majorBidi"/>
          <w:sz w:val="24"/>
          <w:szCs w:val="24"/>
        </w:rPr>
      </w:pPr>
    </w:p>
    <w:p w14:paraId="1B4F21F3" w14:textId="129A6FD8" w:rsidR="00774CCE" w:rsidRPr="00774CCE" w:rsidRDefault="00774CCE" w:rsidP="00774CCE">
      <w:pPr>
        <w:pStyle w:val="Naslov2"/>
        <w:numPr>
          <w:ilvl w:val="1"/>
          <w:numId w:val="6"/>
        </w:numPr>
        <w:rPr>
          <w:rFonts w:asciiTheme="majorBidi" w:hAnsiTheme="majorBidi"/>
          <w:szCs w:val="24"/>
        </w:rPr>
      </w:pPr>
      <w:bookmarkStart w:id="8" w:name="_Toc215574579"/>
      <w:r w:rsidRPr="00774CCE">
        <w:rPr>
          <w:rFonts w:asciiTheme="majorBidi" w:hAnsiTheme="majorBidi"/>
          <w:szCs w:val="24"/>
        </w:rPr>
        <w:t>Osobe s invaliditetom</w:t>
      </w:r>
      <w:bookmarkEnd w:id="8"/>
    </w:p>
    <w:p w14:paraId="1CBA5909" w14:textId="77777777" w:rsidR="00774CCE" w:rsidRDefault="00774CCE" w:rsidP="00774CCE">
      <w:pPr>
        <w:spacing w:line="360" w:lineRule="auto"/>
        <w:jc w:val="both"/>
        <w:rPr>
          <w:rFonts w:ascii="Times New Roman" w:hAnsi="Times New Roman" w:cs="Times New Roman"/>
          <w:sz w:val="24"/>
          <w:szCs w:val="24"/>
        </w:rPr>
      </w:pPr>
    </w:p>
    <w:p w14:paraId="7DC7D537" w14:textId="49C16E89" w:rsidR="00774CCE" w:rsidRP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 xml:space="preserve">Prema Izvješću o osobama s invaliditetom u Republici Hrvatskoj u 2023. godini Hrvatskog zavoda za javno zdravstvo u Sisačko-moslavačkoj županiji, po stanju na dan 04.09.2023., žive 28.344 osobe s invaliditetom od čega je 16.609 muškog spola (58,6%) i 11.735 ženskog spola (41,4%) te na taj način osobe s invaliditetom čine 20,2% ukupnog stanovništva Sisačko-moslavačke županije. </w:t>
      </w:r>
    </w:p>
    <w:p w14:paraId="764B97D6" w14:textId="77777777" w:rsidR="00774CCE" w:rsidRP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 xml:space="preserve">Najveći broj osoba s invaliditetom, njih 13.071 (46,1%) je u dobnoj skupini 65+ godina. Invaliditet je prisutan u svim dobnim skupinama, a u udjelu od 13% prisutan je i u dječjoj dobi, 0 - 19 godina. Ako se razmotri koliki je udio osoba s invaliditetom u ukupnom stanovništvu županije, prema navedenim dobnim skupinama, dolazimo do podatka da je Sisačko-moslavačka županija iznad prosjeka RH za prevalenciju u dječjoj dobi, za radno-aktivnu dobnu skupinu, dobnu skupinu 65+ te ukupnu prevalenciju. </w:t>
      </w:r>
    </w:p>
    <w:p w14:paraId="03D99271" w14:textId="33F66AE3" w:rsid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Iz Sisačko-moslavačke županije, u Registar osoba s invaliditetom, pristigla su rješenja o primjerenom obliku školovanja za 1.829 osoba s većim brojem muških osoba (64%). Oštećenja govorno-glasovne komunikacije i specifične teškoće učenja, višestruka oštećenja te intelektualna oštećenja najčešći su specificirani uzroci koji određuju potrebu primjerenog oblika školovanja. U Sisačko-moslavačkoj županiji živi 3.719 branitelja s invaliditetom te 238 osoba koje imaju posljedice ratnih djelovanja iz II svjetskog rata ili su civilni invalidi rata i poraća.</w:t>
      </w:r>
    </w:p>
    <w:p w14:paraId="299CA3E7" w14:textId="77777777" w:rsidR="00BC12BC" w:rsidRPr="00774CCE" w:rsidRDefault="00BC12BC" w:rsidP="00774CCE">
      <w:pPr>
        <w:spacing w:line="360" w:lineRule="auto"/>
        <w:jc w:val="both"/>
        <w:rPr>
          <w:rFonts w:ascii="Times New Roman" w:hAnsi="Times New Roman" w:cs="Times New Roman"/>
          <w:sz w:val="24"/>
          <w:szCs w:val="24"/>
        </w:rPr>
      </w:pPr>
    </w:p>
    <w:p w14:paraId="4CD3A568" w14:textId="248B624A" w:rsidR="00774CCE" w:rsidRPr="00BC4E29" w:rsidRDefault="00BC4E29" w:rsidP="00BC4E29">
      <w:pPr>
        <w:pStyle w:val="Opisslike"/>
        <w:jc w:val="both"/>
        <w:rPr>
          <w:rFonts w:asciiTheme="majorBidi" w:hAnsiTheme="majorBidi" w:cstheme="majorBidi"/>
          <w:i w:val="0"/>
          <w:iCs w:val="0"/>
          <w:sz w:val="24"/>
          <w:szCs w:val="24"/>
        </w:rPr>
      </w:pPr>
      <w:bookmarkStart w:id="9" w:name="_Toc192228494"/>
      <w:bookmarkStart w:id="10" w:name="_Toc192247886"/>
      <w:bookmarkStart w:id="11" w:name="_Toc213313935"/>
      <w:r w:rsidRPr="00BC4E29">
        <w:rPr>
          <w:rFonts w:asciiTheme="majorBidi" w:hAnsiTheme="majorBidi" w:cstheme="majorBidi"/>
          <w:i w:val="0"/>
          <w:iCs w:val="0"/>
          <w:sz w:val="24"/>
          <w:szCs w:val="24"/>
        </w:rPr>
        <w:lastRenderedPageBreak/>
        <w:t xml:space="preserve">Tablica </w:t>
      </w:r>
      <w:r w:rsidRPr="00BC4E29">
        <w:rPr>
          <w:rFonts w:asciiTheme="majorBidi" w:hAnsiTheme="majorBidi" w:cstheme="majorBidi"/>
          <w:i w:val="0"/>
          <w:iCs w:val="0"/>
          <w:sz w:val="24"/>
          <w:szCs w:val="24"/>
        </w:rPr>
        <w:fldChar w:fldCharType="begin"/>
      </w:r>
      <w:r w:rsidRPr="00BC4E29">
        <w:rPr>
          <w:rFonts w:asciiTheme="majorBidi" w:hAnsiTheme="majorBidi" w:cstheme="majorBidi"/>
          <w:i w:val="0"/>
          <w:iCs w:val="0"/>
          <w:sz w:val="24"/>
          <w:szCs w:val="24"/>
        </w:rPr>
        <w:instrText xml:space="preserve"> SEQ Tablica \* ARABIC </w:instrText>
      </w:r>
      <w:r w:rsidRPr="00BC4E29">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w:t>
      </w:r>
      <w:r w:rsidRPr="00BC4E29">
        <w:rPr>
          <w:rFonts w:asciiTheme="majorBidi" w:hAnsiTheme="majorBidi" w:cstheme="majorBidi"/>
          <w:i w:val="0"/>
          <w:iCs w:val="0"/>
          <w:sz w:val="24"/>
          <w:szCs w:val="24"/>
        </w:rPr>
        <w:fldChar w:fldCharType="end"/>
      </w:r>
      <w:r w:rsidR="00774CCE" w:rsidRPr="00BC4E29">
        <w:rPr>
          <w:rFonts w:asciiTheme="majorBidi" w:hAnsiTheme="majorBidi" w:cstheme="majorBidi"/>
          <w:i w:val="0"/>
          <w:iCs w:val="0"/>
          <w:sz w:val="24"/>
          <w:szCs w:val="24"/>
        </w:rPr>
        <w:t>: Prikaz udjela osoba s invaliditetom u ukupnom stanovništvu gradova/općina Sisačko-moslavačke županije – prevalencija invaliditeta na 1.000 stanovnika</w:t>
      </w:r>
      <w:bookmarkEnd w:id="9"/>
      <w:bookmarkEnd w:id="10"/>
      <w:bookmarkEnd w:id="11"/>
    </w:p>
    <w:tbl>
      <w:tblPr>
        <w:tblStyle w:val="Reetkatablice"/>
        <w:tblW w:w="0" w:type="auto"/>
        <w:tblLook w:val="04A0" w:firstRow="1" w:lastRow="0" w:firstColumn="1" w:lastColumn="0" w:noHBand="0" w:noVBand="1"/>
      </w:tblPr>
      <w:tblGrid>
        <w:gridCol w:w="2806"/>
        <w:gridCol w:w="1963"/>
        <w:gridCol w:w="2255"/>
        <w:gridCol w:w="2038"/>
      </w:tblGrid>
      <w:tr w:rsidR="00774CCE" w:rsidRPr="00F12625" w14:paraId="7961D1A7" w14:textId="77777777" w:rsidTr="00D57751">
        <w:tc>
          <w:tcPr>
            <w:tcW w:w="2830" w:type="dxa"/>
          </w:tcPr>
          <w:p w14:paraId="6E7D7500" w14:textId="77777777" w:rsidR="00774CCE" w:rsidRPr="00973E3F" w:rsidRDefault="00774CCE" w:rsidP="00D57751">
            <w:pPr>
              <w:rPr>
                <w:rFonts w:ascii="Times New Roman" w:hAnsi="Times New Roman" w:cs="Times New Roman"/>
                <w:b/>
                <w:bCs/>
                <w:sz w:val="24"/>
                <w:szCs w:val="24"/>
              </w:rPr>
            </w:pPr>
            <w:r w:rsidRPr="00973E3F">
              <w:rPr>
                <w:rFonts w:ascii="Times New Roman" w:hAnsi="Times New Roman" w:cs="Times New Roman"/>
                <w:b/>
                <w:bCs/>
                <w:sz w:val="24"/>
                <w:szCs w:val="24"/>
              </w:rPr>
              <w:t>Grad/općina</w:t>
            </w:r>
          </w:p>
        </w:tc>
        <w:tc>
          <w:tcPr>
            <w:tcW w:w="1985" w:type="dxa"/>
          </w:tcPr>
          <w:p w14:paraId="5DFE6241" w14:textId="77777777" w:rsidR="00774CCE" w:rsidRPr="00973E3F" w:rsidRDefault="00774CCE" w:rsidP="00D57751">
            <w:pPr>
              <w:rPr>
                <w:rFonts w:ascii="Times New Roman" w:hAnsi="Times New Roman" w:cs="Times New Roman"/>
                <w:b/>
                <w:bCs/>
                <w:sz w:val="24"/>
                <w:szCs w:val="24"/>
              </w:rPr>
            </w:pPr>
            <w:r w:rsidRPr="00973E3F">
              <w:rPr>
                <w:rFonts w:ascii="Times New Roman" w:hAnsi="Times New Roman" w:cs="Times New Roman"/>
                <w:b/>
                <w:bCs/>
                <w:sz w:val="24"/>
                <w:szCs w:val="24"/>
              </w:rPr>
              <w:t>Broj osoba</w:t>
            </w:r>
          </w:p>
        </w:tc>
        <w:tc>
          <w:tcPr>
            <w:tcW w:w="2268" w:type="dxa"/>
          </w:tcPr>
          <w:p w14:paraId="030C4F21" w14:textId="77777777" w:rsidR="00774CCE" w:rsidRPr="00973E3F" w:rsidRDefault="00774CCE" w:rsidP="00D57751">
            <w:pPr>
              <w:rPr>
                <w:rFonts w:ascii="Times New Roman" w:hAnsi="Times New Roman" w:cs="Times New Roman"/>
                <w:b/>
                <w:bCs/>
                <w:sz w:val="24"/>
                <w:szCs w:val="24"/>
              </w:rPr>
            </w:pPr>
            <w:r w:rsidRPr="00973E3F">
              <w:rPr>
                <w:rFonts w:ascii="Times New Roman" w:hAnsi="Times New Roman" w:cs="Times New Roman"/>
                <w:b/>
                <w:bCs/>
                <w:sz w:val="24"/>
                <w:szCs w:val="24"/>
              </w:rPr>
              <w:t>% od ukupnog broja osoba s invaliditetom</w:t>
            </w:r>
          </w:p>
        </w:tc>
        <w:tc>
          <w:tcPr>
            <w:tcW w:w="1979" w:type="dxa"/>
          </w:tcPr>
          <w:p w14:paraId="0A444D9A" w14:textId="77777777" w:rsidR="00774CCE" w:rsidRPr="00973E3F" w:rsidRDefault="00774CCE" w:rsidP="00D57751">
            <w:pPr>
              <w:rPr>
                <w:rFonts w:ascii="Times New Roman" w:hAnsi="Times New Roman" w:cs="Times New Roman"/>
                <w:b/>
                <w:bCs/>
                <w:sz w:val="24"/>
                <w:szCs w:val="24"/>
              </w:rPr>
            </w:pPr>
            <w:r w:rsidRPr="00973E3F">
              <w:rPr>
                <w:rFonts w:ascii="Times New Roman" w:hAnsi="Times New Roman" w:cs="Times New Roman"/>
                <w:b/>
                <w:bCs/>
                <w:sz w:val="24"/>
                <w:szCs w:val="24"/>
              </w:rPr>
              <w:t>Prevalencija/1000 stanovnika</w:t>
            </w:r>
          </w:p>
        </w:tc>
      </w:tr>
      <w:tr w:rsidR="00774CCE" w:rsidRPr="00F12625" w14:paraId="6B9062F5" w14:textId="77777777" w:rsidTr="00D57751">
        <w:tc>
          <w:tcPr>
            <w:tcW w:w="2830" w:type="dxa"/>
          </w:tcPr>
          <w:p w14:paraId="38B4FA2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Sisak</w:t>
            </w:r>
          </w:p>
        </w:tc>
        <w:tc>
          <w:tcPr>
            <w:tcW w:w="1985" w:type="dxa"/>
          </w:tcPr>
          <w:p w14:paraId="11ED9CE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8.746</w:t>
            </w:r>
          </w:p>
        </w:tc>
        <w:tc>
          <w:tcPr>
            <w:tcW w:w="2268" w:type="dxa"/>
          </w:tcPr>
          <w:p w14:paraId="63A8677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30,9</w:t>
            </w:r>
          </w:p>
        </w:tc>
        <w:tc>
          <w:tcPr>
            <w:tcW w:w="1979" w:type="dxa"/>
          </w:tcPr>
          <w:p w14:paraId="4E96002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62</w:t>
            </w:r>
          </w:p>
        </w:tc>
      </w:tr>
      <w:tr w:rsidR="00774CCE" w:rsidRPr="00F12625" w14:paraId="5A44E5C4" w14:textId="77777777" w:rsidTr="00D57751">
        <w:tc>
          <w:tcPr>
            <w:tcW w:w="2830" w:type="dxa"/>
          </w:tcPr>
          <w:p w14:paraId="1D3130D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Petrinja</w:t>
            </w:r>
          </w:p>
        </w:tc>
        <w:tc>
          <w:tcPr>
            <w:tcW w:w="1985" w:type="dxa"/>
          </w:tcPr>
          <w:p w14:paraId="032B67E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4.227</w:t>
            </w:r>
          </w:p>
        </w:tc>
        <w:tc>
          <w:tcPr>
            <w:tcW w:w="2268" w:type="dxa"/>
          </w:tcPr>
          <w:p w14:paraId="333C9F9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14,9</w:t>
            </w:r>
          </w:p>
        </w:tc>
        <w:tc>
          <w:tcPr>
            <w:tcW w:w="1979" w:type="dxa"/>
          </w:tcPr>
          <w:p w14:paraId="37C34BE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30</w:t>
            </w:r>
          </w:p>
        </w:tc>
      </w:tr>
      <w:tr w:rsidR="00774CCE" w:rsidRPr="00F12625" w14:paraId="51878840" w14:textId="77777777" w:rsidTr="00D57751">
        <w:tc>
          <w:tcPr>
            <w:tcW w:w="2830" w:type="dxa"/>
          </w:tcPr>
          <w:p w14:paraId="202F772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Kutina</w:t>
            </w:r>
          </w:p>
        </w:tc>
        <w:tc>
          <w:tcPr>
            <w:tcW w:w="1985" w:type="dxa"/>
          </w:tcPr>
          <w:p w14:paraId="57FB030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3.078</w:t>
            </w:r>
          </w:p>
        </w:tc>
        <w:tc>
          <w:tcPr>
            <w:tcW w:w="2268" w:type="dxa"/>
          </w:tcPr>
          <w:p w14:paraId="53B0516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10,9</w:t>
            </w:r>
          </w:p>
        </w:tc>
        <w:tc>
          <w:tcPr>
            <w:tcW w:w="1979" w:type="dxa"/>
          </w:tcPr>
          <w:p w14:paraId="2E2EB94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22</w:t>
            </w:r>
          </w:p>
        </w:tc>
      </w:tr>
      <w:tr w:rsidR="00774CCE" w:rsidRPr="00F12625" w14:paraId="19356B3F" w14:textId="77777777" w:rsidTr="00D57751">
        <w:tc>
          <w:tcPr>
            <w:tcW w:w="2830" w:type="dxa"/>
          </w:tcPr>
          <w:p w14:paraId="5782F1D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Novska</w:t>
            </w:r>
          </w:p>
        </w:tc>
        <w:tc>
          <w:tcPr>
            <w:tcW w:w="1985" w:type="dxa"/>
          </w:tcPr>
          <w:p w14:paraId="5583AE5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2.217</w:t>
            </w:r>
          </w:p>
        </w:tc>
        <w:tc>
          <w:tcPr>
            <w:tcW w:w="2268" w:type="dxa"/>
          </w:tcPr>
          <w:p w14:paraId="37C47AD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7,8</w:t>
            </w:r>
          </w:p>
        </w:tc>
        <w:tc>
          <w:tcPr>
            <w:tcW w:w="1979" w:type="dxa"/>
          </w:tcPr>
          <w:p w14:paraId="07A9D3F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16</w:t>
            </w:r>
          </w:p>
        </w:tc>
      </w:tr>
      <w:tr w:rsidR="00774CCE" w:rsidRPr="00F12625" w14:paraId="177A91CB" w14:textId="77777777" w:rsidTr="00D57751">
        <w:tc>
          <w:tcPr>
            <w:tcW w:w="2830" w:type="dxa"/>
          </w:tcPr>
          <w:p w14:paraId="3160126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Glina</w:t>
            </w:r>
          </w:p>
        </w:tc>
        <w:tc>
          <w:tcPr>
            <w:tcW w:w="1985" w:type="dxa"/>
          </w:tcPr>
          <w:p w14:paraId="4DAF9E7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1.661</w:t>
            </w:r>
          </w:p>
        </w:tc>
        <w:tc>
          <w:tcPr>
            <w:tcW w:w="2268" w:type="dxa"/>
          </w:tcPr>
          <w:p w14:paraId="655EFDE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5,9</w:t>
            </w:r>
          </w:p>
        </w:tc>
        <w:tc>
          <w:tcPr>
            <w:tcW w:w="1979" w:type="dxa"/>
          </w:tcPr>
          <w:p w14:paraId="083FED2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12</w:t>
            </w:r>
          </w:p>
        </w:tc>
      </w:tr>
      <w:tr w:rsidR="00774CCE" w:rsidRPr="00F12625" w14:paraId="53549C83" w14:textId="77777777" w:rsidTr="00D57751">
        <w:tc>
          <w:tcPr>
            <w:tcW w:w="2830" w:type="dxa"/>
          </w:tcPr>
          <w:p w14:paraId="5437E64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Popovača</w:t>
            </w:r>
          </w:p>
        </w:tc>
        <w:tc>
          <w:tcPr>
            <w:tcW w:w="1985" w:type="dxa"/>
          </w:tcPr>
          <w:p w14:paraId="7F8ACB5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1.635</w:t>
            </w:r>
          </w:p>
        </w:tc>
        <w:tc>
          <w:tcPr>
            <w:tcW w:w="2268" w:type="dxa"/>
          </w:tcPr>
          <w:p w14:paraId="0AA8EC9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5,8</w:t>
            </w:r>
          </w:p>
        </w:tc>
        <w:tc>
          <w:tcPr>
            <w:tcW w:w="1979" w:type="dxa"/>
          </w:tcPr>
          <w:p w14:paraId="0D88C75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12</w:t>
            </w:r>
          </w:p>
        </w:tc>
      </w:tr>
      <w:tr w:rsidR="00774CCE" w:rsidRPr="00F12625" w14:paraId="273D6DE3" w14:textId="77777777" w:rsidTr="00D57751">
        <w:tc>
          <w:tcPr>
            <w:tcW w:w="2830" w:type="dxa"/>
          </w:tcPr>
          <w:p w14:paraId="70053F1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Sunja</w:t>
            </w:r>
          </w:p>
        </w:tc>
        <w:tc>
          <w:tcPr>
            <w:tcW w:w="1985" w:type="dxa"/>
          </w:tcPr>
          <w:p w14:paraId="1452CFC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971</w:t>
            </w:r>
          </w:p>
        </w:tc>
        <w:tc>
          <w:tcPr>
            <w:tcW w:w="2268" w:type="dxa"/>
          </w:tcPr>
          <w:p w14:paraId="47F96DD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3,4</w:t>
            </w:r>
          </w:p>
        </w:tc>
        <w:tc>
          <w:tcPr>
            <w:tcW w:w="1979" w:type="dxa"/>
          </w:tcPr>
          <w:p w14:paraId="46F7B09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7</w:t>
            </w:r>
          </w:p>
        </w:tc>
      </w:tr>
      <w:tr w:rsidR="00774CCE" w:rsidRPr="00F12625" w14:paraId="79FEEF39" w14:textId="77777777" w:rsidTr="00D57751">
        <w:tc>
          <w:tcPr>
            <w:tcW w:w="2830" w:type="dxa"/>
          </w:tcPr>
          <w:p w14:paraId="7AAD74A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Lekenik</w:t>
            </w:r>
          </w:p>
        </w:tc>
        <w:tc>
          <w:tcPr>
            <w:tcW w:w="1985" w:type="dxa"/>
          </w:tcPr>
          <w:p w14:paraId="6B62218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945</w:t>
            </w:r>
          </w:p>
        </w:tc>
        <w:tc>
          <w:tcPr>
            <w:tcW w:w="2268" w:type="dxa"/>
          </w:tcPr>
          <w:p w14:paraId="2EAD550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3,3</w:t>
            </w:r>
          </w:p>
        </w:tc>
        <w:tc>
          <w:tcPr>
            <w:tcW w:w="1979" w:type="dxa"/>
          </w:tcPr>
          <w:p w14:paraId="4AA368F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7</w:t>
            </w:r>
          </w:p>
        </w:tc>
      </w:tr>
      <w:tr w:rsidR="00774CCE" w:rsidRPr="00F12625" w14:paraId="6EE5AE66" w14:textId="77777777" w:rsidTr="00D57751">
        <w:tc>
          <w:tcPr>
            <w:tcW w:w="2830" w:type="dxa"/>
          </w:tcPr>
          <w:p w14:paraId="442C449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Dvor</w:t>
            </w:r>
          </w:p>
        </w:tc>
        <w:tc>
          <w:tcPr>
            <w:tcW w:w="1985" w:type="dxa"/>
          </w:tcPr>
          <w:p w14:paraId="714FF11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792</w:t>
            </w:r>
          </w:p>
        </w:tc>
        <w:tc>
          <w:tcPr>
            <w:tcW w:w="2268" w:type="dxa"/>
          </w:tcPr>
          <w:p w14:paraId="22E15EA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2,8</w:t>
            </w:r>
          </w:p>
        </w:tc>
        <w:tc>
          <w:tcPr>
            <w:tcW w:w="1979" w:type="dxa"/>
          </w:tcPr>
          <w:p w14:paraId="3AF89E8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6</w:t>
            </w:r>
          </w:p>
        </w:tc>
      </w:tr>
      <w:tr w:rsidR="00774CCE" w:rsidRPr="00F12625" w14:paraId="5A092EA6" w14:textId="77777777" w:rsidTr="00D57751">
        <w:tc>
          <w:tcPr>
            <w:tcW w:w="2830" w:type="dxa"/>
          </w:tcPr>
          <w:p w14:paraId="7C6082B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Lipovljani</w:t>
            </w:r>
          </w:p>
        </w:tc>
        <w:tc>
          <w:tcPr>
            <w:tcW w:w="1985" w:type="dxa"/>
          </w:tcPr>
          <w:p w14:paraId="1D8312C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550</w:t>
            </w:r>
          </w:p>
        </w:tc>
        <w:tc>
          <w:tcPr>
            <w:tcW w:w="2268" w:type="dxa"/>
          </w:tcPr>
          <w:p w14:paraId="4874189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1,9</w:t>
            </w:r>
          </w:p>
        </w:tc>
        <w:tc>
          <w:tcPr>
            <w:tcW w:w="1979" w:type="dxa"/>
          </w:tcPr>
          <w:p w14:paraId="28E0FAF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w:t>
            </w:r>
          </w:p>
        </w:tc>
      </w:tr>
      <w:tr w:rsidR="00774CCE" w:rsidRPr="00F12625" w14:paraId="250CF87F" w14:textId="77777777" w:rsidTr="00D57751">
        <w:tc>
          <w:tcPr>
            <w:tcW w:w="2830" w:type="dxa"/>
          </w:tcPr>
          <w:p w14:paraId="2D4F6A6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Martinska Ves</w:t>
            </w:r>
          </w:p>
        </w:tc>
        <w:tc>
          <w:tcPr>
            <w:tcW w:w="1985" w:type="dxa"/>
          </w:tcPr>
          <w:p w14:paraId="5AB0B71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527</w:t>
            </w:r>
          </w:p>
        </w:tc>
        <w:tc>
          <w:tcPr>
            <w:tcW w:w="2268" w:type="dxa"/>
          </w:tcPr>
          <w:p w14:paraId="486C115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1,9</w:t>
            </w:r>
          </w:p>
        </w:tc>
        <w:tc>
          <w:tcPr>
            <w:tcW w:w="1979" w:type="dxa"/>
          </w:tcPr>
          <w:p w14:paraId="74E234B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w:t>
            </w:r>
          </w:p>
        </w:tc>
      </w:tr>
      <w:tr w:rsidR="00774CCE" w:rsidRPr="00F12625" w14:paraId="438710A8" w14:textId="77777777" w:rsidTr="00D57751">
        <w:tc>
          <w:tcPr>
            <w:tcW w:w="2830" w:type="dxa"/>
          </w:tcPr>
          <w:p w14:paraId="7DA5D39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Hrvatska Kostajnica</w:t>
            </w:r>
          </w:p>
        </w:tc>
        <w:tc>
          <w:tcPr>
            <w:tcW w:w="1985" w:type="dxa"/>
          </w:tcPr>
          <w:p w14:paraId="5DB3FFB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489</w:t>
            </w:r>
          </w:p>
        </w:tc>
        <w:tc>
          <w:tcPr>
            <w:tcW w:w="2268" w:type="dxa"/>
          </w:tcPr>
          <w:p w14:paraId="5D659C4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1,7</w:t>
            </w:r>
          </w:p>
        </w:tc>
        <w:tc>
          <w:tcPr>
            <w:tcW w:w="1979" w:type="dxa"/>
          </w:tcPr>
          <w:p w14:paraId="1E29C56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w:t>
            </w:r>
          </w:p>
        </w:tc>
      </w:tr>
      <w:tr w:rsidR="00774CCE" w:rsidRPr="00F12625" w14:paraId="565A3A2E" w14:textId="77777777" w:rsidTr="00D57751">
        <w:tc>
          <w:tcPr>
            <w:tcW w:w="2830" w:type="dxa"/>
          </w:tcPr>
          <w:p w14:paraId="2F96C9C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Gvozd</w:t>
            </w:r>
          </w:p>
        </w:tc>
        <w:tc>
          <w:tcPr>
            <w:tcW w:w="1985" w:type="dxa"/>
          </w:tcPr>
          <w:p w14:paraId="46C6F15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471</w:t>
            </w:r>
          </w:p>
        </w:tc>
        <w:tc>
          <w:tcPr>
            <w:tcW w:w="2268" w:type="dxa"/>
          </w:tcPr>
          <w:p w14:paraId="5924821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1,7</w:t>
            </w:r>
          </w:p>
        </w:tc>
        <w:tc>
          <w:tcPr>
            <w:tcW w:w="1979" w:type="dxa"/>
          </w:tcPr>
          <w:p w14:paraId="689FD27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w:t>
            </w:r>
          </w:p>
        </w:tc>
      </w:tr>
      <w:tr w:rsidR="00774CCE" w:rsidRPr="00F12625" w14:paraId="00EDE05F" w14:textId="77777777" w:rsidTr="00D57751">
        <w:tc>
          <w:tcPr>
            <w:tcW w:w="2830" w:type="dxa"/>
          </w:tcPr>
          <w:p w14:paraId="5E76E8D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Topusko</w:t>
            </w:r>
          </w:p>
        </w:tc>
        <w:tc>
          <w:tcPr>
            <w:tcW w:w="1985" w:type="dxa"/>
          </w:tcPr>
          <w:p w14:paraId="12CED8F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423</w:t>
            </w:r>
          </w:p>
        </w:tc>
        <w:tc>
          <w:tcPr>
            <w:tcW w:w="2268" w:type="dxa"/>
          </w:tcPr>
          <w:p w14:paraId="2467692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1,5</w:t>
            </w:r>
          </w:p>
        </w:tc>
        <w:tc>
          <w:tcPr>
            <w:tcW w:w="1979" w:type="dxa"/>
          </w:tcPr>
          <w:p w14:paraId="2E39F80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w:t>
            </w:r>
          </w:p>
        </w:tc>
      </w:tr>
      <w:tr w:rsidR="00774CCE" w:rsidRPr="00F12625" w14:paraId="6908F4D3" w14:textId="77777777" w:rsidTr="00D57751">
        <w:tc>
          <w:tcPr>
            <w:tcW w:w="2830" w:type="dxa"/>
          </w:tcPr>
          <w:p w14:paraId="40C5413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Velika Ludina</w:t>
            </w:r>
          </w:p>
        </w:tc>
        <w:tc>
          <w:tcPr>
            <w:tcW w:w="1985" w:type="dxa"/>
          </w:tcPr>
          <w:p w14:paraId="6A64280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392</w:t>
            </w:r>
          </w:p>
        </w:tc>
        <w:tc>
          <w:tcPr>
            <w:tcW w:w="2268" w:type="dxa"/>
          </w:tcPr>
          <w:p w14:paraId="1F61B28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1,4</w:t>
            </w:r>
          </w:p>
        </w:tc>
        <w:tc>
          <w:tcPr>
            <w:tcW w:w="1979" w:type="dxa"/>
          </w:tcPr>
          <w:p w14:paraId="020A87D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w:t>
            </w:r>
          </w:p>
        </w:tc>
      </w:tr>
      <w:tr w:rsidR="00774CCE" w:rsidRPr="00F12625" w14:paraId="7151C909" w14:textId="77777777" w:rsidTr="00D57751">
        <w:tc>
          <w:tcPr>
            <w:tcW w:w="2830" w:type="dxa"/>
          </w:tcPr>
          <w:p w14:paraId="17A540B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 xml:space="preserve">Jasenovac </w:t>
            </w:r>
          </w:p>
        </w:tc>
        <w:tc>
          <w:tcPr>
            <w:tcW w:w="1985" w:type="dxa"/>
          </w:tcPr>
          <w:p w14:paraId="39AF57F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347</w:t>
            </w:r>
          </w:p>
        </w:tc>
        <w:tc>
          <w:tcPr>
            <w:tcW w:w="2268" w:type="dxa"/>
          </w:tcPr>
          <w:p w14:paraId="16CF334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1,2</w:t>
            </w:r>
          </w:p>
        </w:tc>
        <w:tc>
          <w:tcPr>
            <w:tcW w:w="1979" w:type="dxa"/>
          </w:tcPr>
          <w:p w14:paraId="25EF886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w:t>
            </w:r>
          </w:p>
        </w:tc>
      </w:tr>
      <w:tr w:rsidR="00774CCE" w:rsidRPr="00F12625" w14:paraId="47AC6BC1" w14:textId="77777777" w:rsidTr="00D57751">
        <w:tc>
          <w:tcPr>
            <w:tcW w:w="2830" w:type="dxa"/>
          </w:tcPr>
          <w:p w14:paraId="699A5FB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Donji Kukuruzari</w:t>
            </w:r>
          </w:p>
        </w:tc>
        <w:tc>
          <w:tcPr>
            <w:tcW w:w="1985" w:type="dxa"/>
          </w:tcPr>
          <w:p w14:paraId="6257F76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334</w:t>
            </w:r>
          </w:p>
        </w:tc>
        <w:tc>
          <w:tcPr>
            <w:tcW w:w="2268" w:type="dxa"/>
          </w:tcPr>
          <w:p w14:paraId="63BC1704"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1,2</w:t>
            </w:r>
          </w:p>
        </w:tc>
        <w:tc>
          <w:tcPr>
            <w:tcW w:w="1979" w:type="dxa"/>
          </w:tcPr>
          <w:p w14:paraId="41CBEF6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w:t>
            </w:r>
          </w:p>
        </w:tc>
      </w:tr>
      <w:tr w:rsidR="00774CCE" w:rsidRPr="00F12625" w14:paraId="2321E1D8" w14:textId="77777777" w:rsidTr="00D57751">
        <w:tc>
          <w:tcPr>
            <w:tcW w:w="2830" w:type="dxa"/>
          </w:tcPr>
          <w:p w14:paraId="3CAEB86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Hrvatska Dubica</w:t>
            </w:r>
          </w:p>
        </w:tc>
        <w:tc>
          <w:tcPr>
            <w:tcW w:w="1985" w:type="dxa"/>
          </w:tcPr>
          <w:p w14:paraId="15E654B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314</w:t>
            </w:r>
          </w:p>
        </w:tc>
        <w:tc>
          <w:tcPr>
            <w:tcW w:w="2268" w:type="dxa"/>
          </w:tcPr>
          <w:p w14:paraId="404BC00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1,1</w:t>
            </w:r>
          </w:p>
        </w:tc>
        <w:tc>
          <w:tcPr>
            <w:tcW w:w="1979" w:type="dxa"/>
          </w:tcPr>
          <w:p w14:paraId="3512891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w:t>
            </w:r>
          </w:p>
        </w:tc>
      </w:tr>
      <w:tr w:rsidR="00774CCE" w:rsidRPr="00F12625" w14:paraId="0E0D6B6E" w14:textId="77777777" w:rsidTr="00D57751">
        <w:tc>
          <w:tcPr>
            <w:tcW w:w="2830" w:type="dxa"/>
          </w:tcPr>
          <w:p w14:paraId="65E1CE9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Majur</w:t>
            </w:r>
          </w:p>
        </w:tc>
        <w:tc>
          <w:tcPr>
            <w:tcW w:w="1985" w:type="dxa"/>
          </w:tcPr>
          <w:p w14:paraId="22BE8C3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225</w:t>
            </w:r>
          </w:p>
        </w:tc>
        <w:tc>
          <w:tcPr>
            <w:tcW w:w="2268" w:type="dxa"/>
          </w:tcPr>
          <w:p w14:paraId="0316A16F"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0,8</w:t>
            </w:r>
          </w:p>
        </w:tc>
        <w:tc>
          <w:tcPr>
            <w:tcW w:w="1979" w:type="dxa"/>
          </w:tcPr>
          <w:p w14:paraId="163BC55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2</w:t>
            </w:r>
          </w:p>
        </w:tc>
      </w:tr>
      <w:tr w:rsidR="00774CCE" w:rsidRPr="00F12625" w14:paraId="66757113" w14:textId="77777777" w:rsidTr="00D57751">
        <w:tc>
          <w:tcPr>
            <w:tcW w:w="2830" w:type="dxa"/>
          </w:tcPr>
          <w:p w14:paraId="33DF0B84"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Ukupno</w:t>
            </w:r>
          </w:p>
        </w:tc>
        <w:tc>
          <w:tcPr>
            <w:tcW w:w="6232" w:type="dxa"/>
            <w:gridSpan w:val="3"/>
          </w:tcPr>
          <w:p w14:paraId="0EC99568" w14:textId="77777777" w:rsidR="00774CCE" w:rsidRPr="00F12625" w:rsidRDefault="00774CCE" w:rsidP="00D57751">
            <w:pPr>
              <w:rPr>
                <w:rFonts w:ascii="Times New Roman" w:hAnsi="Times New Roman" w:cs="Times New Roman"/>
                <w:b/>
                <w:bCs/>
                <w:sz w:val="24"/>
                <w:szCs w:val="24"/>
              </w:rPr>
            </w:pPr>
            <w:r w:rsidRPr="00F12625">
              <w:rPr>
                <w:rFonts w:ascii="Times New Roman" w:hAnsi="Times New Roman" w:cs="Times New Roman"/>
                <w:b/>
                <w:bCs/>
                <w:sz w:val="24"/>
                <w:szCs w:val="24"/>
              </w:rPr>
              <w:t>28.344</w:t>
            </w:r>
          </w:p>
        </w:tc>
      </w:tr>
    </w:tbl>
    <w:p w14:paraId="427FCBE1" w14:textId="77777777" w:rsidR="00774CCE" w:rsidRPr="00774CCE" w:rsidRDefault="00774CCE" w:rsidP="00774CCE">
      <w:pPr>
        <w:rPr>
          <w:rFonts w:ascii="Times New Roman" w:hAnsi="Times New Roman" w:cs="Times New Roman"/>
        </w:rPr>
      </w:pPr>
      <w:bookmarkStart w:id="12" w:name="_Hlk192228935"/>
      <w:r w:rsidRPr="00774CCE">
        <w:rPr>
          <w:rFonts w:ascii="Times New Roman" w:hAnsi="Times New Roman" w:cs="Times New Roman"/>
        </w:rPr>
        <w:t>Izvor: Hrvatski zavod za javno zdravstvo, Izvješće o osobama s invaliditetom u Republici Hrvatskoj-2023</w:t>
      </w:r>
    </w:p>
    <w:p w14:paraId="3BBD58BF" w14:textId="77777777" w:rsidR="00774CCE" w:rsidRPr="00F12625" w:rsidRDefault="00774CCE" w:rsidP="00774CCE">
      <w:pPr>
        <w:pStyle w:val="Opisslike"/>
        <w:rPr>
          <w:rFonts w:ascii="Times New Roman" w:hAnsi="Times New Roman" w:cs="Times New Roman"/>
          <w:i w:val="0"/>
          <w:iCs w:val="0"/>
          <w:color w:val="auto"/>
          <w:sz w:val="24"/>
          <w:szCs w:val="24"/>
        </w:rPr>
      </w:pPr>
      <w:bookmarkStart w:id="13" w:name="_Toc192228495"/>
      <w:bookmarkEnd w:id="12"/>
    </w:p>
    <w:p w14:paraId="6A026157" w14:textId="269CA7C0" w:rsidR="00774CCE" w:rsidRPr="00BC4E29" w:rsidRDefault="00BC4E29" w:rsidP="00BC4E29">
      <w:pPr>
        <w:pStyle w:val="Opisslike"/>
        <w:jc w:val="both"/>
        <w:rPr>
          <w:rFonts w:asciiTheme="majorBidi" w:hAnsiTheme="majorBidi" w:cstheme="majorBidi"/>
          <w:i w:val="0"/>
          <w:iCs w:val="0"/>
          <w:sz w:val="24"/>
          <w:szCs w:val="24"/>
        </w:rPr>
      </w:pPr>
      <w:bookmarkStart w:id="14" w:name="_Toc192247887"/>
      <w:bookmarkStart w:id="15" w:name="_Toc213313936"/>
      <w:r w:rsidRPr="00BC4E29">
        <w:rPr>
          <w:rFonts w:asciiTheme="majorBidi" w:hAnsiTheme="majorBidi" w:cstheme="majorBidi"/>
          <w:i w:val="0"/>
          <w:iCs w:val="0"/>
          <w:sz w:val="24"/>
          <w:szCs w:val="24"/>
        </w:rPr>
        <w:t>Tablica</w:t>
      </w:r>
      <w:r>
        <w:rPr>
          <w:rFonts w:asciiTheme="majorBidi" w:hAnsiTheme="majorBidi" w:cstheme="majorBidi"/>
          <w:i w:val="0"/>
          <w:iCs w:val="0"/>
          <w:sz w:val="24"/>
          <w:szCs w:val="24"/>
        </w:rPr>
        <w:t xml:space="preserve"> </w:t>
      </w:r>
      <w:r w:rsidRPr="00BC4E29">
        <w:rPr>
          <w:rFonts w:asciiTheme="majorBidi" w:hAnsiTheme="majorBidi" w:cstheme="majorBidi"/>
          <w:i w:val="0"/>
          <w:iCs w:val="0"/>
          <w:sz w:val="24"/>
          <w:szCs w:val="24"/>
        </w:rPr>
        <w:fldChar w:fldCharType="begin"/>
      </w:r>
      <w:r w:rsidRPr="00BC4E29">
        <w:rPr>
          <w:rFonts w:asciiTheme="majorBidi" w:hAnsiTheme="majorBidi" w:cstheme="majorBidi"/>
          <w:i w:val="0"/>
          <w:iCs w:val="0"/>
          <w:sz w:val="24"/>
          <w:szCs w:val="24"/>
        </w:rPr>
        <w:instrText xml:space="preserve"> SEQ Tablica \* ARABIC </w:instrText>
      </w:r>
      <w:r w:rsidRPr="00BC4E29">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2</w:t>
      </w:r>
      <w:r w:rsidRPr="00BC4E29">
        <w:rPr>
          <w:rFonts w:asciiTheme="majorBidi" w:hAnsiTheme="majorBidi" w:cstheme="majorBidi"/>
          <w:i w:val="0"/>
          <w:iCs w:val="0"/>
          <w:sz w:val="24"/>
          <w:szCs w:val="24"/>
        </w:rPr>
        <w:fldChar w:fldCharType="end"/>
      </w:r>
      <w:r w:rsidR="00774CCE" w:rsidRPr="00BC4E29">
        <w:rPr>
          <w:rFonts w:asciiTheme="majorBidi" w:hAnsiTheme="majorBidi" w:cstheme="majorBidi"/>
          <w:i w:val="0"/>
          <w:iCs w:val="0"/>
          <w:sz w:val="24"/>
          <w:szCs w:val="24"/>
        </w:rPr>
        <w:t>: Prikaz broja osoba s invaliditetom prema spolu, dobnim skupinama i gradovima/općinama Sisačko-moslavačke županije</w:t>
      </w:r>
      <w:bookmarkEnd w:id="13"/>
      <w:bookmarkEnd w:id="14"/>
      <w:bookmarkEnd w:id="15"/>
    </w:p>
    <w:tbl>
      <w:tblPr>
        <w:tblStyle w:val="Reetkatablice"/>
        <w:tblW w:w="0" w:type="auto"/>
        <w:tblLook w:val="04A0" w:firstRow="1" w:lastRow="0" w:firstColumn="1" w:lastColumn="0" w:noHBand="0" w:noVBand="1"/>
      </w:tblPr>
      <w:tblGrid>
        <w:gridCol w:w="1511"/>
        <w:gridCol w:w="1255"/>
        <w:gridCol w:w="1256"/>
        <w:gridCol w:w="1260"/>
        <w:gridCol w:w="1260"/>
        <w:gridCol w:w="1260"/>
        <w:gridCol w:w="1260"/>
      </w:tblGrid>
      <w:tr w:rsidR="00774CCE" w:rsidRPr="00F12625" w14:paraId="5EF19AB1" w14:textId="77777777" w:rsidTr="00D57751">
        <w:tc>
          <w:tcPr>
            <w:tcW w:w="1511" w:type="dxa"/>
            <w:vMerge w:val="restart"/>
          </w:tcPr>
          <w:p w14:paraId="785D2B28" w14:textId="77777777" w:rsidR="00774CCE" w:rsidRPr="00F12625" w:rsidRDefault="00774CCE" w:rsidP="00D57751">
            <w:pPr>
              <w:rPr>
                <w:rFonts w:ascii="Times New Roman" w:hAnsi="Times New Roman" w:cs="Times New Roman"/>
                <w:sz w:val="24"/>
                <w:szCs w:val="24"/>
              </w:rPr>
            </w:pPr>
          </w:p>
          <w:p w14:paraId="294D9498" w14:textId="77777777" w:rsidR="00774CCE" w:rsidRPr="00F12625" w:rsidRDefault="00774CCE" w:rsidP="00D57751">
            <w:pPr>
              <w:rPr>
                <w:rFonts w:ascii="Times New Roman" w:hAnsi="Times New Roman" w:cs="Times New Roman"/>
                <w:b/>
                <w:bCs/>
                <w:sz w:val="24"/>
                <w:szCs w:val="24"/>
              </w:rPr>
            </w:pPr>
            <w:r w:rsidRPr="00F12625">
              <w:rPr>
                <w:rFonts w:ascii="Times New Roman" w:hAnsi="Times New Roman" w:cs="Times New Roman"/>
                <w:b/>
                <w:bCs/>
                <w:sz w:val="24"/>
                <w:szCs w:val="24"/>
              </w:rPr>
              <w:t>Grad/općina</w:t>
            </w:r>
          </w:p>
        </w:tc>
        <w:tc>
          <w:tcPr>
            <w:tcW w:w="7551" w:type="dxa"/>
            <w:gridSpan w:val="6"/>
          </w:tcPr>
          <w:p w14:paraId="204A56D3"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Dobne skupine</w:t>
            </w:r>
          </w:p>
        </w:tc>
      </w:tr>
      <w:tr w:rsidR="00774CCE" w:rsidRPr="00F12625" w14:paraId="3D244D25" w14:textId="77777777" w:rsidTr="00D57751">
        <w:tc>
          <w:tcPr>
            <w:tcW w:w="1511" w:type="dxa"/>
            <w:vMerge/>
          </w:tcPr>
          <w:p w14:paraId="75C8616C" w14:textId="77777777" w:rsidR="00774CCE" w:rsidRPr="00F12625" w:rsidRDefault="00774CCE" w:rsidP="00D57751">
            <w:pPr>
              <w:rPr>
                <w:rFonts w:ascii="Times New Roman" w:hAnsi="Times New Roman" w:cs="Times New Roman"/>
                <w:sz w:val="24"/>
                <w:szCs w:val="24"/>
              </w:rPr>
            </w:pPr>
          </w:p>
        </w:tc>
        <w:tc>
          <w:tcPr>
            <w:tcW w:w="2511" w:type="dxa"/>
            <w:gridSpan w:val="2"/>
          </w:tcPr>
          <w:p w14:paraId="234E665F"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0-19</w:t>
            </w:r>
          </w:p>
        </w:tc>
        <w:tc>
          <w:tcPr>
            <w:tcW w:w="2520" w:type="dxa"/>
            <w:gridSpan w:val="2"/>
          </w:tcPr>
          <w:p w14:paraId="11BA00FD"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20-64</w:t>
            </w:r>
          </w:p>
        </w:tc>
        <w:tc>
          <w:tcPr>
            <w:tcW w:w="2520" w:type="dxa"/>
            <w:gridSpan w:val="2"/>
          </w:tcPr>
          <w:p w14:paraId="27C49F69"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65+</w:t>
            </w:r>
          </w:p>
        </w:tc>
      </w:tr>
      <w:tr w:rsidR="00774CCE" w:rsidRPr="00F12625" w14:paraId="04861577" w14:textId="77777777" w:rsidTr="00D57751">
        <w:tc>
          <w:tcPr>
            <w:tcW w:w="1511" w:type="dxa"/>
            <w:vMerge/>
          </w:tcPr>
          <w:p w14:paraId="34B061A7" w14:textId="77777777" w:rsidR="00774CCE" w:rsidRPr="00F12625" w:rsidRDefault="00774CCE" w:rsidP="00D57751">
            <w:pPr>
              <w:rPr>
                <w:rFonts w:ascii="Times New Roman" w:hAnsi="Times New Roman" w:cs="Times New Roman"/>
                <w:sz w:val="24"/>
                <w:szCs w:val="24"/>
              </w:rPr>
            </w:pPr>
          </w:p>
        </w:tc>
        <w:tc>
          <w:tcPr>
            <w:tcW w:w="1255" w:type="dxa"/>
          </w:tcPr>
          <w:p w14:paraId="6D9F1C02"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m</w:t>
            </w:r>
          </w:p>
        </w:tc>
        <w:tc>
          <w:tcPr>
            <w:tcW w:w="1256" w:type="dxa"/>
          </w:tcPr>
          <w:p w14:paraId="0C02587D"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ž</w:t>
            </w:r>
          </w:p>
        </w:tc>
        <w:tc>
          <w:tcPr>
            <w:tcW w:w="1260" w:type="dxa"/>
          </w:tcPr>
          <w:p w14:paraId="51096C48"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m</w:t>
            </w:r>
          </w:p>
        </w:tc>
        <w:tc>
          <w:tcPr>
            <w:tcW w:w="1260" w:type="dxa"/>
          </w:tcPr>
          <w:p w14:paraId="718BDAD3"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ž</w:t>
            </w:r>
          </w:p>
        </w:tc>
        <w:tc>
          <w:tcPr>
            <w:tcW w:w="1260" w:type="dxa"/>
          </w:tcPr>
          <w:p w14:paraId="1D56B43C"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m</w:t>
            </w:r>
          </w:p>
        </w:tc>
        <w:tc>
          <w:tcPr>
            <w:tcW w:w="1260" w:type="dxa"/>
          </w:tcPr>
          <w:p w14:paraId="224D24B6"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ž</w:t>
            </w:r>
          </w:p>
        </w:tc>
      </w:tr>
      <w:tr w:rsidR="00774CCE" w:rsidRPr="00F12625" w14:paraId="01C3D1CB" w14:textId="77777777" w:rsidTr="00D57751">
        <w:tc>
          <w:tcPr>
            <w:tcW w:w="1511" w:type="dxa"/>
          </w:tcPr>
          <w:p w14:paraId="26F2245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Donji Kukuruzari</w:t>
            </w:r>
          </w:p>
        </w:tc>
        <w:tc>
          <w:tcPr>
            <w:tcW w:w="1255" w:type="dxa"/>
          </w:tcPr>
          <w:p w14:paraId="3267DFB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17</w:t>
            </w:r>
          </w:p>
        </w:tc>
        <w:tc>
          <w:tcPr>
            <w:tcW w:w="1256" w:type="dxa"/>
          </w:tcPr>
          <w:p w14:paraId="55FF24D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w:t>
            </w:r>
          </w:p>
        </w:tc>
        <w:tc>
          <w:tcPr>
            <w:tcW w:w="1260" w:type="dxa"/>
          </w:tcPr>
          <w:p w14:paraId="3835E58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106</w:t>
            </w:r>
          </w:p>
        </w:tc>
        <w:tc>
          <w:tcPr>
            <w:tcW w:w="1260" w:type="dxa"/>
          </w:tcPr>
          <w:p w14:paraId="06B39BE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28</w:t>
            </w:r>
          </w:p>
        </w:tc>
        <w:tc>
          <w:tcPr>
            <w:tcW w:w="1260" w:type="dxa"/>
          </w:tcPr>
          <w:p w14:paraId="3370AC4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101</w:t>
            </w:r>
          </w:p>
        </w:tc>
        <w:tc>
          <w:tcPr>
            <w:tcW w:w="1260" w:type="dxa"/>
          </w:tcPr>
          <w:p w14:paraId="048F1FC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78</w:t>
            </w:r>
          </w:p>
        </w:tc>
      </w:tr>
      <w:tr w:rsidR="00774CCE" w:rsidRPr="00F12625" w14:paraId="55204B4C" w14:textId="77777777" w:rsidTr="00D57751">
        <w:tc>
          <w:tcPr>
            <w:tcW w:w="1511" w:type="dxa"/>
          </w:tcPr>
          <w:p w14:paraId="505415D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Dvor</w:t>
            </w:r>
          </w:p>
        </w:tc>
        <w:tc>
          <w:tcPr>
            <w:tcW w:w="1255" w:type="dxa"/>
          </w:tcPr>
          <w:p w14:paraId="44D5A7D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28</w:t>
            </w:r>
          </w:p>
        </w:tc>
        <w:tc>
          <w:tcPr>
            <w:tcW w:w="1256" w:type="dxa"/>
          </w:tcPr>
          <w:p w14:paraId="539443A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19</w:t>
            </w:r>
          </w:p>
        </w:tc>
        <w:tc>
          <w:tcPr>
            <w:tcW w:w="1260" w:type="dxa"/>
          </w:tcPr>
          <w:p w14:paraId="79F392F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121</w:t>
            </w:r>
          </w:p>
        </w:tc>
        <w:tc>
          <w:tcPr>
            <w:tcW w:w="1260" w:type="dxa"/>
          </w:tcPr>
          <w:p w14:paraId="1059E3E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71</w:t>
            </w:r>
          </w:p>
        </w:tc>
        <w:tc>
          <w:tcPr>
            <w:tcW w:w="1260" w:type="dxa"/>
          </w:tcPr>
          <w:p w14:paraId="6388C43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341</w:t>
            </w:r>
          </w:p>
        </w:tc>
        <w:tc>
          <w:tcPr>
            <w:tcW w:w="1260" w:type="dxa"/>
          </w:tcPr>
          <w:p w14:paraId="10DBA39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212</w:t>
            </w:r>
          </w:p>
        </w:tc>
      </w:tr>
      <w:tr w:rsidR="00774CCE" w:rsidRPr="00F12625" w14:paraId="24FE3320" w14:textId="77777777" w:rsidTr="00D57751">
        <w:tc>
          <w:tcPr>
            <w:tcW w:w="1511" w:type="dxa"/>
          </w:tcPr>
          <w:p w14:paraId="52F5823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Glina</w:t>
            </w:r>
          </w:p>
        </w:tc>
        <w:tc>
          <w:tcPr>
            <w:tcW w:w="1255" w:type="dxa"/>
          </w:tcPr>
          <w:p w14:paraId="2F916F7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99</w:t>
            </w:r>
          </w:p>
        </w:tc>
        <w:tc>
          <w:tcPr>
            <w:tcW w:w="1256" w:type="dxa"/>
          </w:tcPr>
          <w:p w14:paraId="796F03B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69</w:t>
            </w:r>
          </w:p>
        </w:tc>
        <w:tc>
          <w:tcPr>
            <w:tcW w:w="1260" w:type="dxa"/>
          </w:tcPr>
          <w:p w14:paraId="32EFA17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451</w:t>
            </w:r>
          </w:p>
        </w:tc>
        <w:tc>
          <w:tcPr>
            <w:tcW w:w="1260" w:type="dxa"/>
          </w:tcPr>
          <w:p w14:paraId="2E11F51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218</w:t>
            </w:r>
          </w:p>
        </w:tc>
        <w:tc>
          <w:tcPr>
            <w:tcW w:w="1260" w:type="dxa"/>
          </w:tcPr>
          <w:p w14:paraId="01F39F2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456</w:t>
            </w:r>
          </w:p>
        </w:tc>
        <w:tc>
          <w:tcPr>
            <w:tcW w:w="1260" w:type="dxa"/>
          </w:tcPr>
          <w:p w14:paraId="7A2CD54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368</w:t>
            </w:r>
          </w:p>
        </w:tc>
      </w:tr>
      <w:tr w:rsidR="00774CCE" w:rsidRPr="00F12625" w14:paraId="41516DCD" w14:textId="77777777" w:rsidTr="00D57751">
        <w:tc>
          <w:tcPr>
            <w:tcW w:w="1511" w:type="dxa"/>
          </w:tcPr>
          <w:p w14:paraId="46FC1DA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Gvozd</w:t>
            </w:r>
          </w:p>
        </w:tc>
        <w:tc>
          <w:tcPr>
            <w:tcW w:w="1255" w:type="dxa"/>
          </w:tcPr>
          <w:p w14:paraId="51097C8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22</w:t>
            </w:r>
          </w:p>
        </w:tc>
        <w:tc>
          <w:tcPr>
            <w:tcW w:w="1256" w:type="dxa"/>
          </w:tcPr>
          <w:p w14:paraId="73FA6AF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w:t>
            </w:r>
          </w:p>
        </w:tc>
        <w:tc>
          <w:tcPr>
            <w:tcW w:w="1260" w:type="dxa"/>
          </w:tcPr>
          <w:p w14:paraId="68E609C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92</w:t>
            </w:r>
          </w:p>
        </w:tc>
        <w:tc>
          <w:tcPr>
            <w:tcW w:w="1260" w:type="dxa"/>
          </w:tcPr>
          <w:p w14:paraId="5C11E9F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63</w:t>
            </w:r>
          </w:p>
        </w:tc>
        <w:tc>
          <w:tcPr>
            <w:tcW w:w="1260" w:type="dxa"/>
          </w:tcPr>
          <w:p w14:paraId="3648837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139</w:t>
            </w:r>
          </w:p>
        </w:tc>
        <w:tc>
          <w:tcPr>
            <w:tcW w:w="1260" w:type="dxa"/>
          </w:tcPr>
          <w:p w14:paraId="16E7451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146</w:t>
            </w:r>
          </w:p>
        </w:tc>
      </w:tr>
      <w:tr w:rsidR="00774CCE" w:rsidRPr="00F12625" w14:paraId="7DD8BB06" w14:textId="77777777" w:rsidTr="00D57751">
        <w:tc>
          <w:tcPr>
            <w:tcW w:w="1511" w:type="dxa"/>
          </w:tcPr>
          <w:p w14:paraId="6BEE160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Hrvatska Dubica</w:t>
            </w:r>
          </w:p>
        </w:tc>
        <w:tc>
          <w:tcPr>
            <w:tcW w:w="1255" w:type="dxa"/>
          </w:tcPr>
          <w:p w14:paraId="27D0127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w:t>
            </w:r>
          </w:p>
        </w:tc>
        <w:tc>
          <w:tcPr>
            <w:tcW w:w="1256" w:type="dxa"/>
          </w:tcPr>
          <w:p w14:paraId="746125E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w:t>
            </w:r>
          </w:p>
        </w:tc>
        <w:tc>
          <w:tcPr>
            <w:tcW w:w="1260" w:type="dxa"/>
          </w:tcPr>
          <w:p w14:paraId="4DF75A5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101</w:t>
            </w:r>
          </w:p>
        </w:tc>
        <w:tc>
          <w:tcPr>
            <w:tcW w:w="1260" w:type="dxa"/>
          </w:tcPr>
          <w:p w14:paraId="2550C22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31</w:t>
            </w:r>
          </w:p>
        </w:tc>
        <w:tc>
          <w:tcPr>
            <w:tcW w:w="1260" w:type="dxa"/>
          </w:tcPr>
          <w:p w14:paraId="2634F4C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87</w:t>
            </w:r>
          </w:p>
        </w:tc>
        <w:tc>
          <w:tcPr>
            <w:tcW w:w="1260" w:type="dxa"/>
          </w:tcPr>
          <w:p w14:paraId="589F99B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74</w:t>
            </w:r>
          </w:p>
        </w:tc>
      </w:tr>
      <w:tr w:rsidR="00774CCE" w:rsidRPr="00F12625" w14:paraId="79100330" w14:textId="77777777" w:rsidTr="00D57751">
        <w:tc>
          <w:tcPr>
            <w:tcW w:w="1511" w:type="dxa"/>
          </w:tcPr>
          <w:p w14:paraId="7E8BC23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Hrvatska Kostajnica</w:t>
            </w:r>
          </w:p>
        </w:tc>
        <w:tc>
          <w:tcPr>
            <w:tcW w:w="1255" w:type="dxa"/>
          </w:tcPr>
          <w:p w14:paraId="52A6037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25</w:t>
            </w:r>
          </w:p>
        </w:tc>
        <w:tc>
          <w:tcPr>
            <w:tcW w:w="1256" w:type="dxa"/>
          </w:tcPr>
          <w:p w14:paraId="45DF6CC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w:t>
            </w:r>
          </w:p>
        </w:tc>
        <w:tc>
          <w:tcPr>
            <w:tcW w:w="1260" w:type="dxa"/>
          </w:tcPr>
          <w:p w14:paraId="275C0C5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106</w:t>
            </w:r>
          </w:p>
        </w:tc>
        <w:tc>
          <w:tcPr>
            <w:tcW w:w="1260" w:type="dxa"/>
          </w:tcPr>
          <w:p w14:paraId="11534D5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64</w:t>
            </w:r>
          </w:p>
        </w:tc>
        <w:tc>
          <w:tcPr>
            <w:tcW w:w="1260" w:type="dxa"/>
          </w:tcPr>
          <w:p w14:paraId="43CAB84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128</w:t>
            </w:r>
          </w:p>
        </w:tc>
        <w:tc>
          <w:tcPr>
            <w:tcW w:w="1260" w:type="dxa"/>
          </w:tcPr>
          <w:p w14:paraId="530B718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157</w:t>
            </w:r>
          </w:p>
        </w:tc>
      </w:tr>
      <w:tr w:rsidR="00774CCE" w:rsidRPr="00F12625" w14:paraId="696200B0" w14:textId="77777777" w:rsidTr="00D57751">
        <w:tc>
          <w:tcPr>
            <w:tcW w:w="1511" w:type="dxa"/>
          </w:tcPr>
          <w:p w14:paraId="765747E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Jasenovac</w:t>
            </w:r>
          </w:p>
        </w:tc>
        <w:tc>
          <w:tcPr>
            <w:tcW w:w="1255" w:type="dxa"/>
          </w:tcPr>
          <w:p w14:paraId="0D6DCE9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20</w:t>
            </w:r>
          </w:p>
        </w:tc>
        <w:tc>
          <w:tcPr>
            <w:tcW w:w="1256" w:type="dxa"/>
          </w:tcPr>
          <w:p w14:paraId="489C66A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14</w:t>
            </w:r>
          </w:p>
        </w:tc>
        <w:tc>
          <w:tcPr>
            <w:tcW w:w="1260" w:type="dxa"/>
          </w:tcPr>
          <w:p w14:paraId="331BEE8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108</w:t>
            </w:r>
          </w:p>
        </w:tc>
        <w:tc>
          <w:tcPr>
            <w:tcW w:w="1260" w:type="dxa"/>
          </w:tcPr>
          <w:p w14:paraId="519AE8F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46</w:t>
            </w:r>
          </w:p>
        </w:tc>
        <w:tc>
          <w:tcPr>
            <w:tcW w:w="1260" w:type="dxa"/>
          </w:tcPr>
          <w:p w14:paraId="3EE92F5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90</w:t>
            </w:r>
          </w:p>
        </w:tc>
        <w:tc>
          <w:tcPr>
            <w:tcW w:w="1260" w:type="dxa"/>
          </w:tcPr>
          <w:p w14:paraId="12C9F8F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69</w:t>
            </w:r>
          </w:p>
        </w:tc>
      </w:tr>
      <w:tr w:rsidR="00774CCE" w:rsidRPr="00F12625" w14:paraId="67730851" w14:textId="77777777" w:rsidTr="00D57751">
        <w:tc>
          <w:tcPr>
            <w:tcW w:w="1511" w:type="dxa"/>
          </w:tcPr>
          <w:p w14:paraId="6FC146A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Kutina</w:t>
            </w:r>
          </w:p>
        </w:tc>
        <w:tc>
          <w:tcPr>
            <w:tcW w:w="1255" w:type="dxa"/>
          </w:tcPr>
          <w:p w14:paraId="64C0C2B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268</w:t>
            </w:r>
          </w:p>
        </w:tc>
        <w:tc>
          <w:tcPr>
            <w:tcW w:w="1256" w:type="dxa"/>
          </w:tcPr>
          <w:p w14:paraId="51FAFA7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173</w:t>
            </w:r>
          </w:p>
        </w:tc>
        <w:tc>
          <w:tcPr>
            <w:tcW w:w="1260" w:type="dxa"/>
          </w:tcPr>
          <w:p w14:paraId="2467771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769</w:t>
            </w:r>
          </w:p>
        </w:tc>
        <w:tc>
          <w:tcPr>
            <w:tcW w:w="1260" w:type="dxa"/>
          </w:tcPr>
          <w:p w14:paraId="3051126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535</w:t>
            </w:r>
          </w:p>
        </w:tc>
        <w:tc>
          <w:tcPr>
            <w:tcW w:w="1260" w:type="dxa"/>
          </w:tcPr>
          <w:p w14:paraId="313C2A8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689</w:t>
            </w:r>
          </w:p>
        </w:tc>
        <w:tc>
          <w:tcPr>
            <w:tcW w:w="1260" w:type="dxa"/>
          </w:tcPr>
          <w:p w14:paraId="6C3925F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644</w:t>
            </w:r>
          </w:p>
        </w:tc>
      </w:tr>
      <w:tr w:rsidR="00774CCE" w:rsidRPr="00F12625" w14:paraId="6FAFFCE8" w14:textId="77777777" w:rsidTr="00D57751">
        <w:tc>
          <w:tcPr>
            <w:tcW w:w="1511" w:type="dxa"/>
          </w:tcPr>
          <w:p w14:paraId="4312E84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Lekenik</w:t>
            </w:r>
          </w:p>
        </w:tc>
        <w:tc>
          <w:tcPr>
            <w:tcW w:w="1255" w:type="dxa"/>
          </w:tcPr>
          <w:p w14:paraId="47652E3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81</w:t>
            </w:r>
          </w:p>
        </w:tc>
        <w:tc>
          <w:tcPr>
            <w:tcW w:w="1256" w:type="dxa"/>
          </w:tcPr>
          <w:p w14:paraId="0FAA4EE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53</w:t>
            </w:r>
          </w:p>
        </w:tc>
        <w:tc>
          <w:tcPr>
            <w:tcW w:w="1260" w:type="dxa"/>
          </w:tcPr>
          <w:p w14:paraId="13A15E0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274</w:t>
            </w:r>
          </w:p>
        </w:tc>
        <w:tc>
          <w:tcPr>
            <w:tcW w:w="1260" w:type="dxa"/>
          </w:tcPr>
          <w:p w14:paraId="30A17DF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154</w:t>
            </w:r>
          </w:p>
        </w:tc>
        <w:tc>
          <w:tcPr>
            <w:tcW w:w="1260" w:type="dxa"/>
          </w:tcPr>
          <w:p w14:paraId="3E6A993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254</w:t>
            </w:r>
          </w:p>
        </w:tc>
        <w:tc>
          <w:tcPr>
            <w:tcW w:w="1260" w:type="dxa"/>
          </w:tcPr>
          <w:p w14:paraId="1A84B21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129</w:t>
            </w:r>
          </w:p>
        </w:tc>
      </w:tr>
      <w:tr w:rsidR="00774CCE" w:rsidRPr="00F12625" w14:paraId="7D3810A5" w14:textId="77777777" w:rsidTr="00D57751">
        <w:tc>
          <w:tcPr>
            <w:tcW w:w="1511" w:type="dxa"/>
          </w:tcPr>
          <w:p w14:paraId="4D863C1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Lipovljani</w:t>
            </w:r>
          </w:p>
        </w:tc>
        <w:tc>
          <w:tcPr>
            <w:tcW w:w="1255" w:type="dxa"/>
          </w:tcPr>
          <w:p w14:paraId="31BC99F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39</w:t>
            </w:r>
          </w:p>
        </w:tc>
        <w:tc>
          <w:tcPr>
            <w:tcW w:w="1256" w:type="dxa"/>
          </w:tcPr>
          <w:p w14:paraId="2B6BA7D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27</w:t>
            </w:r>
          </w:p>
        </w:tc>
        <w:tc>
          <w:tcPr>
            <w:tcW w:w="1260" w:type="dxa"/>
          </w:tcPr>
          <w:p w14:paraId="5C12E0C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146</w:t>
            </w:r>
          </w:p>
        </w:tc>
        <w:tc>
          <w:tcPr>
            <w:tcW w:w="1260" w:type="dxa"/>
          </w:tcPr>
          <w:p w14:paraId="5B4563C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85</w:t>
            </w:r>
          </w:p>
        </w:tc>
        <w:tc>
          <w:tcPr>
            <w:tcW w:w="1260" w:type="dxa"/>
          </w:tcPr>
          <w:p w14:paraId="1011489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127</w:t>
            </w:r>
          </w:p>
        </w:tc>
        <w:tc>
          <w:tcPr>
            <w:tcW w:w="1260" w:type="dxa"/>
          </w:tcPr>
          <w:p w14:paraId="021BBD4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126</w:t>
            </w:r>
          </w:p>
        </w:tc>
      </w:tr>
      <w:tr w:rsidR="00774CCE" w:rsidRPr="00F12625" w14:paraId="3EF9ECD8" w14:textId="77777777" w:rsidTr="00D57751">
        <w:tc>
          <w:tcPr>
            <w:tcW w:w="1511" w:type="dxa"/>
          </w:tcPr>
          <w:p w14:paraId="6AE38653"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lastRenderedPageBreak/>
              <w:t>Majur</w:t>
            </w:r>
          </w:p>
        </w:tc>
        <w:tc>
          <w:tcPr>
            <w:tcW w:w="1255" w:type="dxa"/>
          </w:tcPr>
          <w:p w14:paraId="35A4FCC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w:t>
            </w:r>
          </w:p>
        </w:tc>
        <w:tc>
          <w:tcPr>
            <w:tcW w:w="1256" w:type="dxa"/>
          </w:tcPr>
          <w:p w14:paraId="158294B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w:t>
            </w:r>
          </w:p>
        </w:tc>
        <w:tc>
          <w:tcPr>
            <w:tcW w:w="1260" w:type="dxa"/>
          </w:tcPr>
          <w:p w14:paraId="4D91222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45</w:t>
            </w:r>
          </w:p>
        </w:tc>
        <w:tc>
          <w:tcPr>
            <w:tcW w:w="1260" w:type="dxa"/>
          </w:tcPr>
          <w:p w14:paraId="53D8FA6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23</w:t>
            </w:r>
          </w:p>
        </w:tc>
        <w:tc>
          <w:tcPr>
            <w:tcW w:w="1260" w:type="dxa"/>
          </w:tcPr>
          <w:p w14:paraId="460C1EE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94</w:t>
            </w:r>
          </w:p>
        </w:tc>
        <w:tc>
          <w:tcPr>
            <w:tcW w:w="1260" w:type="dxa"/>
          </w:tcPr>
          <w:p w14:paraId="5A09A48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55</w:t>
            </w:r>
          </w:p>
        </w:tc>
      </w:tr>
      <w:tr w:rsidR="00774CCE" w:rsidRPr="00F12625" w14:paraId="1540D531" w14:textId="77777777" w:rsidTr="00D57751">
        <w:tc>
          <w:tcPr>
            <w:tcW w:w="1511" w:type="dxa"/>
          </w:tcPr>
          <w:p w14:paraId="14FFE27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Martinska Ves</w:t>
            </w:r>
          </w:p>
        </w:tc>
        <w:tc>
          <w:tcPr>
            <w:tcW w:w="1255" w:type="dxa"/>
          </w:tcPr>
          <w:p w14:paraId="37A02B2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49</w:t>
            </w:r>
          </w:p>
        </w:tc>
        <w:tc>
          <w:tcPr>
            <w:tcW w:w="1256" w:type="dxa"/>
          </w:tcPr>
          <w:p w14:paraId="16A43FE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36</w:t>
            </w:r>
          </w:p>
        </w:tc>
        <w:tc>
          <w:tcPr>
            <w:tcW w:w="1260" w:type="dxa"/>
          </w:tcPr>
          <w:p w14:paraId="363528E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145</w:t>
            </w:r>
          </w:p>
        </w:tc>
        <w:tc>
          <w:tcPr>
            <w:tcW w:w="1260" w:type="dxa"/>
          </w:tcPr>
          <w:p w14:paraId="306E526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89</w:t>
            </w:r>
          </w:p>
        </w:tc>
        <w:tc>
          <w:tcPr>
            <w:tcW w:w="1260" w:type="dxa"/>
          </w:tcPr>
          <w:p w14:paraId="135AF26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112</w:t>
            </w:r>
          </w:p>
        </w:tc>
        <w:tc>
          <w:tcPr>
            <w:tcW w:w="1260" w:type="dxa"/>
          </w:tcPr>
          <w:p w14:paraId="23126F3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96</w:t>
            </w:r>
          </w:p>
        </w:tc>
      </w:tr>
      <w:tr w:rsidR="00774CCE" w:rsidRPr="00F12625" w14:paraId="02A5883C" w14:textId="77777777" w:rsidTr="00D57751">
        <w:tc>
          <w:tcPr>
            <w:tcW w:w="1511" w:type="dxa"/>
          </w:tcPr>
          <w:p w14:paraId="733F6E3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Novska</w:t>
            </w:r>
          </w:p>
        </w:tc>
        <w:tc>
          <w:tcPr>
            <w:tcW w:w="1255" w:type="dxa"/>
          </w:tcPr>
          <w:p w14:paraId="63746E1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154</w:t>
            </w:r>
          </w:p>
        </w:tc>
        <w:tc>
          <w:tcPr>
            <w:tcW w:w="1256" w:type="dxa"/>
          </w:tcPr>
          <w:p w14:paraId="04B0BCC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101</w:t>
            </w:r>
          </w:p>
        </w:tc>
        <w:tc>
          <w:tcPr>
            <w:tcW w:w="1260" w:type="dxa"/>
          </w:tcPr>
          <w:p w14:paraId="0B46F64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681</w:t>
            </w:r>
          </w:p>
        </w:tc>
        <w:tc>
          <w:tcPr>
            <w:tcW w:w="1260" w:type="dxa"/>
          </w:tcPr>
          <w:p w14:paraId="3C62254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338</w:t>
            </w:r>
          </w:p>
        </w:tc>
        <w:tc>
          <w:tcPr>
            <w:tcW w:w="1260" w:type="dxa"/>
          </w:tcPr>
          <w:p w14:paraId="1C3C224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508</w:t>
            </w:r>
          </w:p>
        </w:tc>
        <w:tc>
          <w:tcPr>
            <w:tcW w:w="1260" w:type="dxa"/>
          </w:tcPr>
          <w:p w14:paraId="49FCCF3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435</w:t>
            </w:r>
          </w:p>
        </w:tc>
      </w:tr>
      <w:tr w:rsidR="00774CCE" w:rsidRPr="00F12625" w14:paraId="6ECC907A" w14:textId="77777777" w:rsidTr="00D57751">
        <w:tc>
          <w:tcPr>
            <w:tcW w:w="1511" w:type="dxa"/>
          </w:tcPr>
          <w:p w14:paraId="23681BD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Petrinja</w:t>
            </w:r>
          </w:p>
        </w:tc>
        <w:tc>
          <w:tcPr>
            <w:tcW w:w="1255" w:type="dxa"/>
          </w:tcPr>
          <w:p w14:paraId="6C001FB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300</w:t>
            </w:r>
          </w:p>
        </w:tc>
        <w:tc>
          <w:tcPr>
            <w:tcW w:w="1256" w:type="dxa"/>
          </w:tcPr>
          <w:p w14:paraId="5BCD3A1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222</w:t>
            </w:r>
          </w:p>
        </w:tc>
        <w:tc>
          <w:tcPr>
            <w:tcW w:w="1260" w:type="dxa"/>
          </w:tcPr>
          <w:p w14:paraId="6B3B894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1.227</w:t>
            </w:r>
          </w:p>
        </w:tc>
        <w:tc>
          <w:tcPr>
            <w:tcW w:w="1260" w:type="dxa"/>
          </w:tcPr>
          <w:p w14:paraId="660F719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648</w:t>
            </w:r>
          </w:p>
        </w:tc>
        <w:tc>
          <w:tcPr>
            <w:tcW w:w="1260" w:type="dxa"/>
          </w:tcPr>
          <w:p w14:paraId="7984A7C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1.011</w:t>
            </w:r>
          </w:p>
        </w:tc>
        <w:tc>
          <w:tcPr>
            <w:tcW w:w="1260" w:type="dxa"/>
          </w:tcPr>
          <w:p w14:paraId="71268BC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819</w:t>
            </w:r>
          </w:p>
        </w:tc>
      </w:tr>
      <w:tr w:rsidR="00774CCE" w:rsidRPr="00F12625" w14:paraId="2F71432B" w14:textId="77777777" w:rsidTr="00D57751">
        <w:tc>
          <w:tcPr>
            <w:tcW w:w="1511" w:type="dxa"/>
          </w:tcPr>
          <w:p w14:paraId="38CF940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Popovača</w:t>
            </w:r>
          </w:p>
        </w:tc>
        <w:tc>
          <w:tcPr>
            <w:tcW w:w="1255" w:type="dxa"/>
          </w:tcPr>
          <w:p w14:paraId="0E6EA63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149</w:t>
            </w:r>
          </w:p>
        </w:tc>
        <w:tc>
          <w:tcPr>
            <w:tcW w:w="1256" w:type="dxa"/>
          </w:tcPr>
          <w:p w14:paraId="45EA4A8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78</w:t>
            </w:r>
          </w:p>
        </w:tc>
        <w:tc>
          <w:tcPr>
            <w:tcW w:w="1260" w:type="dxa"/>
          </w:tcPr>
          <w:p w14:paraId="483983F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479</w:t>
            </w:r>
          </w:p>
        </w:tc>
        <w:tc>
          <w:tcPr>
            <w:tcW w:w="1260" w:type="dxa"/>
          </w:tcPr>
          <w:p w14:paraId="6187942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275</w:t>
            </w:r>
          </w:p>
        </w:tc>
        <w:tc>
          <w:tcPr>
            <w:tcW w:w="1260" w:type="dxa"/>
          </w:tcPr>
          <w:p w14:paraId="294BBA0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368</w:t>
            </w:r>
          </w:p>
        </w:tc>
        <w:tc>
          <w:tcPr>
            <w:tcW w:w="1260" w:type="dxa"/>
          </w:tcPr>
          <w:p w14:paraId="592D06F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286</w:t>
            </w:r>
          </w:p>
        </w:tc>
      </w:tr>
      <w:tr w:rsidR="00774CCE" w:rsidRPr="00F12625" w14:paraId="76EA493B" w14:textId="77777777" w:rsidTr="00D57751">
        <w:tc>
          <w:tcPr>
            <w:tcW w:w="1511" w:type="dxa"/>
          </w:tcPr>
          <w:p w14:paraId="272A91C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Sisak</w:t>
            </w:r>
          </w:p>
        </w:tc>
        <w:tc>
          <w:tcPr>
            <w:tcW w:w="1255" w:type="dxa"/>
          </w:tcPr>
          <w:p w14:paraId="2726576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786</w:t>
            </w:r>
          </w:p>
        </w:tc>
        <w:tc>
          <w:tcPr>
            <w:tcW w:w="1256" w:type="dxa"/>
          </w:tcPr>
          <w:p w14:paraId="04F2FBE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617</w:t>
            </w:r>
          </w:p>
        </w:tc>
        <w:tc>
          <w:tcPr>
            <w:tcW w:w="1260" w:type="dxa"/>
          </w:tcPr>
          <w:p w14:paraId="78B6BAA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2.041</w:t>
            </w:r>
          </w:p>
        </w:tc>
        <w:tc>
          <w:tcPr>
            <w:tcW w:w="1260" w:type="dxa"/>
          </w:tcPr>
          <w:p w14:paraId="1524CFC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1.267</w:t>
            </w:r>
          </w:p>
        </w:tc>
        <w:tc>
          <w:tcPr>
            <w:tcW w:w="1260" w:type="dxa"/>
          </w:tcPr>
          <w:p w14:paraId="4042BC1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2.019</w:t>
            </w:r>
          </w:p>
        </w:tc>
        <w:tc>
          <w:tcPr>
            <w:tcW w:w="1260" w:type="dxa"/>
          </w:tcPr>
          <w:p w14:paraId="5B37635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2.016</w:t>
            </w:r>
          </w:p>
        </w:tc>
      </w:tr>
      <w:tr w:rsidR="00774CCE" w:rsidRPr="00F12625" w14:paraId="3DAE60AB" w14:textId="77777777" w:rsidTr="00D57751">
        <w:tc>
          <w:tcPr>
            <w:tcW w:w="1511" w:type="dxa"/>
          </w:tcPr>
          <w:p w14:paraId="150853B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Sunja</w:t>
            </w:r>
          </w:p>
        </w:tc>
        <w:tc>
          <w:tcPr>
            <w:tcW w:w="1255" w:type="dxa"/>
          </w:tcPr>
          <w:p w14:paraId="7B809A4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61</w:t>
            </w:r>
          </w:p>
        </w:tc>
        <w:tc>
          <w:tcPr>
            <w:tcW w:w="1256" w:type="dxa"/>
          </w:tcPr>
          <w:p w14:paraId="0FAB66D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35</w:t>
            </w:r>
          </w:p>
        </w:tc>
        <w:tc>
          <w:tcPr>
            <w:tcW w:w="1260" w:type="dxa"/>
          </w:tcPr>
          <w:p w14:paraId="3D961AC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278</w:t>
            </w:r>
          </w:p>
        </w:tc>
        <w:tc>
          <w:tcPr>
            <w:tcW w:w="1260" w:type="dxa"/>
          </w:tcPr>
          <w:p w14:paraId="428F279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112</w:t>
            </w:r>
          </w:p>
        </w:tc>
        <w:tc>
          <w:tcPr>
            <w:tcW w:w="1260" w:type="dxa"/>
          </w:tcPr>
          <w:p w14:paraId="08EF25D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301</w:t>
            </w:r>
          </w:p>
        </w:tc>
        <w:tc>
          <w:tcPr>
            <w:tcW w:w="1260" w:type="dxa"/>
          </w:tcPr>
          <w:p w14:paraId="598AD23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184</w:t>
            </w:r>
          </w:p>
        </w:tc>
      </w:tr>
      <w:tr w:rsidR="00774CCE" w:rsidRPr="00F12625" w14:paraId="067C9F39" w14:textId="77777777" w:rsidTr="00D57751">
        <w:tc>
          <w:tcPr>
            <w:tcW w:w="1511" w:type="dxa"/>
          </w:tcPr>
          <w:p w14:paraId="65BF42C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Topusko</w:t>
            </w:r>
          </w:p>
        </w:tc>
        <w:tc>
          <w:tcPr>
            <w:tcW w:w="1255" w:type="dxa"/>
          </w:tcPr>
          <w:p w14:paraId="7572CBF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19</w:t>
            </w:r>
          </w:p>
        </w:tc>
        <w:tc>
          <w:tcPr>
            <w:tcW w:w="1256" w:type="dxa"/>
          </w:tcPr>
          <w:p w14:paraId="5008FCC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w:t>
            </w:r>
          </w:p>
        </w:tc>
        <w:tc>
          <w:tcPr>
            <w:tcW w:w="1260" w:type="dxa"/>
          </w:tcPr>
          <w:p w14:paraId="03D75EC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113</w:t>
            </w:r>
          </w:p>
        </w:tc>
        <w:tc>
          <w:tcPr>
            <w:tcW w:w="1260" w:type="dxa"/>
          </w:tcPr>
          <w:p w14:paraId="785AC58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59</w:t>
            </w:r>
          </w:p>
        </w:tc>
        <w:tc>
          <w:tcPr>
            <w:tcW w:w="1260" w:type="dxa"/>
          </w:tcPr>
          <w:p w14:paraId="4D5823A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119</w:t>
            </w:r>
          </w:p>
        </w:tc>
        <w:tc>
          <w:tcPr>
            <w:tcW w:w="1260" w:type="dxa"/>
          </w:tcPr>
          <w:p w14:paraId="495CC19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98</w:t>
            </w:r>
          </w:p>
        </w:tc>
      </w:tr>
      <w:tr w:rsidR="00774CCE" w:rsidRPr="00F12625" w14:paraId="59B2E825" w14:textId="77777777" w:rsidTr="00D57751">
        <w:tc>
          <w:tcPr>
            <w:tcW w:w="1511" w:type="dxa"/>
          </w:tcPr>
          <w:p w14:paraId="75F4F27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Velika Ludina</w:t>
            </w:r>
          </w:p>
        </w:tc>
        <w:tc>
          <w:tcPr>
            <w:tcW w:w="1255" w:type="dxa"/>
          </w:tcPr>
          <w:p w14:paraId="5107D31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41</w:t>
            </w:r>
          </w:p>
        </w:tc>
        <w:tc>
          <w:tcPr>
            <w:tcW w:w="1256" w:type="dxa"/>
          </w:tcPr>
          <w:p w14:paraId="343A1B5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19</w:t>
            </w:r>
          </w:p>
        </w:tc>
        <w:tc>
          <w:tcPr>
            <w:tcW w:w="1260" w:type="dxa"/>
          </w:tcPr>
          <w:p w14:paraId="3438518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130</w:t>
            </w:r>
          </w:p>
        </w:tc>
        <w:tc>
          <w:tcPr>
            <w:tcW w:w="1260" w:type="dxa"/>
          </w:tcPr>
          <w:p w14:paraId="6F9C1E8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67</w:t>
            </w:r>
          </w:p>
        </w:tc>
        <w:tc>
          <w:tcPr>
            <w:tcW w:w="1260" w:type="dxa"/>
          </w:tcPr>
          <w:p w14:paraId="534BF84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75</w:t>
            </w:r>
          </w:p>
        </w:tc>
        <w:tc>
          <w:tcPr>
            <w:tcW w:w="1260" w:type="dxa"/>
          </w:tcPr>
          <w:p w14:paraId="247FE64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60</w:t>
            </w:r>
          </w:p>
        </w:tc>
      </w:tr>
    </w:tbl>
    <w:p w14:paraId="3F80BAEB" w14:textId="77777777" w:rsidR="00774CCE" w:rsidRDefault="00774CCE" w:rsidP="00774CCE">
      <w:pPr>
        <w:rPr>
          <w:rFonts w:ascii="Times New Roman" w:hAnsi="Times New Roman" w:cs="Times New Roman"/>
        </w:rPr>
      </w:pPr>
      <w:r w:rsidRPr="00774CCE">
        <w:rPr>
          <w:rFonts w:ascii="Times New Roman" w:hAnsi="Times New Roman" w:cs="Times New Roman"/>
        </w:rPr>
        <w:t>Izvor: Hrvatski zavod za javno zdravstvo, Izvješće o osobama s invaliditetom u Republici Hrvatskoj-2023</w:t>
      </w:r>
    </w:p>
    <w:p w14:paraId="719F1A17" w14:textId="77777777" w:rsidR="00BC12BC" w:rsidRPr="00774CCE" w:rsidRDefault="00BC12BC" w:rsidP="00774CCE">
      <w:pPr>
        <w:rPr>
          <w:rFonts w:ascii="Times New Roman" w:hAnsi="Times New Roman" w:cs="Times New Roman"/>
        </w:rPr>
      </w:pPr>
    </w:p>
    <w:p w14:paraId="488F9D4A" w14:textId="77777777" w:rsidR="00774CCE" w:rsidRP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 xml:space="preserve">Najčešće vrste oštećenja kod osoba s invaliditetom s područja Sisačko-moslavačke županije su višestruka oštećenja, oštećenja lokomotornog sustava te mentalna oštećenja. </w:t>
      </w:r>
    </w:p>
    <w:p w14:paraId="48920A81" w14:textId="77777777" w:rsidR="00774CCE" w:rsidRP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 xml:space="preserve">Najčešći uzroci oštećenja lokomotornog sustava koji uzrokuju invaliditet ili kao komordiditetne dijagnoze pridonose funkcionalnom oštećenju pripadaju skupini artropija i dorzopatija, dok najčešći uzroci mentalnih oštećenja koji uzrokuju invaliditet pripadaju skupini organskih i simptomatskih duševnih poremećaja i skupini neurotičkih poremećaja, vezanih uz stres i samotoformnih poremećaja. </w:t>
      </w:r>
    </w:p>
    <w:p w14:paraId="25A9E2E9" w14:textId="77777777" w:rsidR="00774CCE" w:rsidRDefault="00774CCE" w:rsidP="00774CCE">
      <w:pPr>
        <w:spacing w:line="360" w:lineRule="auto"/>
        <w:jc w:val="both"/>
        <w:rPr>
          <w:rFonts w:ascii="Times New Roman" w:hAnsi="Times New Roman" w:cs="Times New Roman"/>
          <w:sz w:val="24"/>
          <w:szCs w:val="24"/>
        </w:rPr>
      </w:pPr>
      <w:r w:rsidRPr="00774CCE">
        <w:rPr>
          <w:rFonts w:ascii="Times New Roman" w:hAnsi="Times New Roman" w:cs="Times New Roman"/>
          <w:sz w:val="24"/>
          <w:szCs w:val="24"/>
        </w:rPr>
        <w:t>Najčešća oštećenja funkcionalnih sposobnosti kod osoba s invaliditetom s područja Sisačko-moslavačke županije su psihičke bolesti i kronične bolesti.</w:t>
      </w:r>
    </w:p>
    <w:p w14:paraId="504E1755" w14:textId="77777777" w:rsidR="00BC12BC" w:rsidRPr="00774CCE" w:rsidRDefault="00BC12BC" w:rsidP="00774CCE">
      <w:pPr>
        <w:spacing w:line="360" w:lineRule="auto"/>
        <w:jc w:val="both"/>
        <w:rPr>
          <w:rFonts w:ascii="Times New Roman" w:hAnsi="Times New Roman" w:cs="Times New Roman"/>
          <w:sz w:val="24"/>
          <w:szCs w:val="24"/>
        </w:rPr>
      </w:pPr>
    </w:p>
    <w:p w14:paraId="0172DBA4" w14:textId="70B51777" w:rsidR="00774CCE" w:rsidRPr="00BC4E29" w:rsidRDefault="00BC4E29" w:rsidP="00BC4E29">
      <w:pPr>
        <w:pStyle w:val="Opisslike"/>
        <w:jc w:val="both"/>
        <w:rPr>
          <w:rFonts w:asciiTheme="majorBidi" w:hAnsiTheme="majorBidi" w:cstheme="majorBidi"/>
          <w:i w:val="0"/>
          <w:iCs w:val="0"/>
          <w:sz w:val="24"/>
          <w:szCs w:val="24"/>
        </w:rPr>
      </w:pPr>
      <w:bookmarkStart w:id="16" w:name="_Toc192228496"/>
      <w:bookmarkStart w:id="17" w:name="_Toc192247888"/>
      <w:bookmarkStart w:id="18" w:name="_Toc213313937"/>
      <w:r w:rsidRPr="00BC4E29">
        <w:rPr>
          <w:rFonts w:asciiTheme="majorBidi" w:hAnsiTheme="majorBidi" w:cstheme="majorBidi"/>
          <w:i w:val="0"/>
          <w:iCs w:val="0"/>
          <w:sz w:val="24"/>
          <w:szCs w:val="24"/>
        </w:rPr>
        <w:t xml:space="preserve">Tablica </w:t>
      </w:r>
      <w:r w:rsidRPr="00BC4E29">
        <w:rPr>
          <w:rFonts w:asciiTheme="majorBidi" w:hAnsiTheme="majorBidi" w:cstheme="majorBidi"/>
          <w:i w:val="0"/>
          <w:iCs w:val="0"/>
          <w:sz w:val="24"/>
          <w:szCs w:val="24"/>
        </w:rPr>
        <w:fldChar w:fldCharType="begin"/>
      </w:r>
      <w:r w:rsidRPr="00BC4E29">
        <w:rPr>
          <w:rFonts w:asciiTheme="majorBidi" w:hAnsiTheme="majorBidi" w:cstheme="majorBidi"/>
          <w:i w:val="0"/>
          <w:iCs w:val="0"/>
          <w:sz w:val="24"/>
          <w:szCs w:val="24"/>
        </w:rPr>
        <w:instrText xml:space="preserve"> SEQ Tablica \* ARABIC </w:instrText>
      </w:r>
      <w:r w:rsidRPr="00BC4E29">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3</w:t>
      </w:r>
      <w:r w:rsidRPr="00BC4E29">
        <w:rPr>
          <w:rFonts w:asciiTheme="majorBidi" w:hAnsiTheme="majorBidi" w:cstheme="majorBidi"/>
          <w:i w:val="0"/>
          <w:iCs w:val="0"/>
          <w:sz w:val="24"/>
          <w:szCs w:val="24"/>
        </w:rPr>
        <w:fldChar w:fldCharType="end"/>
      </w:r>
      <w:r w:rsidR="00774CCE" w:rsidRPr="00BC4E29">
        <w:rPr>
          <w:rFonts w:asciiTheme="majorBidi" w:hAnsiTheme="majorBidi" w:cstheme="majorBidi"/>
          <w:i w:val="0"/>
          <w:iCs w:val="0"/>
          <w:sz w:val="24"/>
          <w:szCs w:val="24"/>
        </w:rPr>
        <w:t>: Prikaz prema oštećenjima funkcionalnih sposobnosti-razrada prema spolu i dobnim kategorijama</w:t>
      </w:r>
      <w:bookmarkEnd w:id="16"/>
      <w:bookmarkEnd w:id="17"/>
      <w:bookmarkEnd w:id="18"/>
    </w:p>
    <w:tbl>
      <w:tblPr>
        <w:tblStyle w:val="Reetkatablice"/>
        <w:tblW w:w="0" w:type="auto"/>
        <w:tblLook w:val="04A0" w:firstRow="1" w:lastRow="0" w:firstColumn="1" w:lastColumn="0" w:noHBand="0" w:noVBand="1"/>
      </w:tblPr>
      <w:tblGrid>
        <w:gridCol w:w="3823"/>
        <w:gridCol w:w="708"/>
        <w:gridCol w:w="1418"/>
        <w:gridCol w:w="1701"/>
        <w:gridCol w:w="1412"/>
      </w:tblGrid>
      <w:tr w:rsidR="00774CCE" w:rsidRPr="00F12625" w14:paraId="39F91A06" w14:textId="77777777" w:rsidTr="00D57751">
        <w:tc>
          <w:tcPr>
            <w:tcW w:w="3823" w:type="dxa"/>
            <w:vMerge w:val="restart"/>
          </w:tcPr>
          <w:p w14:paraId="2E60D1A2" w14:textId="77777777" w:rsidR="00774CCE" w:rsidRPr="00F12625" w:rsidRDefault="00774CCE" w:rsidP="00D57751">
            <w:pPr>
              <w:rPr>
                <w:rFonts w:ascii="Times New Roman" w:hAnsi="Times New Roman" w:cs="Times New Roman"/>
                <w:b/>
                <w:bCs/>
                <w:sz w:val="24"/>
                <w:szCs w:val="24"/>
              </w:rPr>
            </w:pPr>
            <w:r w:rsidRPr="00F12625">
              <w:rPr>
                <w:rFonts w:ascii="Times New Roman" w:hAnsi="Times New Roman" w:cs="Times New Roman"/>
                <w:b/>
                <w:bCs/>
                <w:sz w:val="24"/>
                <w:szCs w:val="24"/>
              </w:rPr>
              <w:t>Vrste oštećenja</w:t>
            </w:r>
          </w:p>
        </w:tc>
        <w:tc>
          <w:tcPr>
            <w:tcW w:w="708" w:type="dxa"/>
            <w:vMerge w:val="restart"/>
          </w:tcPr>
          <w:p w14:paraId="53571063" w14:textId="77777777" w:rsidR="00774CCE" w:rsidRPr="00F12625" w:rsidRDefault="00774CCE" w:rsidP="00D57751">
            <w:pPr>
              <w:rPr>
                <w:rFonts w:ascii="Times New Roman" w:hAnsi="Times New Roman" w:cs="Times New Roman"/>
                <w:b/>
                <w:bCs/>
                <w:sz w:val="24"/>
                <w:szCs w:val="24"/>
              </w:rPr>
            </w:pPr>
            <w:r w:rsidRPr="00F12625">
              <w:rPr>
                <w:rFonts w:ascii="Times New Roman" w:hAnsi="Times New Roman" w:cs="Times New Roman"/>
                <w:b/>
                <w:bCs/>
                <w:sz w:val="24"/>
                <w:szCs w:val="24"/>
              </w:rPr>
              <w:t>Spol</w:t>
            </w:r>
          </w:p>
        </w:tc>
        <w:tc>
          <w:tcPr>
            <w:tcW w:w="4531" w:type="dxa"/>
            <w:gridSpan w:val="3"/>
          </w:tcPr>
          <w:p w14:paraId="4E1C97D1"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Dobne skupine</w:t>
            </w:r>
          </w:p>
        </w:tc>
      </w:tr>
      <w:tr w:rsidR="00774CCE" w:rsidRPr="00F12625" w14:paraId="6E4CD914" w14:textId="77777777" w:rsidTr="00D57751">
        <w:tc>
          <w:tcPr>
            <w:tcW w:w="3823" w:type="dxa"/>
            <w:vMerge/>
          </w:tcPr>
          <w:p w14:paraId="24681DA4" w14:textId="77777777" w:rsidR="00774CCE" w:rsidRPr="00F12625" w:rsidRDefault="00774CCE" w:rsidP="00D57751">
            <w:pPr>
              <w:rPr>
                <w:rFonts w:ascii="Times New Roman" w:hAnsi="Times New Roman" w:cs="Times New Roman"/>
                <w:b/>
                <w:bCs/>
                <w:sz w:val="24"/>
                <w:szCs w:val="24"/>
              </w:rPr>
            </w:pPr>
          </w:p>
        </w:tc>
        <w:tc>
          <w:tcPr>
            <w:tcW w:w="708" w:type="dxa"/>
            <w:vMerge/>
          </w:tcPr>
          <w:p w14:paraId="4945DEAA" w14:textId="77777777" w:rsidR="00774CCE" w:rsidRPr="00F12625" w:rsidRDefault="00774CCE" w:rsidP="00D57751">
            <w:pPr>
              <w:rPr>
                <w:rFonts w:ascii="Times New Roman" w:hAnsi="Times New Roman" w:cs="Times New Roman"/>
                <w:b/>
                <w:bCs/>
                <w:sz w:val="24"/>
                <w:szCs w:val="24"/>
              </w:rPr>
            </w:pPr>
          </w:p>
        </w:tc>
        <w:tc>
          <w:tcPr>
            <w:tcW w:w="1418" w:type="dxa"/>
          </w:tcPr>
          <w:p w14:paraId="187C018B"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0-19</w:t>
            </w:r>
          </w:p>
        </w:tc>
        <w:tc>
          <w:tcPr>
            <w:tcW w:w="1701" w:type="dxa"/>
          </w:tcPr>
          <w:p w14:paraId="6853E68B"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20-64</w:t>
            </w:r>
          </w:p>
        </w:tc>
        <w:tc>
          <w:tcPr>
            <w:tcW w:w="1412" w:type="dxa"/>
          </w:tcPr>
          <w:p w14:paraId="75C05369" w14:textId="77777777" w:rsidR="00774CCE" w:rsidRPr="00F12625" w:rsidRDefault="00774CCE" w:rsidP="00D57751">
            <w:pPr>
              <w:jc w:val="center"/>
              <w:rPr>
                <w:rFonts w:ascii="Times New Roman" w:hAnsi="Times New Roman" w:cs="Times New Roman"/>
                <w:b/>
                <w:bCs/>
                <w:sz w:val="24"/>
                <w:szCs w:val="24"/>
              </w:rPr>
            </w:pPr>
            <w:r w:rsidRPr="00F12625">
              <w:rPr>
                <w:rFonts w:ascii="Times New Roman" w:hAnsi="Times New Roman" w:cs="Times New Roman"/>
                <w:b/>
                <w:bCs/>
                <w:sz w:val="24"/>
                <w:szCs w:val="24"/>
              </w:rPr>
              <w:t>65+</w:t>
            </w:r>
          </w:p>
        </w:tc>
      </w:tr>
      <w:tr w:rsidR="00774CCE" w:rsidRPr="00F12625" w14:paraId="2C9D13F6" w14:textId="77777777" w:rsidTr="00D57751">
        <w:tc>
          <w:tcPr>
            <w:tcW w:w="3823" w:type="dxa"/>
            <w:vMerge w:val="restart"/>
          </w:tcPr>
          <w:p w14:paraId="1530D0E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Psihičke bolesti</w:t>
            </w:r>
          </w:p>
        </w:tc>
        <w:tc>
          <w:tcPr>
            <w:tcW w:w="708" w:type="dxa"/>
          </w:tcPr>
          <w:p w14:paraId="0CC9D78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365EFC3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33</w:t>
            </w:r>
          </w:p>
        </w:tc>
        <w:tc>
          <w:tcPr>
            <w:tcW w:w="1701" w:type="dxa"/>
          </w:tcPr>
          <w:p w14:paraId="74FE821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806</w:t>
            </w:r>
          </w:p>
        </w:tc>
        <w:tc>
          <w:tcPr>
            <w:tcW w:w="1412" w:type="dxa"/>
          </w:tcPr>
          <w:p w14:paraId="62D1FB2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1.112</w:t>
            </w:r>
          </w:p>
        </w:tc>
      </w:tr>
      <w:tr w:rsidR="00774CCE" w:rsidRPr="00F12625" w14:paraId="6B1F0A78" w14:textId="77777777" w:rsidTr="00D57751">
        <w:tc>
          <w:tcPr>
            <w:tcW w:w="3823" w:type="dxa"/>
            <w:vMerge/>
          </w:tcPr>
          <w:p w14:paraId="21138376" w14:textId="77777777" w:rsidR="00774CCE" w:rsidRPr="00F12625" w:rsidRDefault="00774CCE" w:rsidP="00D57751">
            <w:pPr>
              <w:rPr>
                <w:rFonts w:ascii="Times New Roman" w:hAnsi="Times New Roman" w:cs="Times New Roman"/>
                <w:sz w:val="24"/>
                <w:szCs w:val="24"/>
              </w:rPr>
            </w:pPr>
          </w:p>
        </w:tc>
        <w:tc>
          <w:tcPr>
            <w:tcW w:w="708" w:type="dxa"/>
          </w:tcPr>
          <w:p w14:paraId="04A6F71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14623A8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95</w:t>
            </w:r>
          </w:p>
        </w:tc>
        <w:tc>
          <w:tcPr>
            <w:tcW w:w="1701" w:type="dxa"/>
          </w:tcPr>
          <w:p w14:paraId="176BE24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2.421</w:t>
            </w:r>
          </w:p>
        </w:tc>
        <w:tc>
          <w:tcPr>
            <w:tcW w:w="1412" w:type="dxa"/>
          </w:tcPr>
          <w:p w14:paraId="20D3743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1.697</w:t>
            </w:r>
          </w:p>
        </w:tc>
      </w:tr>
      <w:tr w:rsidR="00774CCE" w:rsidRPr="00F12625" w14:paraId="2009A9C0" w14:textId="77777777" w:rsidTr="00D57751">
        <w:tc>
          <w:tcPr>
            <w:tcW w:w="3823" w:type="dxa"/>
            <w:vMerge w:val="restart"/>
          </w:tcPr>
          <w:p w14:paraId="20E1944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Kronične bolesti</w:t>
            </w:r>
          </w:p>
        </w:tc>
        <w:tc>
          <w:tcPr>
            <w:tcW w:w="708" w:type="dxa"/>
          </w:tcPr>
          <w:p w14:paraId="09025D36"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3ABE85E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57</w:t>
            </w:r>
          </w:p>
        </w:tc>
        <w:tc>
          <w:tcPr>
            <w:tcW w:w="1701" w:type="dxa"/>
          </w:tcPr>
          <w:p w14:paraId="3A24E6D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1.385</w:t>
            </w:r>
          </w:p>
        </w:tc>
        <w:tc>
          <w:tcPr>
            <w:tcW w:w="1412" w:type="dxa"/>
          </w:tcPr>
          <w:p w14:paraId="34B85E62"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1.965</w:t>
            </w:r>
          </w:p>
        </w:tc>
      </w:tr>
      <w:tr w:rsidR="00774CCE" w:rsidRPr="00F12625" w14:paraId="549A7A92" w14:textId="77777777" w:rsidTr="00D57751">
        <w:tc>
          <w:tcPr>
            <w:tcW w:w="3823" w:type="dxa"/>
            <w:vMerge/>
          </w:tcPr>
          <w:p w14:paraId="2DC1DD8E" w14:textId="77777777" w:rsidR="00774CCE" w:rsidRPr="00F12625" w:rsidRDefault="00774CCE" w:rsidP="00D57751">
            <w:pPr>
              <w:rPr>
                <w:rFonts w:ascii="Times New Roman" w:hAnsi="Times New Roman" w:cs="Times New Roman"/>
                <w:sz w:val="24"/>
                <w:szCs w:val="24"/>
              </w:rPr>
            </w:pPr>
          </w:p>
        </w:tc>
        <w:tc>
          <w:tcPr>
            <w:tcW w:w="708" w:type="dxa"/>
          </w:tcPr>
          <w:p w14:paraId="015D49E9"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72E9216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67</w:t>
            </w:r>
          </w:p>
        </w:tc>
        <w:tc>
          <w:tcPr>
            <w:tcW w:w="1701" w:type="dxa"/>
          </w:tcPr>
          <w:p w14:paraId="74B310E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1.166</w:t>
            </w:r>
          </w:p>
        </w:tc>
        <w:tc>
          <w:tcPr>
            <w:tcW w:w="1412" w:type="dxa"/>
          </w:tcPr>
          <w:p w14:paraId="149C8B5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1.346</w:t>
            </w:r>
          </w:p>
        </w:tc>
      </w:tr>
      <w:tr w:rsidR="00774CCE" w:rsidRPr="00F12625" w14:paraId="2C36F71D" w14:textId="77777777" w:rsidTr="00D57751">
        <w:tc>
          <w:tcPr>
            <w:tcW w:w="3823" w:type="dxa"/>
            <w:vMerge w:val="restart"/>
          </w:tcPr>
          <w:p w14:paraId="455D1771"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Tjelesno oštećenje</w:t>
            </w:r>
          </w:p>
        </w:tc>
        <w:tc>
          <w:tcPr>
            <w:tcW w:w="708" w:type="dxa"/>
          </w:tcPr>
          <w:p w14:paraId="1F59332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3C0D191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36</w:t>
            </w:r>
          </w:p>
        </w:tc>
        <w:tc>
          <w:tcPr>
            <w:tcW w:w="1701" w:type="dxa"/>
          </w:tcPr>
          <w:p w14:paraId="5D89709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324</w:t>
            </w:r>
          </w:p>
        </w:tc>
        <w:tc>
          <w:tcPr>
            <w:tcW w:w="1412" w:type="dxa"/>
          </w:tcPr>
          <w:p w14:paraId="7CB0F86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675</w:t>
            </w:r>
          </w:p>
        </w:tc>
      </w:tr>
      <w:tr w:rsidR="00774CCE" w:rsidRPr="00F12625" w14:paraId="25F59F83" w14:textId="77777777" w:rsidTr="00D57751">
        <w:tc>
          <w:tcPr>
            <w:tcW w:w="3823" w:type="dxa"/>
            <w:vMerge/>
          </w:tcPr>
          <w:p w14:paraId="53B2F012" w14:textId="77777777" w:rsidR="00774CCE" w:rsidRPr="00F12625" w:rsidRDefault="00774CCE" w:rsidP="00D57751">
            <w:pPr>
              <w:rPr>
                <w:rFonts w:ascii="Times New Roman" w:hAnsi="Times New Roman" w:cs="Times New Roman"/>
                <w:sz w:val="24"/>
                <w:szCs w:val="24"/>
              </w:rPr>
            </w:pPr>
          </w:p>
        </w:tc>
        <w:tc>
          <w:tcPr>
            <w:tcW w:w="708" w:type="dxa"/>
          </w:tcPr>
          <w:p w14:paraId="12B0C8E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2317B15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63</w:t>
            </w:r>
          </w:p>
        </w:tc>
        <w:tc>
          <w:tcPr>
            <w:tcW w:w="1701" w:type="dxa"/>
          </w:tcPr>
          <w:p w14:paraId="5EFA25C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385</w:t>
            </w:r>
          </w:p>
        </w:tc>
        <w:tc>
          <w:tcPr>
            <w:tcW w:w="1412" w:type="dxa"/>
          </w:tcPr>
          <w:p w14:paraId="3D88035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344</w:t>
            </w:r>
          </w:p>
        </w:tc>
      </w:tr>
      <w:tr w:rsidR="00774CCE" w:rsidRPr="00F12625" w14:paraId="0D07B1BA" w14:textId="77777777" w:rsidTr="00D57751">
        <w:tc>
          <w:tcPr>
            <w:tcW w:w="3823" w:type="dxa"/>
            <w:vMerge w:val="restart"/>
          </w:tcPr>
          <w:p w14:paraId="5AF53C2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 xml:space="preserve">Intelektualne teškoće </w:t>
            </w:r>
          </w:p>
        </w:tc>
        <w:tc>
          <w:tcPr>
            <w:tcW w:w="708" w:type="dxa"/>
          </w:tcPr>
          <w:p w14:paraId="0D129784"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1D4B5E8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175</w:t>
            </w:r>
          </w:p>
        </w:tc>
        <w:tc>
          <w:tcPr>
            <w:tcW w:w="1701" w:type="dxa"/>
          </w:tcPr>
          <w:p w14:paraId="6F75FDA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429</w:t>
            </w:r>
          </w:p>
        </w:tc>
        <w:tc>
          <w:tcPr>
            <w:tcW w:w="1412" w:type="dxa"/>
          </w:tcPr>
          <w:p w14:paraId="1C914B6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49</w:t>
            </w:r>
          </w:p>
        </w:tc>
      </w:tr>
      <w:tr w:rsidR="00774CCE" w:rsidRPr="00F12625" w14:paraId="4BD495FB" w14:textId="77777777" w:rsidTr="00D57751">
        <w:tc>
          <w:tcPr>
            <w:tcW w:w="3823" w:type="dxa"/>
            <w:vMerge/>
          </w:tcPr>
          <w:p w14:paraId="7B39DC39" w14:textId="77777777" w:rsidR="00774CCE" w:rsidRPr="00F12625" w:rsidRDefault="00774CCE" w:rsidP="00D57751">
            <w:pPr>
              <w:rPr>
                <w:rFonts w:ascii="Times New Roman" w:hAnsi="Times New Roman" w:cs="Times New Roman"/>
                <w:sz w:val="24"/>
                <w:szCs w:val="24"/>
              </w:rPr>
            </w:pPr>
          </w:p>
        </w:tc>
        <w:tc>
          <w:tcPr>
            <w:tcW w:w="708" w:type="dxa"/>
          </w:tcPr>
          <w:p w14:paraId="75C264A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3D9B39F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264</w:t>
            </w:r>
          </w:p>
        </w:tc>
        <w:tc>
          <w:tcPr>
            <w:tcW w:w="1701" w:type="dxa"/>
          </w:tcPr>
          <w:p w14:paraId="070AE17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578</w:t>
            </w:r>
          </w:p>
        </w:tc>
        <w:tc>
          <w:tcPr>
            <w:tcW w:w="1412" w:type="dxa"/>
          </w:tcPr>
          <w:p w14:paraId="47776E7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41</w:t>
            </w:r>
          </w:p>
        </w:tc>
      </w:tr>
      <w:tr w:rsidR="00774CCE" w:rsidRPr="00F12625" w14:paraId="48E5182D" w14:textId="77777777" w:rsidTr="00D57751">
        <w:tc>
          <w:tcPr>
            <w:tcW w:w="3823" w:type="dxa"/>
            <w:vMerge w:val="restart"/>
          </w:tcPr>
          <w:p w14:paraId="358A891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Poremećaj glasa, jezika i govora</w:t>
            </w:r>
          </w:p>
        </w:tc>
        <w:tc>
          <w:tcPr>
            <w:tcW w:w="708" w:type="dxa"/>
          </w:tcPr>
          <w:p w14:paraId="1EBAE99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03A0075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274</w:t>
            </w:r>
          </w:p>
        </w:tc>
        <w:tc>
          <w:tcPr>
            <w:tcW w:w="1701" w:type="dxa"/>
          </w:tcPr>
          <w:p w14:paraId="2D468B5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243</w:t>
            </w:r>
          </w:p>
        </w:tc>
        <w:tc>
          <w:tcPr>
            <w:tcW w:w="1412" w:type="dxa"/>
          </w:tcPr>
          <w:p w14:paraId="065D6B2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53</w:t>
            </w:r>
          </w:p>
        </w:tc>
      </w:tr>
      <w:tr w:rsidR="00774CCE" w:rsidRPr="00F12625" w14:paraId="443AE815" w14:textId="77777777" w:rsidTr="00D57751">
        <w:tc>
          <w:tcPr>
            <w:tcW w:w="3823" w:type="dxa"/>
            <w:vMerge/>
          </w:tcPr>
          <w:p w14:paraId="17DD6219" w14:textId="77777777" w:rsidR="00774CCE" w:rsidRPr="00F12625" w:rsidRDefault="00774CCE" w:rsidP="00D57751">
            <w:pPr>
              <w:rPr>
                <w:rFonts w:ascii="Times New Roman" w:hAnsi="Times New Roman" w:cs="Times New Roman"/>
                <w:sz w:val="24"/>
                <w:szCs w:val="24"/>
              </w:rPr>
            </w:pPr>
          </w:p>
        </w:tc>
        <w:tc>
          <w:tcPr>
            <w:tcW w:w="708" w:type="dxa"/>
          </w:tcPr>
          <w:p w14:paraId="23091434"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2E58CE6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452</w:t>
            </w:r>
          </w:p>
        </w:tc>
        <w:tc>
          <w:tcPr>
            <w:tcW w:w="1701" w:type="dxa"/>
          </w:tcPr>
          <w:p w14:paraId="1FF42D0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453</w:t>
            </w:r>
          </w:p>
        </w:tc>
        <w:tc>
          <w:tcPr>
            <w:tcW w:w="1412" w:type="dxa"/>
          </w:tcPr>
          <w:p w14:paraId="756F271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43</w:t>
            </w:r>
          </w:p>
        </w:tc>
      </w:tr>
      <w:tr w:rsidR="00774CCE" w:rsidRPr="00F12625" w14:paraId="554F51EA" w14:textId="77777777" w:rsidTr="00D57751">
        <w:tc>
          <w:tcPr>
            <w:tcW w:w="3823" w:type="dxa"/>
            <w:vMerge w:val="restart"/>
          </w:tcPr>
          <w:p w14:paraId="22E641E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Razvojne teškoće koje nisu definirane Listom oštećenja</w:t>
            </w:r>
          </w:p>
        </w:tc>
        <w:tc>
          <w:tcPr>
            <w:tcW w:w="708" w:type="dxa"/>
          </w:tcPr>
          <w:p w14:paraId="767BE1D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0993A63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512</w:t>
            </w:r>
          </w:p>
        </w:tc>
        <w:tc>
          <w:tcPr>
            <w:tcW w:w="1701" w:type="dxa"/>
          </w:tcPr>
          <w:p w14:paraId="005B320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c>
          <w:tcPr>
            <w:tcW w:w="1412" w:type="dxa"/>
          </w:tcPr>
          <w:p w14:paraId="459A8E3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r>
      <w:tr w:rsidR="00774CCE" w:rsidRPr="00F12625" w14:paraId="4C0CB070" w14:textId="77777777" w:rsidTr="00D57751">
        <w:tc>
          <w:tcPr>
            <w:tcW w:w="3823" w:type="dxa"/>
            <w:vMerge/>
          </w:tcPr>
          <w:p w14:paraId="5F06561F" w14:textId="77777777" w:rsidR="00774CCE" w:rsidRPr="00F12625" w:rsidRDefault="00774CCE" w:rsidP="00D57751">
            <w:pPr>
              <w:rPr>
                <w:rFonts w:ascii="Times New Roman" w:hAnsi="Times New Roman" w:cs="Times New Roman"/>
                <w:sz w:val="24"/>
                <w:szCs w:val="24"/>
              </w:rPr>
            </w:pPr>
          </w:p>
        </w:tc>
        <w:tc>
          <w:tcPr>
            <w:tcW w:w="708" w:type="dxa"/>
          </w:tcPr>
          <w:p w14:paraId="1122D47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003E37C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751</w:t>
            </w:r>
          </w:p>
        </w:tc>
        <w:tc>
          <w:tcPr>
            <w:tcW w:w="1701" w:type="dxa"/>
          </w:tcPr>
          <w:p w14:paraId="6DEE462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c>
          <w:tcPr>
            <w:tcW w:w="1412" w:type="dxa"/>
          </w:tcPr>
          <w:p w14:paraId="6906FC5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r>
      <w:tr w:rsidR="00774CCE" w:rsidRPr="00F12625" w14:paraId="50F72012" w14:textId="77777777" w:rsidTr="00D57751">
        <w:tc>
          <w:tcPr>
            <w:tcW w:w="3823" w:type="dxa"/>
            <w:vMerge w:val="restart"/>
          </w:tcPr>
          <w:p w14:paraId="1DD9900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lastRenderedPageBreak/>
              <w:t>Oštećenje vida</w:t>
            </w:r>
          </w:p>
        </w:tc>
        <w:tc>
          <w:tcPr>
            <w:tcW w:w="708" w:type="dxa"/>
          </w:tcPr>
          <w:p w14:paraId="3E783AF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257B9D7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54</w:t>
            </w:r>
          </w:p>
        </w:tc>
        <w:tc>
          <w:tcPr>
            <w:tcW w:w="1701" w:type="dxa"/>
          </w:tcPr>
          <w:p w14:paraId="1255398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153</w:t>
            </w:r>
          </w:p>
        </w:tc>
        <w:tc>
          <w:tcPr>
            <w:tcW w:w="1412" w:type="dxa"/>
          </w:tcPr>
          <w:p w14:paraId="6A8D7CB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349</w:t>
            </w:r>
          </w:p>
        </w:tc>
      </w:tr>
      <w:tr w:rsidR="00774CCE" w:rsidRPr="00F12625" w14:paraId="0FF5BA44" w14:textId="77777777" w:rsidTr="00D57751">
        <w:tc>
          <w:tcPr>
            <w:tcW w:w="3823" w:type="dxa"/>
            <w:vMerge/>
          </w:tcPr>
          <w:p w14:paraId="33964255" w14:textId="77777777" w:rsidR="00774CCE" w:rsidRPr="00F12625" w:rsidRDefault="00774CCE" w:rsidP="00D57751">
            <w:pPr>
              <w:rPr>
                <w:rFonts w:ascii="Times New Roman" w:hAnsi="Times New Roman" w:cs="Times New Roman"/>
                <w:sz w:val="24"/>
                <w:szCs w:val="24"/>
              </w:rPr>
            </w:pPr>
          </w:p>
        </w:tc>
        <w:tc>
          <w:tcPr>
            <w:tcW w:w="708" w:type="dxa"/>
          </w:tcPr>
          <w:p w14:paraId="267B9105"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6D7733FF"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51</w:t>
            </w:r>
          </w:p>
        </w:tc>
        <w:tc>
          <w:tcPr>
            <w:tcW w:w="1701" w:type="dxa"/>
          </w:tcPr>
          <w:p w14:paraId="1112ACE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212</w:t>
            </w:r>
          </w:p>
        </w:tc>
        <w:tc>
          <w:tcPr>
            <w:tcW w:w="1412" w:type="dxa"/>
          </w:tcPr>
          <w:p w14:paraId="1480101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266</w:t>
            </w:r>
          </w:p>
        </w:tc>
      </w:tr>
      <w:tr w:rsidR="00774CCE" w:rsidRPr="00F12625" w14:paraId="4CCD5F41" w14:textId="77777777" w:rsidTr="00D57751">
        <w:tc>
          <w:tcPr>
            <w:tcW w:w="3823" w:type="dxa"/>
            <w:vMerge w:val="restart"/>
          </w:tcPr>
          <w:p w14:paraId="60F784DD"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Kronične bolesti kod djece</w:t>
            </w:r>
          </w:p>
        </w:tc>
        <w:tc>
          <w:tcPr>
            <w:tcW w:w="708" w:type="dxa"/>
          </w:tcPr>
          <w:p w14:paraId="12B0FB0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2A9B5F90"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467</w:t>
            </w:r>
          </w:p>
        </w:tc>
        <w:tc>
          <w:tcPr>
            <w:tcW w:w="1701" w:type="dxa"/>
          </w:tcPr>
          <w:p w14:paraId="25ADE23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c>
          <w:tcPr>
            <w:tcW w:w="1412" w:type="dxa"/>
          </w:tcPr>
          <w:p w14:paraId="1ACD309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r>
      <w:tr w:rsidR="00774CCE" w:rsidRPr="00F12625" w14:paraId="0340B430" w14:textId="77777777" w:rsidTr="00D57751">
        <w:tc>
          <w:tcPr>
            <w:tcW w:w="3823" w:type="dxa"/>
            <w:vMerge/>
          </w:tcPr>
          <w:p w14:paraId="7DCC1102" w14:textId="77777777" w:rsidR="00774CCE" w:rsidRPr="00F12625" w:rsidRDefault="00774CCE" w:rsidP="00D57751">
            <w:pPr>
              <w:rPr>
                <w:rFonts w:ascii="Times New Roman" w:hAnsi="Times New Roman" w:cs="Times New Roman"/>
                <w:sz w:val="24"/>
                <w:szCs w:val="24"/>
              </w:rPr>
            </w:pPr>
          </w:p>
        </w:tc>
        <w:tc>
          <w:tcPr>
            <w:tcW w:w="708" w:type="dxa"/>
          </w:tcPr>
          <w:p w14:paraId="18B5761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0480D7B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514</w:t>
            </w:r>
          </w:p>
        </w:tc>
        <w:tc>
          <w:tcPr>
            <w:tcW w:w="1701" w:type="dxa"/>
          </w:tcPr>
          <w:p w14:paraId="5DE0E651"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c>
          <w:tcPr>
            <w:tcW w:w="1412" w:type="dxa"/>
          </w:tcPr>
          <w:p w14:paraId="17F092E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w:t>
            </w:r>
          </w:p>
        </w:tc>
      </w:tr>
      <w:tr w:rsidR="00774CCE" w:rsidRPr="00F12625" w14:paraId="6E68C177" w14:textId="77777777" w:rsidTr="00D57751">
        <w:tc>
          <w:tcPr>
            <w:tcW w:w="3823" w:type="dxa"/>
            <w:vMerge w:val="restart"/>
          </w:tcPr>
          <w:p w14:paraId="644D4A1C"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Oštećenje sluha</w:t>
            </w:r>
          </w:p>
        </w:tc>
        <w:tc>
          <w:tcPr>
            <w:tcW w:w="708" w:type="dxa"/>
          </w:tcPr>
          <w:p w14:paraId="0421089E"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025443D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16</w:t>
            </w:r>
          </w:p>
        </w:tc>
        <w:tc>
          <w:tcPr>
            <w:tcW w:w="1701" w:type="dxa"/>
          </w:tcPr>
          <w:p w14:paraId="75BBF3B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106</w:t>
            </w:r>
          </w:p>
        </w:tc>
        <w:tc>
          <w:tcPr>
            <w:tcW w:w="1412" w:type="dxa"/>
          </w:tcPr>
          <w:p w14:paraId="46816E1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190</w:t>
            </w:r>
          </w:p>
        </w:tc>
      </w:tr>
      <w:tr w:rsidR="00774CCE" w:rsidRPr="00F12625" w14:paraId="389E75A4" w14:textId="77777777" w:rsidTr="00D57751">
        <w:tc>
          <w:tcPr>
            <w:tcW w:w="3823" w:type="dxa"/>
            <w:vMerge/>
          </w:tcPr>
          <w:p w14:paraId="43D2E805" w14:textId="77777777" w:rsidR="00774CCE" w:rsidRPr="00F12625" w:rsidRDefault="00774CCE" w:rsidP="00D57751">
            <w:pPr>
              <w:rPr>
                <w:rFonts w:ascii="Times New Roman" w:hAnsi="Times New Roman" w:cs="Times New Roman"/>
                <w:sz w:val="24"/>
                <w:szCs w:val="24"/>
              </w:rPr>
            </w:pPr>
          </w:p>
        </w:tc>
        <w:tc>
          <w:tcPr>
            <w:tcW w:w="708" w:type="dxa"/>
          </w:tcPr>
          <w:p w14:paraId="0D1BCFFA"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7F065A38"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33</w:t>
            </w:r>
          </w:p>
        </w:tc>
        <w:tc>
          <w:tcPr>
            <w:tcW w:w="1701" w:type="dxa"/>
          </w:tcPr>
          <w:p w14:paraId="31C0239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230</w:t>
            </w:r>
          </w:p>
        </w:tc>
        <w:tc>
          <w:tcPr>
            <w:tcW w:w="1412" w:type="dxa"/>
          </w:tcPr>
          <w:p w14:paraId="3321F41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262</w:t>
            </w:r>
          </w:p>
        </w:tc>
      </w:tr>
      <w:tr w:rsidR="00774CCE" w:rsidRPr="00F12625" w14:paraId="6FBEF037" w14:textId="77777777" w:rsidTr="00D57751">
        <w:tc>
          <w:tcPr>
            <w:tcW w:w="3823" w:type="dxa"/>
            <w:vMerge w:val="restart"/>
          </w:tcPr>
          <w:p w14:paraId="3213F98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Višestruke teškoće</w:t>
            </w:r>
          </w:p>
        </w:tc>
        <w:tc>
          <w:tcPr>
            <w:tcW w:w="708" w:type="dxa"/>
          </w:tcPr>
          <w:p w14:paraId="4357BD6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1809F5B5"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130</w:t>
            </w:r>
          </w:p>
        </w:tc>
        <w:tc>
          <w:tcPr>
            <w:tcW w:w="1701" w:type="dxa"/>
          </w:tcPr>
          <w:p w14:paraId="5123D9B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153</w:t>
            </w:r>
          </w:p>
        </w:tc>
        <w:tc>
          <w:tcPr>
            <w:tcW w:w="1412" w:type="dxa"/>
          </w:tcPr>
          <w:p w14:paraId="676383A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0</w:t>
            </w:r>
          </w:p>
        </w:tc>
      </w:tr>
      <w:tr w:rsidR="00774CCE" w:rsidRPr="00F12625" w14:paraId="17466425" w14:textId="77777777" w:rsidTr="00D57751">
        <w:tc>
          <w:tcPr>
            <w:tcW w:w="3823" w:type="dxa"/>
            <w:vMerge/>
          </w:tcPr>
          <w:p w14:paraId="0B12578F" w14:textId="77777777" w:rsidR="00774CCE" w:rsidRPr="00F12625" w:rsidRDefault="00774CCE" w:rsidP="00D57751">
            <w:pPr>
              <w:rPr>
                <w:rFonts w:ascii="Times New Roman" w:hAnsi="Times New Roman" w:cs="Times New Roman"/>
                <w:sz w:val="24"/>
                <w:szCs w:val="24"/>
              </w:rPr>
            </w:pPr>
          </w:p>
        </w:tc>
        <w:tc>
          <w:tcPr>
            <w:tcW w:w="708" w:type="dxa"/>
          </w:tcPr>
          <w:p w14:paraId="59B5B9E0"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2BA8B7A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225</w:t>
            </w:r>
          </w:p>
        </w:tc>
        <w:tc>
          <w:tcPr>
            <w:tcW w:w="1701" w:type="dxa"/>
          </w:tcPr>
          <w:p w14:paraId="029AE72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235</w:t>
            </w:r>
          </w:p>
        </w:tc>
        <w:tc>
          <w:tcPr>
            <w:tcW w:w="1412" w:type="dxa"/>
          </w:tcPr>
          <w:p w14:paraId="0BA36AD7"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w:t>
            </w:r>
          </w:p>
        </w:tc>
      </w:tr>
      <w:tr w:rsidR="00774CCE" w:rsidRPr="00F12625" w14:paraId="02E4D30D" w14:textId="77777777" w:rsidTr="00D57751">
        <w:tc>
          <w:tcPr>
            <w:tcW w:w="3823" w:type="dxa"/>
            <w:vMerge w:val="restart"/>
          </w:tcPr>
          <w:p w14:paraId="027CA618"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Poremećaji iz autističnog spektra</w:t>
            </w:r>
          </w:p>
        </w:tc>
        <w:tc>
          <w:tcPr>
            <w:tcW w:w="708" w:type="dxa"/>
          </w:tcPr>
          <w:p w14:paraId="02FC95F7"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2F11D926"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18</w:t>
            </w:r>
          </w:p>
        </w:tc>
        <w:tc>
          <w:tcPr>
            <w:tcW w:w="1701" w:type="dxa"/>
          </w:tcPr>
          <w:p w14:paraId="5AC4404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w:t>
            </w:r>
          </w:p>
        </w:tc>
        <w:tc>
          <w:tcPr>
            <w:tcW w:w="1412" w:type="dxa"/>
          </w:tcPr>
          <w:p w14:paraId="35E3E56A"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w:t>
            </w:r>
          </w:p>
        </w:tc>
      </w:tr>
      <w:tr w:rsidR="00774CCE" w:rsidRPr="00F12625" w14:paraId="63543DF8" w14:textId="77777777" w:rsidTr="00D57751">
        <w:tc>
          <w:tcPr>
            <w:tcW w:w="3823" w:type="dxa"/>
            <w:vMerge/>
          </w:tcPr>
          <w:p w14:paraId="1F814E66" w14:textId="77777777" w:rsidR="00774CCE" w:rsidRPr="00F12625" w:rsidRDefault="00774CCE" w:rsidP="00D57751">
            <w:pPr>
              <w:rPr>
                <w:rFonts w:ascii="Times New Roman" w:hAnsi="Times New Roman" w:cs="Times New Roman"/>
                <w:sz w:val="24"/>
                <w:szCs w:val="24"/>
              </w:rPr>
            </w:pPr>
          </w:p>
        </w:tc>
        <w:tc>
          <w:tcPr>
            <w:tcW w:w="708" w:type="dxa"/>
          </w:tcPr>
          <w:p w14:paraId="3EA96D2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04CC862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95</w:t>
            </w:r>
          </w:p>
        </w:tc>
        <w:tc>
          <w:tcPr>
            <w:tcW w:w="1701" w:type="dxa"/>
          </w:tcPr>
          <w:p w14:paraId="35441123"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32</w:t>
            </w:r>
          </w:p>
        </w:tc>
        <w:tc>
          <w:tcPr>
            <w:tcW w:w="1412" w:type="dxa"/>
          </w:tcPr>
          <w:p w14:paraId="0F524CAD"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0</w:t>
            </w:r>
          </w:p>
        </w:tc>
      </w:tr>
      <w:tr w:rsidR="00774CCE" w:rsidRPr="00F12625" w14:paraId="5EFABF9E" w14:textId="77777777" w:rsidTr="00D57751">
        <w:tc>
          <w:tcPr>
            <w:tcW w:w="3823" w:type="dxa"/>
            <w:vMerge w:val="restart"/>
          </w:tcPr>
          <w:p w14:paraId="31DA4AFB"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Gluhosljepoća</w:t>
            </w:r>
          </w:p>
        </w:tc>
        <w:tc>
          <w:tcPr>
            <w:tcW w:w="708" w:type="dxa"/>
          </w:tcPr>
          <w:p w14:paraId="1E7B4AA4"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ž</w:t>
            </w:r>
          </w:p>
        </w:tc>
        <w:tc>
          <w:tcPr>
            <w:tcW w:w="1418" w:type="dxa"/>
          </w:tcPr>
          <w:p w14:paraId="7AEB25AE"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0</w:t>
            </w:r>
          </w:p>
        </w:tc>
        <w:tc>
          <w:tcPr>
            <w:tcW w:w="1701" w:type="dxa"/>
          </w:tcPr>
          <w:p w14:paraId="2A117594"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w:t>
            </w:r>
          </w:p>
        </w:tc>
        <w:tc>
          <w:tcPr>
            <w:tcW w:w="1412" w:type="dxa"/>
          </w:tcPr>
          <w:p w14:paraId="7AD881DC"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1</w:t>
            </w:r>
          </w:p>
        </w:tc>
      </w:tr>
      <w:tr w:rsidR="00774CCE" w:rsidRPr="00F12625" w14:paraId="7CD86C0A" w14:textId="77777777" w:rsidTr="00D57751">
        <w:tc>
          <w:tcPr>
            <w:tcW w:w="3823" w:type="dxa"/>
            <w:vMerge/>
          </w:tcPr>
          <w:p w14:paraId="5496036A" w14:textId="77777777" w:rsidR="00774CCE" w:rsidRPr="00F12625" w:rsidRDefault="00774CCE" w:rsidP="00D57751">
            <w:pPr>
              <w:rPr>
                <w:rFonts w:ascii="Times New Roman" w:hAnsi="Times New Roman" w:cs="Times New Roman"/>
                <w:sz w:val="24"/>
                <w:szCs w:val="24"/>
              </w:rPr>
            </w:pPr>
          </w:p>
        </w:tc>
        <w:tc>
          <w:tcPr>
            <w:tcW w:w="708" w:type="dxa"/>
          </w:tcPr>
          <w:p w14:paraId="1A0DCC62" w14:textId="77777777" w:rsidR="00774CCE" w:rsidRPr="00F12625" w:rsidRDefault="00774CCE" w:rsidP="00D57751">
            <w:pPr>
              <w:rPr>
                <w:rFonts w:ascii="Times New Roman" w:hAnsi="Times New Roman" w:cs="Times New Roman"/>
                <w:sz w:val="24"/>
                <w:szCs w:val="24"/>
              </w:rPr>
            </w:pPr>
            <w:r w:rsidRPr="00F12625">
              <w:rPr>
                <w:rFonts w:ascii="Times New Roman" w:hAnsi="Times New Roman" w:cs="Times New Roman"/>
                <w:sz w:val="24"/>
                <w:szCs w:val="24"/>
              </w:rPr>
              <w:t>m</w:t>
            </w:r>
          </w:p>
        </w:tc>
        <w:tc>
          <w:tcPr>
            <w:tcW w:w="1418" w:type="dxa"/>
          </w:tcPr>
          <w:p w14:paraId="1E667B09"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0</w:t>
            </w:r>
          </w:p>
        </w:tc>
        <w:tc>
          <w:tcPr>
            <w:tcW w:w="1701" w:type="dxa"/>
          </w:tcPr>
          <w:p w14:paraId="5C8ABAE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2</w:t>
            </w:r>
          </w:p>
        </w:tc>
        <w:tc>
          <w:tcPr>
            <w:tcW w:w="1412" w:type="dxa"/>
          </w:tcPr>
          <w:p w14:paraId="5131C17B" w14:textId="77777777" w:rsidR="00774CCE" w:rsidRPr="00F12625" w:rsidRDefault="00774CCE" w:rsidP="00D57751">
            <w:pPr>
              <w:jc w:val="center"/>
              <w:rPr>
                <w:rFonts w:ascii="Times New Roman" w:hAnsi="Times New Roman" w:cs="Times New Roman"/>
                <w:sz w:val="24"/>
                <w:szCs w:val="24"/>
              </w:rPr>
            </w:pPr>
            <w:r w:rsidRPr="00F12625">
              <w:rPr>
                <w:rFonts w:ascii="Times New Roman" w:hAnsi="Times New Roman" w:cs="Times New Roman"/>
                <w:sz w:val="24"/>
                <w:szCs w:val="24"/>
              </w:rPr>
              <w:t>0</w:t>
            </w:r>
          </w:p>
        </w:tc>
      </w:tr>
    </w:tbl>
    <w:p w14:paraId="15B5AC1A" w14:textId="77777777" w:rsidR="00774CCE" w:rsidRDefault="00774CCE" w:rsidP="00774CCE">
      <w:pPr>
        <w:rPr>
          <w:rFonts w:ascii="Times New Roman" w:hAnsi="Times New Roman" w:cs="Times New Roman"/>
        </w:rPr>
      </w:pPr>
      <w:r w:rsidRPr="00774CCE">
        <w:rPr>
          <w:rFonts w:ascii="Times New Roman" w:hAnsi="Times New Roman" w:cs="Times New Roman"/>
        </w:rPr>
        <w:t>Izvor: Hrvatski zavod za javno zdravstvo, Izvješće o osobama s invaliditetom u Republici Hrvatskoj-2023</w:t>
      </w:r>
    </w:p>
    <w:p w14:paraId="324F5D34" w14:textId="77777777" w:rsidR="005837FC" w:rsidRPr="00774CCE" w:rsidRDefault="005837FC" w:rsidP="00774CCE">
      <w:pPr>
        <w:rPr>
          <w:rFonts w:ascii="Times New Roman" w:hAnsi="Times New Roman" w:cs="Times New Roman"/>
        </w:rPr>
      </w:pPr>
    </w:p>
    <w:p w14:paraId="430D79F0" w14:textId="7420064D" w:rsidR="0099258B" w:rsidRPr="00B94B86" w:rsidRDefault="0099258B" w:rsidP="004A2FD3">
      <w:pPr>
        <w:pStyle w:val="Naslov2"/>
        <w:numPr>
          <w:ilvl w:val="1"/>
          <w:numId w:val="6"/>
        </w:numPr>
        <w:rPr>
          <w:rFonts w:asciiTheme="majorBidi" w:hAnsiTheme="majorBidi"/>
          <w:szCs w:val="24"/>
        </w:rPr>
      </w:pPr>
      <w:bookmarkStart w:id="19" w:name="_Toc215574580"/>
      <w:r w:rsidRPr="00B94B86">
        <w:rPr>
          <w:rFonts w:asciiTheme="majorBidi" w:hAnsiTheme="majorBidi"/>
          <w:szCs w:val="24"/>
        </w:rPr>
        <w:t>Gospodarstvo</w:t>
      </w:r>
      <w:bookmarkEnd w:id="19"/>
    </w:p>
    <w:p w14:paraId="6632D633" w14:textId="77777777" w:rsidR="00B94B86" w:rsidRPr="00B94B86" w:rsidRDefault="00B94B86" w:rsidP="00B94B86"/>
    <w:p w14:paraId="0CFE4047" w14:textId="53B0DCA5"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Državni zavod za statistiku redovito u veljači svake godine objavljuje podatke o ostvarenom bruto domaćem proizvodu na razini županija (NUTS3 regija) i na razini NUTS2 regija za tri godine unazad. Prema podacima iz veljače 2025. godine, bruto domaći proizvod (BDP) Republike Hrvatske u 2022. godini iznosio je 67,6 milijardi eura odnosno 17.532 eura po stanovniku. Gledano po županijama, najveći dio BDP-a hrvatskog gospodarstva ostvaruje se u Gradu Zagrebu, čak trećina (33 posto), iza kojeg s udjelima iznad 8 posto slijede Splitsko-dalmatinska (8,8 posto) i Primorsko-goranska županija (8,2 posto). Ispod nacionalnog prosjeka BDP-a je 17 županija, a kretao se u rasponu od 9.203 eura u Požeško-slavonskoj (52,5 posto nacionalnog prosjeka) do 15.505 eura u Varaždinskoj županiji (88,4 posto nacionalnog prosjeka). BDP Sisačko-moslavačke županije u 2022. godini bio je 12.676 eura te je time SMŽ na 15. mjestu u usporedbi svih županija po ostvarenom BDP-u u navedenoj godini. </w:t>
      </w:r>
    </w:p>
    <w:p w14:paraId="10F49A45" w14:textId="77777777"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Glavne gospodarske djelatnosti u županiji zastupljene su kroz prerađivačku industriju (C -  prerađivačka djelatnost (NKD 2007)) s posebnim naglaskom na energetiku, naftu, petrokemijsku i kemijsku industriju, metalurgiju i metaloprerađivačku industriju. </w:t>
      </w:r>
    </w:p>
    <w:p w14:paraId="12CEFE91" w14:textId="77777777"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Broj zaposlenih kontinuirano se povećava, a s njime raste i prosječni osobni dohodak.</w:t>
      </w:r>
    </w:p>
    <w:p w14:paraId="2A08CEAE" w14:textId="77777777"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Razvojni potencijal Sisačko-moslavačke županije odnosi se na rastuću potrebu za novim vještinama i znanjima. Jačanje konkurentnosti i razvoja županije zahtijeva daljnji razvoj i provedbu programa obrazovanja i osposobljavanja za obrtništvo i potporu za provedbu programa usmjerenih na digitalizaciju poslovanja i promicanje zelene tranzicije.</w:t>
      </w:r>
    </w:p>
    <w:p w14:paraId="2EEDA00F" w14:textId="77777777"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lastRenderedPageBreak/>
        <w:t xml:space="preserve">Upravo s ciljem primjene novih tehnologija u razvoju gospodarstva županije, Sisačko-moslavačka županija je pokrenula provedbu nekoliko značajnih projekta. Među njima se posebno ističe Projekt „Centar gaming industrije“ koji je proglašen strateškim projektom Republike Hrvatske. </w:t>
      </w:r>
    </w:p>
    <w:p w14:paraId="6D2237CA" w14:textId="634B5206"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Nadalje, Sisačko-moslavačka županija s investicijom </w:t>
      </w:r>
      <w:r w:rsidRPr="005837FC">
        <w:rPr>
          <w:rFonts w:asciiTheme="majorBidi" w:hAnsiTheme="majorBidi" w:cstheme="majorBidi"/>
          <w:sz w:val="24"/>
          <w:szCs w:val="24"/>
        </w:rPr>
        <w:t xml:space="preserve">preko </w:t>
      </w:r>
      <w:r w:rsidR="005837FC" w:rsidRPr="005837FC">
        <w:rPr>
          <w:rFonts w:asciiTheme="majorBidi" w:hAnsiTheme="majorBidi" w:cstheme="majorBidi"/>
          <w:sz w:val="24"/>
          <w:szCs w:val="24"/>
        </w:rPr>
        <w:t>20 milij</w:t>
      </w:r>
      <w:r w:rsidRPr="005837FC">
        <w:rPr>
          <w:rFonts w:asciiTheme="majorBidi" w:hAnsiTheme="majorBidi" w:cstheme="majorBidi"/>
          <w:sz w:val="24"/>
          <w:szCs w:val="24"/>
        </w:rPr>
        <w:t xml:space="preserve">una </w:t>
      </w:r>
      <w:r w:rsidR="005837FC" w:rsidRPr="005837FC">
        <w:rPr>
          <w:rFonts w:asciiTheme="majorBidi" w:hAnsiTheme="majorBidi" w:cstheme="majorBidi"/>
          <w:sz w:val="24"/>
          <w:szCs w:val="24"/>
        </w:rPr>
        <w:t>eura</w:t>
      </w:r>
      <w:r w:rsidRPr="001112A9">
        <w:rPr>
          <w:rFonts w:asciiTheme="majorBidi" w:hAnsiTheme="majorBidi" w:cstheme="majorBidi"/>
          <w:sz w:val="24"/>
          <w:szCs w:val="24"/>
        </w:rPr>
        <w:t xml:space="preserve"> u Sisku, Sisak gradi kao obrazovni centar kroz Regionalni centar kompetentnosti koji će obuhvaćati praktikume za robotiku, gaming, multimedijalnu kongresnu dvoranu, audio i video studio, restoran, hostel i dr. Time se u gradu Sisku podiže razina obrazovanja i daje prilika učenicima za učenjem i radom na najmodernijoj opremi.  U gradu Sisku omogućit će se mladima i brojne sadržaje vezane uz stjecanje novih znanja iz područja elektrotehnike i robotike te ih učiniti konkurentnijima kasnije pri zapošljavanju. Važan je i dolazak u Sisak svjetski priznatih stručnjaka i profesora koji će učenicima prenositi znanje.</w:t>
      </w:r>
    </w:p>
    <w:p w14:paraId="5836FCD7" w14:textId="77777777" w:rsidR="00B94B86" w:rsidRPr="005837FC" w:rsidRDefault="006161CD" w:rsidP="00B94B86">
      <w:pPr>
        <w:spacing w:line="360" w:lineRule="auto"/>
        <w:jc w:val="both"/>
        <w:rPr>
          <w:rFonts w:asciiTheme="majorBidi" w:hAnsiTheme="majorBidi" w:cstheme="majorBidi"/>
          <w:sz w:val="24"/>
          <w:szCs w:val="24"/>
        </w:rPr>
      </w:pPr>
      <w:r w:rsidRPr="005837FC">
        <w:rPr>
          <w:rFonts w:asciiTheme="majorBidi" w:hAnsiTheme="majorBidi" w:cstheme="majorBidi"/>
          <w:sz w:val="24"/>
          <w:szCs w:val="24"/>
        </w:rPr>
        <w:t xml:space="preserve">U okviru Integriranog teritorijalnog programa 2021.-2027. i njegova specifičnog cilja 8.1. „Omogućivanje regijama i ljudima da ublaže socijalne i gospodarske učinke te učinke na zapošljavanje i okoliš koji su posljedice tranzicije prema ostvarenju klimatskih i energetskih ciljnih vrijednosti Unije do 2030. i klimatski neutralnom gospodarstvu Unije do 2050., na temelju Pariškog sporazuma“, planirano je ulaganje u </w:t>
      </w:r>
      <w:r w:rsidR="00B94B86" w:rsidRPr="005837FC">
        <w:rPr>
          <w:rFonts w:asciiTheme="majorBidi" w:hAnsiTheme="majorBidi" w:cstheme="majorBidi"/>
          <w:sz w:val="24"/>
          <w:szCs w:val="24"/>
        </w:rPr>
        <w:t xml:space="preserve">nekoliko važnih projekata. </w:t>
      </w:r>
    </w:p>
    <w:p w14:paraId="20CEDF8C" w14:textId="27904957" w:rsidR="005837FC" w:rsidRPr="00707290" w:rsidRDefault="00B94B86" w:rsidP="005818D0">
      <w:pPr>
        <w:spacing w:line="360" w:lineRule="auto"/>
        <w:jc w:val="both"/>
        <w:rPr>
          <w:rFonts w:asciiTheme="majorBidi" w:hAnsiTheme="majorBidi" w:cstheme="majorBidi"/>
          <w:sz w:val="24"/>
          <w:szCs w:val="24"/>
        </w:rPr>
      </w:pPr>
      <w:r w:rsidRPr="00707290">
        <w:rPr>
          <w:rFonts w:asciiTheme="majorBidi" w:hAnsiTheme="majorBidi" w:cstheme="majorBidi"/>
          <w:sz w:val="24"/>
          <w:szCs w:val="24"/>
        </w:rPr>
        <w:t xml:space="preserve">Projekt Centar gaming industrije </w:t>
      </w:r>
      <w:r w:rsidR="005837FC" w:rsidRPr="00707290">
        <w:rPr>
          <w:rFonts w:asciiTheme="majorBidi" w:hAnsiTheme="majorBidi" w:cstheme="majorBidi"/>
          <w:sz w:val="24"/>
          <w:szCs w:val="24"/>
        </w:rPr>
        <w:t xml:space="preserve">- vrijednost potpore: faza 1 - 26.337.392,25 eura (100%). Ugovor </w:t>
      </w:r>
      <w:r w:rsidR="005818D0">
        <w:rPr>
          <w:rFonts w:asciiTheme="majorBidi" w:hAnsiTheme="majorBidi" w:cstheme="majorBidi"/>
          <w:sz w:val="24"/>
          <w:szCs w:val="24"/>
        </w:rPr>
        <w:t xml:space="preserve">je </w:t>
      </w:r>
      <w:r w:rsidR="005837FC" w:rsidRPr="00707290">
        <w:rPr>
          <w:rFonts w:asciiTheme="majorBidi" w:hAnsiTheme="majorBidi" w:cstheme="majorBidi"/>
          <w:sz w:val="24"/>
          <w:szCs w:val="24"/>
        </w:rPr>
        <w:t xml:space="preserve">potpisan 4.6.2024. Vrijednost </w:t>
      </w:r>
      <w:r w:rsidR="005818D0">
        <w:rPr>
          <w:rFonts w:asciiTheme="majorBidi" w:hAnsiTheme="majorBidi" w:cstheme="majorBidi"/>
          <w:sz w:val="24"/>
          <w:szCs w:val="24"/>
        </w:rPr>
        <w:t xml:space="preserve">je </w:t>
      </w:r>
      <w:r w:rsidR="005837FC" w:rsidRPr="00707290">
        <w:rPr>
          <w:rFonts w:asciiTheme="majorBidi" w:hAnsiTheme="majorBidi" w:cstheme="majorBidi"/>
          <w:sz w:val="24"/>
          <w:szCs w:val="24"/>
        </w:rPr>
        <w:t>povećana na 38.657.181,00 €.</w:t>
      </w:r>
    </w:p>
    <w:p w14:paraId="5CB4E450" w14:textId="5B243E18" w:rsidR="006161CD" w:rsidRPr="005818D0" w:rsidRDefault="005837FC" w:rsidP="005818D0">
      <w:pPr>
        <w:spacing w:line="360" w:lineRule="auto"/>
        <w:jc w:val="both"/>
        <w:rPr>
          <w:rFonts w:asciiTheme="majorBidi" w:hAnsiTheme="majorBidi" w:cstheme="majorBidi"/>
          <w:sz w:val="24"/>
          <w:szCs w:val="24"/>
        </w:rPr>
      </w:pPr>
      <w:r w:rsidRPr="00707290">
        <w:rPr>
          <w:rFonts w:asciiTheme="majorBidi" w:hAnsiTheme="majorBidi" w:cstheme="majorBidi"/>
          <w:sz w:val="24"/>
          <w:szCs w:val="24"/>
        </w:rPr>
        <w:t>Sadržaji koji će se izgraditi projektom kroz fazu 1: Fakultet sa sportskom dvoranom i bazenom, studentski dom,  energana, fotonaponska elektrana na nadstrešnici na parkirališnim mjestima te prometnica i vanjski sadržaji</w:t>
      </w:r>
      <w:r w:rsidR="00717ECB" w:rsidRPr="00707290">
        <w:rPr>
          <w:rFonts w:asciiTheme="majorBidi" w:hAnsiTheme="majorBidi" w:cstheme="majorBidi"/>
          <w:sz w:val="24"/>
          <w:szCs w:val="24"/>
        </w:rPr>
        <w:t>. Drugom fazom projekta predviđena je izgradnja inkubatora i akceleratora</w:t>
      </w:r>
      <w:r w:rsidR="00717ECB" w:rsidRPr="005818D0">
        <w:rPr>
          <w:rFonts w:asciiTheme="majorBidi" w:hAnsiTheme="majorBidi" w:cstheme="majorBidi"/>
          <w:sz w:val="24"/>
          <w:szCs w:val="24"/>
        </w:rPr>
        <w:t xml:space="preserve">. </w:t>
      </w:r>
      <w:r w:rsidR="005818D0" w:rsidRPr="005818D0">
        <w:rPr>
          <w:rFonts w:asciiTheme="majorBidi" w:hAnsiTheme="majorBidi" w:cstheme="majorBidi"/>
          <w:sz w:val="24"/>
          <w:szCs w:val="24"/>
        </w:rPr>
        <w:t>Gaming industrija razvila se zahvaljujući pokretanju poduzetničkog inkubatora PISMO u Novskoj, specijaliziranog za razvoj računalnih video igara. Poduzetnički inkubator PISMO ima status inkubatora, akceleratora i Europskog digitalnog inovacijskog centra (EDIH).</w:t>
      </w:r>
    </w:p>
    <w:p w14:paraId="4379AA42" w14:textId="56DB0428" w:rsidR="00707290" w:rsidRPr="00707290" w:rsidRDefault="00707290" w:rsidP="00707290">
      <w:pPr>
        <w:spacing w:line="360" w:lineRule="auto"/>
        <w:jc w:val="both"/>
        <w:rPr>
          <w:rFonts w:asciiTheme="majorBidi" w:hAnsiTheme="majorBidi" w:cstheme="majorBidi"/>
          <w:sz w:val="24"/>
          <w:szCs w:val="24"/>
        </w:rPr>
      </w:pPr>
      <w:r w:rsidRPr="00707290">
        <w:rPr>
          <w:rFonts w:asciiTheme="majorBidi" w:hAnsiTheme="majorBidi" w:cstheme="majorBidi"/>
          <w:sz w:val="24"/>
          <w:szCs w:val="24"/>
        </w:rPr>
        <w:t xml:space="preserve">Projekt Centar za nove vještine usmjeren je na modernizaciju strukovnog obrazovanja i cjeloživotnog učenja u Sisačko-moslavačkoj županiji kroz ulaganje u infrastrukturu srednjih škola, suvremenu opremu i razvoj programa osposobljavanja za odrasle osobe. Njegova je svrha unaprijediti kvalitetu obrazovanja i osposobljavanja u 33 obrtnička zanimanja, omogućiti stjecanje mikrokvalifikacija u zelenim i digitalnim vještinama te time povećati konkurentnost učenika, zaposlenih i nezaposlenih osoba u skladu s potrebama suvremenog tržišta rada. Projekt uključuje izgradnju novog objekta Centra s kapacitetima za smještaj, ugostiteljstvo i </w:t>
      </w:r>
      <w:r w:rsidRPr="00707290">
        <w:rPr>
          <w:rFonts w:asciiTheme="majorBidi" w:hAnsiTheme="majorBidi" w:cstheme="majorBidi"/>
          <w:sz w:val="24"/>
          <w:szCs w:val="24"/>
        </w:rPr>
        <w:lastRenderedPageBreak/>
        <w:t>obrazovanje te rekonstrukciju Industrijsko-obrtničke škole Sisak i opremanje praktikuma u četiri srednje strukovne škole na području Siska i Petrinje. U novoopremljenim prostorima provodit će se redovno strukovno obrazovanje i programi osposobljavanja za odrasle, a ustanovu za obrazovanje odraslih osnovat će Sisačko-moslavačka županija. Polaznici će razvijati znanja i vještine vezane uz digitalizaciju, automatizaciju, energetsku učinkovitost i zelene tehnologije, primjerice kroz učenje o instalaciji solarnih sustava, radu s naprednim softverima i upravljanju CNC strojevima. Projekt doprinosi zadržavanju mladog i obrazovanog stanovništva u regiji, stvaranju radnih mjesta s visokom dodanom vrijednošću te smanjenju iseljavanja. Nositelj projekta je Sisačko-moslavačka županija, a partner Regionalni koordinator SMŽ. Suradnici projekta su Industrijsko-obrtnička škola, Srednja škola Viktorovac, Strukovna škola Sisak i Srednja škola Petrinja. Krajnji korisnici su učenici Industrijsko-obrtničke škole Sisak, Strukovne škole Sisak, Srednje škole Viktorovac i Srednje škole Petrinja te odrasle osobe koje će programe osposobljavanja pohađati putem javnih poziva. Projekt time osigurava kvalitetniji obrazovni proces, usklađenost s tržišnim potrebama te jačanje kapaciteta za zelenu i digitalnu tranziciju.</w:t>
      </w:r>
    </w:p>
    <w:p w14:paraId="1D02C117" w14:textId="2D8573D4" w:rsidR="00B94B86" w:rsidRPr="00707290" w:rsidRDefault="00707290" w:rsidP="00707290">
      <w:pPr>
        <w:spacing w:line="360" w:lineRule="auto"/>
        <w:jc w:val="both"/>
        <w:rPr>
          <w:rFonts w:asciiTheme="majorBidi" w:hAnsiTheme="majorBidi" w:cstheme="majorBidi"/>
          <w:sz w:val="24"/>
          <w:szCs w:val="24"/>
        </w:rPr>
      </w:pPr>
      <w:r w:rsidRPr="00707290">
        <w:rPr>
          <w:rFonts w:asciiTheme="majorBidi" w:hAnsiTheme="majorBidi" w:cstheme="majorBidi"/>
          <w:sz w:val="24"/>
          <w:szCs w:val="24"/>
        </w:rPr>
        <w:t>Ukupna vrijednost projekta iznosi 11.000.000,00 EUR. Planirano razdoblje provedbe projekta je od 1. rujna 2025. do 31. prosinca 2027.</w:t>
      </w:r>
    </w:p>
    <w:p w14:paraId="22A7A5BC" w14:textId="1AD51636" w:rsidR="006161CD" w:rsidRPr="001112A9" w:rsidRDefault="006161CD"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Sisačko-moslavačka županija, Regionalni koordinator Sisačko-moslavačke županije i SI-MO-RA Razvojna agencija Sisačko-moslavačke županije pripremili su </w:t>
      </w:r>
      <w:r w:rsidR="00B94B86">
        <w:rPr>
          <w:rFonts w:asciiTheme="majorBidi" w:hAnsiTheme="majorBidi" w:cstheme="majorBidi"/>
          <w:sz w:val="24"/>
          <w:szCs w:val="24"/>
        </w:rPr>
        <w:t xml:space="preserve">projekt </w:t>
      </w:r>
      <w:r w:rsidRPr="001112A9">
        <w:rPr>
          <w:rFonts w:asciiTheme="majorBidi" w:hAnsiTheme="majorBidi" w:cstheme="majorBidi"/>
          <w:sz w:val="24"/>
          <w:szCs w:val="24"/>
        </w:rPr>
        <w:t xml:space="preserve">Mreža poduzetničkih inkubatora za prijavu na natječaje Fonda za pravednu tranziciju. Cilj projekta je doprinijeti smanjenju posljedica tranzicije prema klimatski neutralnom gospodarstvu ulaganjem u obrte, mala i srednja poduzeća i osnivanje novih, te stvaranje novih radnih mjesta putem izgradnje, opremanja i uspostave mreže poduzetničkih inkubatora na području Sisačko-moslavačke županije. Na preko 12.000 m2 u Sisku, planirani broj inkubacijskih jedinica je 20, dok je u gradu Glini na 1.100 m2 planirani broj inkubacijskih jedinica 10, što znači 30 korisnika u prve tri godine. Do 2029. godine planirani broj inkubacijskih jedinica je 75 (55 u Sisku i 20 u Glini). </w:t>
      </w:r>
    </w:p>
    <w:p w14:paraId="0F272BB3" w14:textId="738EE86F" w:rsidR="004A245A" w:rsidRDefault="006161CD" w:rsidP="00B94B86">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Poduzetničkim inkubatorima upravljat će SI-MO-RA Razvojna agencija Sisačko-moslavačke županije, a poslovni prostor bit će dodijeljen obrtnicima, poduzetnicima početnicima i postojećim poduzetnicima putem javnog poziva. </w:t>
      </w:r>
    </w:p>
    <w:p w14:paraId="776A1347" w14:textId="77777777" w:rsidR="004749F4" w:rsidRDefault="004749F4" w:rsidP="00B94B86">
      <w:pPr>
        <w:spacing w:line="360" w:lineRule="auto"/>
        <w:jc w:val="both"/>
        <w:rPr>
          <w:rFonts w:asciiTheme="majorBidi" w:hAnsiTheme="majorBidi" w:cstheme="majorBidi"/>
          <w:sz w:val="24"/>
          <w:szCs w:val="24"/>
        </w:rPr>
      </w:pPr>
    </w:p>
    <w:p w14:paraId="545E5DFC" w14:textId="77777777" w:rsidR="00886E5C" w:rsidRDefault="00886E5C" w:rsidP="00B94B86">
      <w:pPr>
        <w:spacing w:line="360" w:lineRule="auto"/>
        <w:jc w:val="both"/>
        <w:rPr>
          <w:rFonts w:asciiTheme="majorBidi" w:hAnsiTheme="majorBidi" w:cstheme="majorBidi"/>
          <w:sz w:val="24"/>
          <w:szCs w:val="24"/>
        </w:rPr>
      </w:pPr>
    </w:p>
    <w:p w14:paraId="56F6132B" w14:textId="1BACCE63" w:rsidR="00F509BC" w:rsidRPr="001112A9" w:rsidRDefault="002C1651" w:rsidP="00D60B72">
      <w:pPr>
        <w:pStyle w:val="Naslov2"/>
        <w:numPr>
          <w:ilvl w:val="0"/>
          <w:numId w:val="6"/>
        </w:numPr>
        <w:rPr>
          <w:rFonts w:asciiTheme="majorBidi" w:hAnsiTheme="majorBidi"/>
          <w:b/>
          <w:bCs/>
          <w:szCs w:val="24"/>
        </w:rPr>
      </w:pPr>
      <w:bookmarkStart w:id="20" w:name="_Toc215574581"/>
      <w:r w:rsidRPr="001112A9">
        <w:rPr>
          <w:rFonts w:asciiTheme="majorBidi" w:hAnsiTheme="majorBidi"/>
          <w:b/>
          <w:bCs/>
          <w:szCs w:val="24"/>
        </w:rPr>
        <w:lastRenderedPageBreak/>
        <w:t xml:space="preserve">Organizacija zdravstvene </w:t>
      </w:r>
      <w:r w:rsidR="00084CF9">
        <w:rPr>
          <w:rFonts w:asciiTheme="majorBidi" w:hAnsiTheme="majorBidi"/>
          <w:b/>
          <w:bCs/>
          <w:szCs w:val="24"/>
        </w:rPr>
        <w:t>zaštite</w:t>
      </w:r>
      <w:r w:rsidR="00C45666">
        <w:rPr>
          <w:rFonts w:asciiTheme="majorBidi" w:hAnsiTheme="majorBidi"/>
          <w:b/>
          <w:bCs/>
          <w:szCs w:val="24"/>
        </w:rPr>
        <w:t xml:space="preserve"> u Republici Hrvatskoj</w:t>
      </w:r>
      <w:bookmarkEnd w:id="20"/>
      <w:r w:rsidR="00C45666">
        <w:rPr>
          <w:rFonts w:asciiTheme="majorBidi" w:hAnsiTheme="majorBidi"/>
          <w:b/>
          <w:bCs/>
          <w:szCs w:val="24"/>
        </w:rPr>
        <w:t xml:space="preserve"> </w:t>
      </w:r>
    </w:p>
    <w:p w14:paraId="0B752DB8" w14:textId="77777777" w:rsidR="001112A9" w:rsidRPr="001112A9" w:rsidRDefault="001112A9" w:rsidP="00F509BC">
      <w:pPr>
        <w:rPr>
          <w:rFonts w:asciiTheme="majorBidi" w:hAnsiTheme="majorBidi" w:cstheme="majorBidi"/>
          <w:b/>
          <w:bCs/>
          <w:sz w:val="24"/>
          <w:szCs w:val="24"/>
        </w:rPr>
      </w:pPr>
    </w:p>
    <w:p w14:paraId="2C196460" w14:textId="77777777" w:rsidR="001112A9" w:rsidRDefault="00F509B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Na osnovi odredaba članka 29. Zakona o zdravstvenoj zaštiti zdravstvena djelatnost obavlja se na primarnoj, sekundarnoj i tercijarnoj razini te na razini zdravstvenih zavoda. Zdravstvenu zaštitu iz obveznog zdravstvenog osiguranja na primarnoj razini osigurane osobe Zavoda ostvaruju na osnovi slobodnog izbora doktora medicine i doktora dentalne medicine, u pravilu, prema mjestu stanovanja, a prema odredbama općih akata Zavoda. Zdravstvenu zaštitu iz obveznog zdravstvenog osiguranja na sekundarnoj i tercijarnoj razini osigurane osobe Zavoda ostvaruju osnovom uputnice izabranog ugovornog doktora primarne zdravstvene zaštite. Zdravstvena zaštita iz obveznog zdravstvenog osiguranja na razini zdravstvenih zavoda provodi se na primarnoj,</w:t>
      </w:r>
      <w:r w:rsidRPr="00F509BC">
        <w:rPr>
          <w:b/>
          <w:bCs/>
        </w:rPr>
        <w:t xml:space="preserve"> </w:t>
      </w:r>
      <w:r w:rsidRPr="001112A9">
        <w:rPr>
          <w:rFonts w:asciiTheme="majorBidi" w:hAnsiTheme="majorBidi" w:cstheme="majorBidi"/>
          <w:sz w:val="24"/>
          <w:szCs w:val="24"/>
        </w:rPr>
        <w:t xml:space="preserve">sekundarnoj i tercijarnoj razini zdravstvene zaštite, te putem posebnih programa. </w:t>
      </w:r>
    </w:p>
    <w:p w14:paraId="10722714" w14:textId="652C810D" w:rsidR="00F509BC" w:rsidRPr="001112A9" w:rsidRDefault="00F509B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Zdravstvena zaštita na </w:t>
      </w:r>
      <w:r w:rsidRPr="00BC4E29">
        <w:rPr>
          <w:rFonts w:asciiTheme="majorBidi" w:hAnsiTheme="majorBidi" w:cstheme="majorBidi"/>
          <w:b/>
          <w:bCs/>
          <w:sz w:val="24"/>
          <w:szCs w:val="24"/>
        </w:rPr>
        <w:t>primarnoj razini</w:t>
      </w:r>
      <w:r w:rsidRPr="001112A9">
        <w:rPr>
          <w:rFonts w:asciiTheme="majorBidi" w:hAnsiTheme="majorBidi" w:cstheme="majorBidi"/>
          <w:sz w:val="24"/>
          <w:szCs w:val="24"/>
        </w:rPr>
        <w:t xml:space="preserve"> pruža se kroz djelatnosti:</w:t>
      </w:r>
    </w:p>
    <w:p w14:paraId="0651E5C3"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opću/obiteljsku medicinu</w:t>
      </w:r>
    </w:p>
    <w:p w14:paraId="0EE825DC"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zdravstvenu zaštitu predškolske djece</w:t>
      </w:r>
    </w:p>
    <w:p w14:paraId="7B012F5A"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zdravstvenu zaštitu žena</w:t>
      </w:r>
    </w:p>
    <w:p w14:paraId="77828601"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patronažnu zdravstvenu zaštitu</w:t>
      </w:r>
    </w:p>
    <w:p w14:paraId="655BCD5F"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zdravstvenu njegu u kući bolesnika</w:t>
      </w:r>
    </w:p>
    <w:p w14:paraId="0DE29CD7"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stomatološku zdravstvenu zaštitu (polivalentnu)</w:t>
      </w:r>
    </w:p>
    <w:p w14:paraId="49A7AA17"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higijensko-epidemiološku zdravstvenu zaštitu</w:t>
      </w:r>
    </w:p>
    <w:p w14:paraId="403500DC"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preventivno-odgojne mjere za zdravstvenu zaštitu školske djece i studenata</w:t>
      </w:r>
    </w:p>
    <w:p w14:paraId="4C6EBCDB"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laboratorijsku dijagnostiku</w:t>
      </w:r>
    </w:p>
    <w:p w14:paraId="4F4FFB98"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ljekarništvo</w:t>
      </w:r>
    </w:p>
    <w:p w14:paraId="4A73CE7C"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hitne medicine</w:t>
      </w:r>
    </w:p>
    <w:p w14:paraId="57C543D6"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sanitetskog prijevoza</w:t>
      </w:r>
    </w:p>
    <w:p w14:paraId="45C84BF2"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javnog zdravstva</w:t>
      </w:r>
    </w:p>
    <w:p w14:paraId="30166FA3"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zdravstvene zaštite mentalnog zdravlja, prevencije i izvanbolničkog liječenja ovisnosti</w:t>
      </w:r>
    </w:p>
    <w:p w14:paraId="67C58931"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palijativne skrbi</w:t>
      </w:r>
    </w:p>
    <w:p w14:paraId="202D19DC" w14:textId="77777777" w:rsidR="00F509BC" w:rsidRPr="00BC4E29"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zdravstvene ekologije</w:t>
      </w:r>
    </w:p>
    <w:p w14:paraId="7D45C677" w14:textId="77777777" w:rsidR="00F509BC" w:rsidRDefault="00F509BC" w:rsidP="00BC4E29">
      <w:pPr>
        <w:pStyle w:val="Odlomakpopisa"/>
        <w:numPr>
          <w:ilvl w:val="0"/>
          <w:numId w:val="25"/>
        </w:numPr>
        <w:spacing w:line="360" w:lineRule="auto"/>
        <w:jc w:val="both"/>
        <w:rPr>
          <w:rFonts w:asciiTheme="majorBidi" w:hAnsiTheme="majorBidi" w:cstheme="majorBidi"/>
          <w:sz w:val="24"/>
          <w:szCs w:val="24"/>
        </w:rPr>
      </w:pPr>
      <w:r w:rsidRPr="00BC4E29">
        <w:rPr>
          <w:rFonts w:asciiTheme="majorBidi" w:hAnsiTheme="majorBidi" w:cstheme="majorBidi"/>
          <w:sz w:val="24"/>
          <w:szCs w:val="24"/>
        </w:rPr>
        <w:t>medicine rada</w:t>
      </w:r>
    </w:p>
    <w:p w14:paraId="4F7DA83E" w14:textId="2F3F4753" w:rsidR="00886E5C" w:rsidRPr="00B60A3A" w:rsidRDefault="00886E5C" w:rsidP="00BC4E29">
      <w:pPr>
        <w:pStyle w:val="Odlomakpopisa"/>
        <w:numPr>
          <w:ilvl w:val="0"/>
          <w:numId w:val="25"/>
        </w:numPr>
        <w:spacing w:line="360" w:lineRule="auto"/>
        <w:jc w:val="both"/>
        <w:rPr>
          <w:rFonts w:asciiTheme="majorBidi" w:hAnsiTheme="majorBidi" w:cstheme="majorBidi"/>
          <w:sz w:val="24"/>
          <w:szCs w:val="24"/>
        </w:rPr>
      </w:pPr>
      <w:r w:rsidRPr="00B60A3A">
        <w:rPr>
          <w:rFonts w:asciiTheme="majorBidi" w:hAnsiTheme="majorBidi" w:cstheme="majorBidi"/>
          <w:sz w:val="24"/>
          <w:szCs w:val="24"/>
        </w:rPr>
        <w:t>specijalističko-konzilijarne zdravstvene zaštite</w:t>
      </w:r>
    </w:p>
    <w:p w14:paraId="273B36DF" w14:textId="78DBB03F" w:rsidR="00964527" w:rsidRDefault="00F509BC" w:rsidP="001112A9">
      <w:pPr>
        <w:spacing w:line="360" w:lineRule="auto"/>
        <w:jc w:val="both"/>
        <w:rPr>
          <w:rFonts w:asciiTheme="majorBidi" w:hAnsiTheme="majorBidi" w:cstheme="majorBidi"/>
          <w:sz w:val="24"/>
          <w:szCs w:val="24"/>
        </w:rPr>
      </w:pPr>
      <w:r w:rsidRPr="001112A9">
        <w:rPr>
          <w:rFonts w:asciiTheme="majorBidi" w:hAnsiTheme="majorBidi" w:cstheme="majorBidi"/>
          <w:sz w:val="24"/>
          <w:szCs w:val="24"/>
        </w:rPr>
        <w:t xml:space="preserve">Zdravstvena djelatnost na </w:t>
      </w:r>
      <w:r w:rsidRPr="00BC4E29">
        <w:rPr>
          <w:rFonts w:asciiTheme="majorBidi" w:hAnsiTheme="majorBidi" w:cstheme="majorBidi"/>
          <w:b/>
          <w:bCs/>
          <w:sz w:val="24"/>
          <w:szCs w:val="24"/>
        </w:rPr>
        <w:t>sekundarnoj razini</w:t>
      </w:r>
      <w:r w:rsidRPr="001112A9">
        <w:rPr>
          <w:rFonts w:asciiTheme="majorBidi" w:hAnsiTheme="majorBidi" w:cstheme="majorBidi"/>
          <w:sz w:val="24"/>
          <w:szCs w:val="24"/>
        </w:rPr>
        <w:t xml:space="preserve"> obuhvaća specijalističko-konzilijarnu zdravstvenu zaštitu i bolničku zdravstvenu zaštitu. Zdravstvena djelatnost na tercijarnoj razini </w:t>
      </w:r>
      <w:r w:rsidRPr="001112A9">
        <w:rPr>
          <w:rFonts w:asciiTheme="majorBidi" w:hAnsiTheme="majorBidi" w:cstheme="majorBidi"/>
          <w:sz w:val="24"/>
          <w:szCs w:val="24"/>
        </w:rPr>
        <w:lastRenderedPageBreak/>
        <w:t>obuhvaća obavljanje najsloženijih oblika zdravstvene zaštite iz specijalističko-konzilijarnih i bolničkih djelatnosti.</w:t>
      </w:r>
    </w:p>
    <w:p w14:paraId="3328D785" w14:textId="77777777" w:rsidR="004749F4" w:rsidRPr="001112A9" w:rsidRDefault="004749F4" w:rsidP="001112A9">
      <w:pPr>
        <w:spacing w:line="360" w:lineRule="auto"/>
        <w:jc w:val="both"/>
        <w:rPr>
          <w:rFonts w:asciiTheme="majorBidi" w:hAnsiTheme="majorBidi" w:cstheme="majorBidi"/>
          <w:sz w:val="24"/>
          <w:szCs w:val="24"/>
        </w:rPr>
      </w:pPr>
    </w:p>
    <w:p w14:paraId="4BD949E6" w14:textId="7011D2EC" w:rsidR="00F509BC" w:rsidRDefault="00F509BC" w:rsidP="00E15C39">
      <w:pPr>
        <w:pStyle w:val="Naslov1"/>
        <w:numPr>
          <w:ilvl w:val="0"/>
          <w:numId w:val="6"/>
        </w:numPr>
        <w:spacing w:line="360" w:lineRule="auto"/>
        <w:rPr>
          <w:rFonts w:asciiTheme="majorBidi" w:hAnsiTheme="majorBidi"/>
          <w:b/>
          <w:bCs/>
          <w:szCs w:val="24"/>
        </w:rPr>
      </w:pPr>
      <w:bookmarkStart w:id="21" w:name="_Toc215574582"/>
      <w:r w:rsidRPr="00E15C39">
        <w:rPr>
          <w:rFonts w:asciiTheme="majorBidi" w:hAnsiTheme="majorBidi"/>
          <w:b/>
          <w:bCs/>
          <w:szCs w:val="24"/>
        </w:rPr>
        <w:t xml:space="preserve">Organizacija zdravstvene </w:t>
      </w:r>
      <w:r w:rsidR="00084CF9">
        <w:rPr>
          <w:rFonts w:asciiTheme="majorBidi" w:hAnsiTheme="majorBidi"/>
          <w:b/>
          <w:bCs/>
          <w:szCs w:val="24"/>
        </w:rPr>
        <w:t>zaštite</w:t>
      </w:r>
      <w:r w:rsidRPr="00E15C39">
        <w:rPr>
          <w:rFonts w:asciiTheme="majorBidi" w:hAnsiTheme="majorBidi"/>
          <w:b/>
          <w:bCs/>
          <w:szCs w:val="24"/>
        </w:rPr>
        <w:t xml:space="preserve"> na području Sisačko-moslavačke županije</w:t>
      </w:r>
      <w:bookmarkEnd w:id="21"/>
    </w:p>
    <w:p w14:paraId="0FDE4E2F" w14:textId="77777777" w:rsidR="00084CF9" w:rsidRDefault="00084CF9" w:rsidP="00C45666">
      <w:pPr>
        <w:spacing w:line="360" w:lineRule="auto"/>
        <w:jc w:val="both"/>
        <w:rPr>
          <w:rFonts w:asciiTheme="majorBidi" w:hAnsiTheme="majorBidi" w:cstheme="majorBidi"/>
          <w:sz w:val="24"/>
          <w:szCs w:val="24"/>
        </w:rPr>
      </w:pPr>
    </w:p>
    <w:p w14:paraId="00BBE55B" w14:textId="4E7E12A6" w:rsidR="00C45666" w:rsidRPr="00C45666" w:rsidRDefault="00C45666" w:rsidP="00C45666">
      <w:pPr>
        <w:spacing w:line="360" w:lineRule="auto"/>
        <w:jc w:val="both"/>
        <w:rPr>
          <w:rFonts w:asciiTheme="majorBidi" w:hAnsiTheme="majorBidi" w:cstheme="majorBidi"/>
          <w:sz w:val="24"/>
          <w:szCs w:val="24"/>
        </w:rPr>
      </w:pPr>
      <w:r w:rsidRPr="00C45666">
        <w:rPr>
          <w:rFonts w:asciiTheme="majorBidi" w:hAnsiTheme="majorBidi" w:cstheme="majorBidi"/>
          <w:sz w:val="24"/>
          <w:szCs w:val="24"/>
        </w:rPr>
        <w:t xml:space="preserve">U Sisačko-moslavačkoj županiji zdravstvena zaštita na </w:t>
      </w:r>
      <w:r w:rsidRPr="00211123">
        <w:rPr>
          <w:rFonts w:asciiTheme="majorBidi" w:hAnsiTheme="majorBidi" w:cstheme="majorBidi"/>
          <w:b/>
          <w:bCs/>
          <w:sz w:val="24"/>
          <w:szCs w:val="24"/>
        </w:rPr>
        <w:t>primarnoj razini</w:t>
      </w:r>
      <w:r w:rsidRPr="00C45666">
        <w:rPr>
          <w:rFonts w:asciiTheme="majorBidi" w:hAnsiTheme="majorBidi" w:cstheme="majorBidi"/>
          <w:sz w:val="24"/>
          <w:szCs w:val="24"/>
        </w:rPr>
        <w:t xml:space="preserve"> pruža se kroz djelovanje sljedeć</w:t>
      </w:r>
      <w:r w:rsidR="004749F4">
        <w:rPr>
          <w:rFonts w:asciiTheme="majorBidi" w:hAnsiTheme="majorBidi" w:cstheme="majorBidi"/>
          <w:sz w:val="24"/>
          <w:szCs w:val="24"/>
        </w:rPr>
        <w:t xml:space="preserve">ih </w:t>
      </w:r>
      <w:r w:rsidRPr="00C45666">
        <w:rPr>
          <w:rFonts w:asciiTheme="majorBidi" w:hAnsiTheme="majorBidi" w:cstheme="majorBidi"/>
          <w:sz w:val="24"/>
          <w:szCs w:val="24"/>
        </w:rPr>
        <w:t>ustanov</w:t>
      </w:r>
      <w:r w:rsidR="004749F4">
        <w:rPr>
          <w:rFonts w:asciiTheme="majorBidi" w:hAnsiTheme="majorBidi" w:cstheme="majorBidi"/>
          <w:sz w:val="24"/>
          <w:szCs w:val="24"/>
        </w:rPr>
        <w:t>a</w:t>
      </w:r>
      <w:r w:rsidRPr="00C45666">
        <w:rPr>
          <w:rFonts w:asciiTheme="majorBidi" w:hAnsiTheme="majorBidi" w:cstheme="majorBidi"/>
          <w:sz w:val="24"/>
          <w:szCs w:val="24"/>
        </w:rPr>
        <w:t>:</w:t>
      </w:r>
    </w:p>
    <w:p w14:paraId="03843F25" w14:textId="5EE1EAAC" w:rsidR="00C45666" w:rsidRPr="00C45666" w:rsidRDefault="00C45666" w:rsidP="00C45666">
      <w:pPr>
        <w:spacing w:line="360" w:lineRule="auto"/>
        <w:jc w:val="both"/>
        <w:rPr>
          <w:rFonts w:asciiTheme="majorBidi" w:hAnsiTheme="majorBidi" w:cstheme="majorBidi"/>
          <w:sz w:val="24"/>
          <w:szCs w:val="24"/>
        </w:rPr>
      </w:pPr>
      <w:r w:rsidRPr="00C45666">
        <w:rPr>
          <w:rFonts w:asciiTheme="majorBidi" w:hAnsiTheme="majorBidi" w:cstheme="majorBidi"/>
          <w:sz w:val="24"/>
          <w:szCs w:val="24"/>
        </w:rPr>
        <w:t>Dom zdravlja Sisačko-moslavačke županije</w:t>
      </w:r>
    </w:p>
    <w:p w14:paraId="03771D6D" w14:textId="5A181776" w:rsidR="00C45666" w:rsidRPr="00C45666" w:rsidRDefault="00C45666" w:rsidP="00C45666">
      <w:pPr>
        <w:spacing w:line="360" w:lineRule="auto"/>
        <w:jc w:val="both"/>
        <w:rPr>
          <w:rFonts w:asciiTheme="majorBidi" w:hAnsiTheme="majorBidi" w:cstheme="majorBidi"/>
          <w:sz w:val="24"/>
          <w:szCs w:val="24"/>
        </w:rPr>
      </w:pPr>
      <w:r w:rsidRPr="00C45666">
        <w:rPr>
          <w:rFonts w:asciiTheme="majorBidi" w:hAnsiTheme="majorBidi" w:cstheme="majorBidi"/>
          <w:sz w:val="24"/>
          <w:szCs w:val="24"/>
        </w:rPr>
        <w:t xml:space="preserve">Zdravstvenu zaštitu na </w:t>
      </w:r>
      <w:r w:rsidRPr="00211123">
        <w:rPr>
          <w:rFonts w:asciiTheme="majorBidi" w:hAnsiTheme="majorBidi" w:cstheme="majorBidi"/>
          <w:b/>
          <w:bCs/>
          <w:sz w:val="24"/>
          <w:szCs w:val="24"/>
        </w:rPr>
        <w:t>sekundarnoj razini</w:t>
      </w:r>
      <w:r w:rsidRPr="00C45666">
        <w:rPr>
          <w:rFonts w:asciiTheme="majorBidi" w:hAnsiTheme="majorBidi" w:cstheme="majorBidi"/>
          <w:sz w:val="24"/>
          <w:szCs w:val="24"/>
        </w:rPr>
        <w:t xml:space="preserve"> </w:t>
      </w:r>
      <w:r w:rsidR="00211123">
        <w:rPr>
          <w:rFonts w:asciiTheme="majorBidi" w:hAnsiTheme="majorBidi" w:cstheme="majorBidi"/>
          <w:sz w:val="24"/>
          <w:szCs w:val="24"/>
        </w:rPr>
        <w:t xml:space="preserve">stanovnicima Sisačko-moslavačke županije </w:t>
      </w:r>
      <w:r w:rsidRPr="00C45666">
        <w:rPr>
          <w:rFonts w:asciiTheme="majorBidi" w:hAnsiTheme="majorBidi" w:cstheme="majorBidi"/>
          <w:sz w:val="24"/>
          <w:szCs w:val="24"/>
        </w:rPr>
        <w:t>pružaju sljedeće ustanove:</w:t>
      </w:r>
    </w:p>
    <w:p w14:paraId="0BB08DCE" w14:textId="77777777" w:rsidR="00C45666" w:rsidRPr="00C45666" w:rsidRDefault="00C45666" w:rsidP="00C45666">
      <w:pPr>
        <w:spacing w:line="360" w:lineRule="auto"/>
        <w:jc w:val="both"/>
        <w:rPr>
          <w:rFonts w:asciiTheme="majorBidi" w:hAnsiTheme="majorBidi" w:cstheme="majorBidi"/>
          <w:sz w:val="24"/>
          <w:szCs w:val="24"/>
        </w:rPr>
      </w:pPr>
      <w:r w:rsidRPr="00C45666">
        <w:rPr>
          <w:rFonts w:asciiTheme="majorBidi" w:hAnsiTheme="majorBidi" w:cstheme="majorBidi"/>
          <w:sz w:val="24"/>
          <w:szCs w:val="24"/>
        </w:rPr>
        <w:t>Opća bolnica „dr. Ivo Pedišić“ u Sisku</w:t>
      </w:r>
    </w:p>
    <w:p w14:paraId="33A9BD74" w14:textId="0F3CDBF3" w:rsidR="00C45666" w:rsidRDefault="00C45666" w:rsidP="00C45666">
      <w:pPr>
        <w:spacing w:line="360" w:lineRule="auto"/>
        <w:jc w:val="both"/>
        <w:rPr>
          <w:rFonts w:asciiTheme="majorBidi" w:hAnsiTheme="majorBidi" w:cstheme="majorBidi"/>
          <w:sz w:val="24"/>
          <w:szCs w:val="24"/>
        </w:rPr>
      </w:pPr>
      <w:r w:rsidRPr="00C45666">
        <w:rPr>
          <w:rFonts w:asciiTheme="majorBidi" w:hAnsiTheme="majorBidi" w:cstheme="majorBidi"/>
          <w:sz w:val="24"/>
          <w:szCs w:val="24"/>
        </w:rPr>
        <w:t>Neuropsihijatrijska bolnica dr. Ivan Barbot u Popovači</w:t>
      </w:r>
    </w:p>
    <w:p w14:paraId="2E513189" w14:textId="113301E1" w:rsidR="00211123" w:rsidRDefault="00084CF9" w:rsidP="00C45666">
      <w:pPr>
        <w:spacing w:line="360" w:lineRule="auto"/>
        <w:jc w:val="both"/>
        <w:rPr>
          <w:rFonts w:asciiTheme="majorBidi" w:hAnsiTheme="majorBidi" w:cstheme="majorBidi"/>
          <w:sz w:val="24"/>
          <w:szCs w:val="24"/>
        </w:rPr>
      </w:pPr>
      <w:r>
        <w:rPr>
          <w:rFonts w:asciiTheme="majorBidi" w:hAnsiTheme="majorBidi" w:cstheme="majorBidi"/>
          <w:sz w:val="24"/>
          <w:szCs w:val="24"/>
        </w:rPr>
        <w:t>Lječilište Topusko</w:t>
      </w:r>
    </w:p>
    <w:p w14:paraId="481546B6" w14:textId="77777777" w:rsidR="00084CF9" w:rsidRPr="00C45666" w:rsidRDefault="00084CF9" w:rsidP="00C45666">
      <w:pPr>
        <w:spacing w:line="360" w:lineRule="auto"/>
        <w:jc w:val="both"/>
        <w:rPr>
          <w:rFonts w:asciiTheme="majorBidi" w:hAnsiTheme="majorBidi" w:cstheme="majorBidi"/>
          <w:sz w:val="24"/>
          <w:szCs w:val="24"/>
        </w:rPr>
      </w:pPr>
    </w:p>
    <w:p w14:paraId="49C2C532" w14:textId="151BC479" w:rsidR="00964527" w:rsidRPr="00C45666" w:rsidRDefault="00C45666" w:rsidP="00C45666">
      <w:pPr>
        <w:pStyle w:val="Naslov2"/>
        <w:numPr>
          <w:ilvl w:val="1"/>
          <w:numId w:val="6"/>
        </w:numPr>
        <w:rPr>
          <w:rFonts w:asciiTheme="majorBidi" w:hAnsiTheme="majorBidi"/>
          <w:szCs w:val="24"/>
        </w:rPr>
      </w:pPr>
      <w:bookmarkStart w:id="22" w:name="_Toc215574583"/>
      <w:r w:rsidRPr="00C45666">
        <w:rPr>
          <w:rFonts w:asciiTheme="majorBidi" w:hAnsiTheme="majorBidi"/>
          <w:szCs w:val="24"/>
        </w:rPr>
        <w:t>Primarna zdravstvena zaštita</w:t>
      </w:r>
      <w:bookmarkEnd w:id="22"/>
      <w:r w:rsidRPr="00C45666">
        <w:rPr>
          <w:rFonts w:asciiTheme="majorBidi" w:hAnsiTheme="majorBidi"/>
          <w:szCs w:val="24"/>
        </w:rPr>
        <w:t xml:space="preserve"> </w:t>
      </w:r>
    </w:p>
    <w:p w14:paraId="128F0E14" w14:textId="77777777" w:rsidR="00C45666" w:rsidRPr="00C45666" w:rsidRDefault="00C45666" w:rsidP="00C45666">
      <w:pPr>
        <w:pStyle w:val="Odlomakpopisa"/>
        <w:rPr>
          <w:rFonts w:asciiTheme="majorBidi" w:hAnsiTheme="majorBidi" w:cstheme="majorBidi"/>
          <w:sz w:val="24"/>
          <w:szCs w:val="24"/>
        </w:rPr>
      </w:pPr>
    </w:p>
    <w:p w14:paraId="44046230" w14:textId="34BAC96D" w:rsidR="00F509BC" w:rsidRPr="00C45666" w:rsidRDefault="00F509BC" w:rsidP="00C45666">
      <w:pPr>
        <w:pStyle w:val="Naslov3"/>
        <w:numPr>
          <w:ilvl w:val="2"/>
          <w:numId w:val="6"/>
        </w:numPr>
        <w:rPr>
          <w:rFonts w:asciiTheme="majorBidi" w:hAnsiTheme="majorBidi"/>
          <w:color w:val="auto"/>
        </w:rPr>
      </w:pPr>
      <w:bookmarkStart w:id="23" w:name="_Toc215574584"/>
      <w:r w:rsidRPr="00C45666">
        <w:rPr>
          <w:rFonts w:asciiTheme="majorBidi" w:hAnsiTheme="majorBidi"/>
          <w:color w:val="auto"/>
        </w:rPr>
        <w:t>Dom zdravlja Sisačko-moslavačke županije</w:t>
      </w:r>
      <w:bookmarkEnd w:id="23"/>
    </w:p>
    <w:p w14:paraId="040DF2FC" w14:textId="77777777" w:rsidR="00C45666" w:rsidRPr="00C45666" w:rsidRDefault="00C45666" w:rsidP="00E15C39">
      <w:pPr>
        <w:pStyle w:val="Default"/>
        <w:spacing w:line="360" w:lineRule="auto"/>
        <w:jc w:val="both"/>
        <w:rPr>
          <w:rStyle w:val="Zadanifontodlomka1"/>
          <w:rFonts w:asciiTheme="majorBidi" w:hAnsiTheme="majorBidi" w:cstheme="majorBidi"/>
        </w:rPr>
      </w:pPr>
    </w:p>
    <w:p w14:paraId="12109184" w14:textId="55AA5F11" w:rsidR="00E15C39" w:rsidRPr="00886E5C" w:rsidRDefault="00E15C39" w:rsidP="00E15C39">
      <w:pPr>
        <w:pStyle w:val="Default"/>
        <w:spacing w:line="360" w:lineRule="auto"/>
        <w:jc w:val="both"/>
      </w:pPr>
      <w:r w:rsidRPr="00886E5C">
        <w:rPr>
          <w:rStyle w:val="Zadanifontodlomka1"/>
          <w:color w:val="000000"/>
        </w:rPr>
        <w:t xml:space="preserve">Dom zdravlja Sisačko-moslavačke županije (DZ SMŽ), kao nositelj zdravstvene zaštite na primarnoj razini zdravstvene djelatnosti,  osnovan je temeljem Odluke Županijske skupštine o pripajanju Doma zdravlja Sisak i Doma zdravlja Petrinja Domu zdravlja Kutina i promjeni naziva i sjedišta Doma zdravlja Kutina od 27. travnja 2022. godine (Klasa: 500-01/22-01/34; Urbroj: 2176/01-22-5) objavljene u „Službenom glasniku Sisačko-moslavačke županije“ br. 8/2022 od 06. lipnja 2022., na koju je svoju suglasnost dalo Ministarstvo zdravstva svojim Rješenjem Klasa: 023-03/21-01/643, Urbroj: 534-07-2-1/1-22-14 od 11. svibnja 2022. godine. </w:t>
      </w:r>
    </w:p>
    <w:p w14:paraId="54071C99" w14:textId="75BA7350" w:rsidR="00E15C39" w:rsidRPr="00886E5C" w:rsidRDefault="00E15C39" w:rsidP="00774CCE">
      <w:pPr>
        <w:pStyle w:val="Bezproreda"/>
        <w:spacing w:line="360" w:lineRule="auto"/>
        <w:jc w:val="both"/>
        <w:rPr>
          <w:rFonts w:cs="Times New Roman"/>
          <w:color w:val="auto"/>
        </w:rPr>
      </w:pPr>
      <w:r w:rsidRPr="00886E5C">
        <w:rPr>
          <w:rFonts w:cs="Times New Roman"/>
          <w:color w:val="auto"/>
        </w:rPr>
        <w:t>U</w:t>
      </w:r>
      <w:r w:rsidR="00AB7627" w:rsidRPr="00886E5C">
        <w:rPr>
          <w:rFonts w:cs="Times New Roman"/>
          <w:color w:val="auto"/>
        </w:rPr>
        <w:t>strojstvo Doma zdravlja Sisačko-moslavačke županije</w:t>
      </w:r>
      <w:r w:rsidRPr="00886E5C">
        <w:rPr>
          <w:rFonts w:cs="Times New Roman"/>
          <w:color w:val="auto"/>
        </w:rPr>
        <w:t>:</w:t>
      </w:r>
    </w:p>
    <w:p w14:paraId="65403863" w14:textId="73468ACE" w:rsidR="00E15C39" w:rsidRPr="00886E5C" w:rsidRDefault="00AB7627" w:rsidP="00E15C39">
      <w:pPr>
        <w:pStyle w:val="Default"/>
        <w:tabs>
          <w:tab w:val="left" w:pos="0"/>
          <w:tab w:val="left" w:pos="720"/>
        </w:tabs>
        <w:jc w:val="both"/>
        <w:rPr>
          <w:bCs/>
        </w:rPr>
      </w:pPr>
      <w:r w:rsidRPr="00886E5C">
        <w:rPr>
          <w:bCs/>
        </w:rPr>
        <w:t>a)    Zdravstvene  djelatnosti-prema ugovarateljima</w:t>
      </w:r>
    </w:p>
    <w:p w14:paraId="6BC00B8C" w14:textId="22C76CA3" w:rsidR="00E15C39" w:rsidRPr="00886E5C" w:rsidRDefault="00E15C39" w:rsidP="00E15C39">
      <w:pPr>
        <w:pStyle w:val="Default"/>
        <w:spacing w:line="240" w:lineRule="auto"/>
        <w:jc w:val="both"/>
      </w:pPr>
      <w:r w:rsidRPr="00886E5C">
        <w:t> </w:t>
      </w:r>
      <w:r w:rsidRPr="00886E5C">
        <w:rPr>
          <w:rFonts w:eastAsia="Cambria"/>
        </w:rPr>
        <w:t xml:space="preserve"> </w:t>
      </w:r>
      <w:r w:rsidRPr="00886E5C">
        <w:t> </w:t>
      </w:r>
      <w:r w:rsidRPr="00886E5C">
        <w:rPr>
          <w:rFonts w:eastAsia="Cambria"/>
        </w:rPr>
        <w:t xml:space="preserve"> </w:t>
      </w:r>
      <w:r w:rsidRPr="00886E5C">
        <w:t>DZ Sisačko-moslavačke županije obavlja sljedeće</w:t>
      </w:r>
      <w:r w:rsidR="00463FD2" w:rsidRPr="00886E5C">
        <w:t xml:space="preserve"> djelatnosti i poslove</w:t>
      </w:r>
      <w:r w:rsidRPr="00886E5C">
        <w:t xml:space="preserve">: </w:t>
      </w:r>
    </w:p>
    <w:p w14:paraId="4187F50B" w14:textId="2FA56598" w:rsidR="00E15C39" w:rsidRDefault="00E15C39" w:rsidP="00E15C39">
      <w:pPr>
        <w:pStyle w:val="Default"/>
        <w:numPr>
          <w:ilvl w:val="0"/>
          <w:numId w:val="8"/>
        </w:numPr>
        <w:tabs>
          <w:tab w:val="left" w:pos="1800"/>
          <w:tab w:val="left" w:pos="2550"/>
          <w:tab w:val="left" w:pos="3105"/>
        </w:tabs>
        <w:spacing w:after="103" w:line="240" w:lineRule="auto"/>
        <w:rPr>
          <w:rFonts w:ascii="Liberation Serif" w:hAnsi="Liberation Serif" w:cs="Cambria"/>
        </w:rPr>
      </w:pPr>
      <w:r>
        <w:rPr>
          <w:rFonts w:ascii="Liberation Serif" w:hAnsi="Liberation Serif" w:cs="Cambria"/>
        </w:rPr>
        <w:t xml:space="preserve">djelatnosti ugovorene sa HZZO-m na razini </w:t>
      </w:r>
      <w:r w:rsidR="00084CF9">
        <w:rPr>
          <w:rFonts w:ascii="Liberation Serif" w:hAnsi="Liberation Serif" w:cs="Cambria"/>
        </w:rPr>
        <w:t xml:space="preserve">primarne </w:t>
      </w:r>
    </w:p>
    <w:p w14:paraId="17D07227" w14:textId="1BF4BDAD" w:rsidR="00E15C39" w:rsidRDefault="00E15C39" w:rsidP="00E15C39">
      <w:pPr>
        <w:pStyle w:val="Default"/>
        <w:numPr>
          <w:ilvl w:val="0"/>
          <w:numId w:val="8"/>
        </w:numPr>
        <w:tabs>
          <w:tab w:val="left" w:pos="1800"/>
        </w:tabs>
        <w:spacing w:after="103" w:line="240" w:lineRule="auto"/>
        <w:jc w:val="both"/>
        <w:rPr>
          <w:rFonts w:ascii="Liberation Serif" w:hAnsi="Liberation Serif" w:cs="Cambria"/>
        </w:rPr>
      </w:pPr>
      <w:r>
        <w:rPr>
          <w:rFonts w:ascii="Liberation Serif" w:hAnsi="Liberation Serif" w:cs="Cambria"/>
        </w:rPr>
        <w:lastRenderedPageBreak/>
        <w:t>djelatnost specifične zdravstvene zaštite koju obavlja temeljem ugovora sa HZZO-</w:t>
      </w:r>
      <w:r w:rsidR="00BC12BC">
        <w:rPr>
          <w:rFonts w:ascii="Liberation Serif" w:hAnsi="Liberation Serif" w:cs="Cambria"/>
        </w:rPr>
        <w:t>o</w:t>
      </w:r>
      <w:r>
        <w:rPr>
          <w:rFonts w:ascii="Liberation Serif" w:hAnsi="Liberation Serif" w:cs="Cambria"/>
        </w:rPr>
        <w:t>m</w:t>
      </w:r>
    </w:p>
    <w:p w14:paraId="32B7FCC3" w14:textId="400298C7" w:rsidR="00E15C39" w:rsidRDefault="00E15C39" w:rsidP="00E15C39">
      <w:pPr>
        <w:pStyle w:val="Default"/>
        <w:numPr>
          <w:ilvl w:val="0"/>
          <w:numId w:val="8"/>
        </w:numPr>
        <w:tabs>
          <w:tab w:val="left" w:pos="1800"/>
        </w:tabs>
        <w:spacing w:after="103" w:line="240" w:lineRule="auto"/>
        <w:jc w:val="both"/>
        <w:rPr>
          <w:rFonts w:ascii="Liberation Serif" w:hAnsi="Liberation Serif" w:cs="Cambria"/>
        </w:rPr>
      </w:pPr>
      <w:r>
        <w:rPr>
          <w:rFonts w:ascii="Liberation Serif" w:hAnsi="Liberation Serif" w:cs="Cambria"/>
        </w:rPr>
        <w:t xml:space="preserve">obavlja poslove u okviru povećanog zdravstvenog standarda koji je dogovoren sa Sisačko-moslavačkom županijom i </w:t>
      </w:r>
      <w:r w:rsidR="00084CF9">
        <w:rPr>
          <w:rFonts w:ascii="Liberation Serif" w:hAnsi="Liberation Serif" w:cs="Cambria"/>
        </w:rPr>
        <w:t>jedinicama lokalne samouprave</w:t>
      </w:r>
    </w:p>
    <w:p w14:paraId="5768A054" w14:textId="2B28343F" w:rsidR="00E15C39" w:rsidRDefault="00E15C39" w:rsidP="00E15C39">
      <w:pPr>
        <w:pStyle w:val="Default"/>
        <w:numPr>
          <w:ilvl w:val="0"/>
          <w:numId w:val="8"/>
        </w:numPr>
        <w:tabs>
          <w:tab w:val="left" w:pos="1800"/>
        </w:tabs>
        <w:spacing w:after="103" w:line="240" w:lineRule="auto"/>
        <w:jc w:val="both"/>
        <w:rPr>
          <w:rFonts w:ascii="Liberation Serif" w:hAnsi="Liberation Serif"/>
        </w:rPr>
      </w:pPr>
      <w:r>
        <w:rPr>
          <w:rFonts w:ascii="Liberation Serif" w:hAnsi="Liberation Serif" w:cs="Cambria"/>
        </w:rPr>
        <w:t xml:space="preserve">djelatnost </w:t>
      </w:r>
      <w:r w:rsidR="00211123">
        <w:rPr>
          <w:rFonts w:ascii="Liberation Serif" w:hAnsi="Liberation Serif" w:cs="Cambria"/>
        </w:rPr>
        <w:t>izravno</w:t>
      </w:r>
      <w:r>
        <w:rPr>
          <w:rFonts w:ascii="Liberation Serif" w:hAnsi="Liberation Serif" w:cs="Cambria"/>
        </w:rPr>
        <w:t xml:space="preserve"> ugovorena s Ministarstvom zdravstva</w:t>
      </w:r>
    </w:p>
    <w:p w14:paraId="63DB8809" w14:textId="77777777" w:rsidR="00E15C39" w:rsidRDefault="00E15C39" w:rsidP="00E15C39">
      <w:pPr>
        <w:pStyle w:val="Default"/>
        <w:tabs>
          <w:tab w:val="left" w:pos="1800"/>
        </w:tabs>
        <w:spacing w:after="103" w:line="240" w:lineRule="auto"/>
        <w:ind w:left="720"/>
        <w:jc w:val="both"/>
        <w:rPr>
          <w:rFonts w:cs="Cambria"/>
        </w:rPr>
      </w:pPr>
    </w:p>
    <w:p w14:paraId="77FEB315" w14:textId="6D5708CA" w:rsidR="00E15C39" w:rsidRPr="00AB7627" w:rsidRDefault="00AB7627" w:rsidP="00E15C39">
      <w:pPr>
        <w:pStyle w:val="Default"/>
        <w:tabs>
          <w:tab w:val="left" w:pos="1080"/>
        </w:tabs>
        <w:spacing w:after="103" w:line="240" w:lineRule="auto"/>
        <w:jc w:val="both"/>
        <w:rPr>
          <w:rFonts w:cs="Cambria"/>
        </w:rPr>
      </w:pPr>
      <w:r w:rsidRPr="00AB7627">
        <w:rPr>
          <w:rFonts w:cs="Cambria"/>
        </w:rPr>
        <w:t>b)     djelatnosti sukladno  registraciji ustanove</w:t>
      </w:r>
    </w:p>
    <w:p w14:paraId="01292977" w14:textId="00FEBC04" w:rsidR="00E15C39" w:rsidRPr="00463FD2" w:rsidRDefault="00E15C39" w:rsidP="00463FD2">
      <w:pPr>
        <w:spacing w:line="360" w:lineRule="auto"/>
        <w:jc w:val="both"/>
        <w:rPr>
          <w:rFonts w:asciiTheme="majorBidi" w:hAnsiTheme="majorBidi" w:cstheme="majorBidi"/>
          <w:sz w:val="24"/>
          <w:szCs w:val="24"/>
        </w:rPr>
      </w:pPr>
      <w:r>
        <w:rPr>
          <w:rFonts w:eastAsia="Cambria" w:cs="Cambria"/>
          <w:color w:val="000000"/>
        </w:rPr>
        <w:t xml:space="preserve"> </w:t>
      </w:r>
      <w:r w:rsidRPr="00463FD2">
        <w:rPr>
          <w:rFonts w:asciiTheme="majorBidi" w:hAnsiTheme="majorBidi" w:cstheme="majorBidi"/>
          <w:color w:val="000000"/>
          <w:sz w:val="24"/>
          <w:szCs w:val="24"/>
        </w:rPr>
        <w:t>Dom zdravlja obavlja zdravstvenu djelatnost sukladno Zakonu o zdravstvenoj zaštiti i to:</w:t>
      </w:r>
    </w:p>
    <w:p w14:paraId="23285F06" w14:textId="0CE215BE" w:rsidR="00E15C39" w:rsidRPr="00463FD2" w:rsidRDefault="00463FD2" w:rsidP="00463FD2">
      <w:pPr>
        <w:pStyle w:val="Bezproreda"/>
        <w:numPr>
          <w:ilvl w:val="0"/>
          <w:numId w:val="8"/>
        </w:numPr>
        <w:spacing w:line="360" w:lineRule="auto"/>
        <w:jc w:val="both"/>
        <w:rPr>
          <w:rFonts w:asciiTheme="majorBidi" w:hAnsiTheme="majorBidi" w:cstheme="majorBidi"/>
        </w:rPr>
      </w:pPr>
      <w:r>
        <w:rPr>
          <w:rFonts w:asciiTheme="majorBidi" w:hAnsiTheme="majorBidi" w:cstheme="majorBidi"/>
        </w:rPr>
        <w:t>o</w:t>
      </w:r>
      <w:r w:rsidR="00E15C39" w:rsidRPr="00463FD2">
        <w:rPr>
          <w:rFonts w:asciiTheme="majorBidi" w:hAnsiTheme="majorBidi" w:cstheme="majorBidi"/>
        </w:rPr>
        <w:t>biteljsku (opću) medicinu;</w:t>
      </w:r>
    </w:p>
    <w:p w14:paraId="5ED223C6" w14:textId="2318CF0B"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dentalnu zdravstvenu zaštitu;</w:t>
      </w:r>
    </w:p>
    <w:p w14:paraId="3EB349EB" w14:textId="0E298B1E"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zdravstvenu zaštitu žena;</w:t>
      </w:r>
    </w:p>
    <w:p w14:paraId="7F279C93" w14:textId="31906B88"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zdravstvenu zaštitu predškolske djece;</w:t>
      </w:r>
    </w:p>
    <w:p w14:paraId="2DAEBC4C" w14:textId="0947FA78"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medicinu rada/ medicinu rada i sporta;</w:t>
      </w:r>
    </w:p>
    <w:p w14:paraId="237A840E" w14:textId="2EB09C95"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patronažnu zdravstvenu zaštitu;</w:t>
      </w:r>
    </w:p>
    <w:p w14:paraId="2E28DBC3" w14:textId="2D557036"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zdravstvenu njegu u kući;</w:t>
      </w:r>
    </w:p>
    <w:p w14:paraId="183E5827" w14:textId="77777777" w:rsidR="00BC12BC" w:rsidRDefault="00E15C39" w:rsidP="00BC12BC">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palijativnu skrb;</w:t>
      </w:r>
    </w:p>
    <w:p w14:paraId="185A4D8F" w14:textId="5B5E249D" w:rsidR="00BC12BC" w:rsidRDefault="00E15C39" w:rsidP="00463FD2">
      <w:pPr>
        <w:pStyle w:val="Bezproreda"/>
        <w:numPr>
          <w:ilvl w:val="0"/>
          <w:numId w:val="8"/>
        </w:numPr>
        <w:spacing w:line="360" w:lineRule="auto"/>
        <w:jc w:val="both"/>
        <w:rPr>
          <w:rFonts w:asciiTheme="majorBidi" w:hAnsiTheme="majorBidi" w:cstheme="majorBidi"/>
        </w:rPr>
      </w:pPr>
      <w:r w:rsidRPr="00BC12BC">
        <w:rPr>
          <w:rFonts w:asciiTheme="majorBidi" w:hAnsiTheme="majorBidi" w:cstheme="majorBidi"/>
        </w:rPr>
        <w:t>fizikalnu terapiju</w:t>
      </w:r>
      <w:r w:rsidR="00BC12BC">
        <w:rPr>
          <w:rFonts w:asciiTheme="majorBidi" w:hAnsiTheme="majorBidi" w:cstheme="majorBidi"/>
        </w:rPr>
        <w:t>;</w:t>
      </w:r>
    </w:p>
    <w:p w14:paraId="2160F05C" w14:textId="3484E24E" w:rsidR="00E15C39" w:rsidRPr="00BC12BC" w:rsidRDefault="00E15C39" w:rsidP="00BC12BC">
      <w:pPr>
        <w:pStyle w:val="Bezproreda"/>
        <w:numPr>
          <w:ilvl w:val="0"/>
          <w:numId w:val="8"/>
        </w:numPr>
        <w:spacing w:line="360" w:lineRule="auto"/>
        <w:jc w:val="both"/>
        <w:rPr>
          <w:rFonts w:asciiTheme="majorBidi" w:hAnsiTheme="majorBidi" w:cstheme="majorBidi"/>
        </w:rPr>
      </w:pPr>
      <w:r w:rsidRPr="00BC12BC">
        <w:rPr>
          <w:rFonts w:asciiTheme="majorBidi" w:hAnsiTheme="majorBidi" w:cstheme="majorBidi"/>
        </w:rPr>
        <w:t>specijalističko-konzilijarne djelatnosti: kliničku radiologiju – ultrazvučnu dijagnostiku;</w:t>
      </w:r>
      <w:r w:rsidR="00BC12BC">
        <w:rPr>
          <w:rFonts w:asciiTheme="majorBidi" w:hAnsiTheme="majorBidi" w:cstheme="majorBidi"/>
        </w:rPr>
        <w:t xml:space="preserve"> </w:t>
      </w:r>
      <w:r w:rsidRPr="00BC12BC">
        <w:rPr>
          <w:rFonts w:asciiTheme="majorBidi" w:hAnsiTheme="majorBidi" w:cstheme="majorBidi"/>
        </w:rPr>
        <w:t>neurologiju, psihijatriju,  fizikalnu medicinu i rehabilitaciju, ortodonciju, oralnu kirurgiju</w:t>
      </w:r>
      <w:r w:rsidR="00463FD2" w:rsidRPr="00BC12BC">
        <w:rPr>
          <w:rFonts w:asciiTheme="majorBidi" w:hAnsiTheme="majorBidi" w:cstheme="majorBidi"/>
        </w:rPr>
        <w:t xml:space="preserve"> </w:t>
      </w:r>
      <w:r w:rsidRPr="00BC12BC">
        <w:rPr>
          <w:rFonts w:asciiTheme="majorBidi" w:hAnsiTheme="majorBidi" w:cstheme="majorBidi"/>
        </w:rPr>
        <w:t>i stomatološku protetiku, oftalmologija i interna medicina</w:t>
      </w:r>
    </w:p>
    <w:p w14:paraId="1EF1C6AD" w14:textId="56778F90"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laboratorijsku dijagnostiku;</w:t>
      </w:r>
    </w:p>
    <w:p w14:paraId="3C5F98BD" w14:textId="1E4EC0AE"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ljekarničku djelatnost</w:t>
      </w:r>
    </w:p>
    <w:p w14:paraId="3A7365D9" w14:textId="77777777"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logopedija</w:t>
      </w:r>
    </w:p>
    <w:p w14:paraId="781711D7" w14:textId="77777777"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radna terapija</w:t>
      </w:r>
    </w:p>
    <w:p w14:paraId="28146768" w14:textId="77777777"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psihološka djelatnost</w:t>
      </w:r>
    </w:p>
    <w:p w14:paraId="31CFD5D3" w14:textId="77777777" w:rsidR="00E15C39" w:rsidRPr="00463FD2"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telemedicina</w:t>
      </w:r>
    </w:p>
    <w:p w14:paraId="0D4ADFB7" w14:textId="77777777" w:rsidR="00E15C39" w:rsidRDefault="00E15C39" w:rsidP="00463FD2">
      <w:pPr>
        <w:pStyle w:val="Bezproreda"/>
        <w:numPr>
          <w:ilvl w:val="0"/>
          <w:numId w:val="8"/>
        </w:numPr>
        <w:spacing w:line="360" w:lineRule="auto"/>
        <w:jc w:val="both"/>
        <w:rPr>
          <w:rFonts w:asciiTheme="majorBidi" w:hAnsiTheme="majorBidi" w:cstheme="majorBidi"/>
        </w:rPr>
      </w:pPr>
      <w:r w:rsidRPr="00463FD2">
        <w:rPr>
          <w:rFonts w:asciiTheme="majorBidi" w:hAnsiTheme="majorBidi" w:cstheme="majorBidi"/>
        </w:rPr>
        <w:t>sestrinsko savjetovalište</w:t>
      </w:r>
    </w:p>
    <w:p w14:paraId="0C751DB7" w14:textId="77777777" w:rsidR="00E15C39" w:rsidRDefault="00E15C39" w:rsidP="00E15C39">
      <w:pPr>
        <w:pStyle w:val="Bezproreda"/>
        <w:jc w:val="both"/>
      </w:pPr>
    </w:p>
    <w:p w14:paraId="0BDFED13" w14:textId="77777777" w:rsidR="00BC12BC" w:rsidRDefault="00BC12BC" w:rsidP="00E15C39">
      <w:pPr>
        <w:pStyle w:val="Bezproreda"/>
        <w:jc w:val="both"/>
      </w:pPr>
    </w:p>
    <w:p w14:paraId="393EAA49" w14:textId="77777777" w:rsidR="00BC12BC" w:rsidRDefault="00BC12BC" w:rsidP="00E15C39">
      <w:pPr>
        <w:pStyle w:val="Bezproreda"/>
        <w:jc w:val="both"/>
      </w:pPr>
    </w:p>
    <w:p w14:paraId="06C6B338" w14:textId="77777777" w:rsidR="00BC12BC" w:rsidRDefault="00BC12BC" w:rsidP="00E15C39">
      <w:pPr>
        <w:pStyle w:val="Bezproreda"/>
        <w:jc w:val="both"/>
      </w:pPr>
    </w:p>
    <w:p w14:paraId="23103F7B" w14:textId="77777777" w:rsidR="00BC12BC" w:rsidRDefault="00BC12BC" w:rsidP="00E15C39">
      <w:pPr>
        <w:pStyle w:val="Bezproreda"/>
        <w:jc w:val="both"/>
      </w:pPr>
    </w:p>
    <w:p w14:paraId="20C04D5F" w14:textId="77777777" w:rsidR="00BC12BC" w:rsidRDefault="00BC12BC" w:rsidP="00E15C39">
      <w:pPr>
        <w:pStyle w:val="Bezproreda"/>
        <w:jc w:val="both"/>
      </w:pPr>
    </w:p>
    <w:p w14:paraId="1A0558A6" w14:textId="77777777" w:rsidR="00BC12BC" w:rsidRDefault="00BC12BC" w:rsidP="00E15C39">
      <w:pPr>
        <w:pStyle w:val="Bezproreda"/>
        <w:jc w:val="both"/>
      </w:pPr>
    </w:p>
    <w:p w14:paraId="15AA73DD" w14:textId="77777777" w:rsidR="00BC12BC" w:rsidRDefault="00BC12BC" w:rsidP="00E15C39">
      <w:pPr>
        <w:pStyle w:val="Bezproreda"/>
        <w:jc w:val="both"/>
      </w:pPr>
    </w:p>
    <w:p w14:paraId="6F76382A" w14:textId="77777777" w:rsidR="00BC12BC" w:rsidRDefault="00BC12BC" w:rsidP="00E15C39">
      <w:pPr>
        <w:pStyle w:val="Bezproreda"/>
        <w:jc w:val="both"/>
      </w:pPr>
    </w:p>
    <w:p w14:paraId="0401ABBC" w14:textId="1DE2801C" w:rsidR="00E15C39" w:rsidRDefault="00AB7627" w:rsidP="00463FD2">
      <w:pPr>
        <w:pStyle w:val="Default"/>
        <w:tabs>
          <w:tab w:val="left" w:pos="855"/>
        </w:tabs>
        <w:spacing w:line="240" w:lineRule="auto"/>
        <w:rPr>
          <w:rFonts w:ascii="Liberation Serif" w:hAnsi="Liberation Serif" w:cs="Cambria"/>
          <w:bCs/>
        </w:rPr>
      </w:pPr>
      <w:r>
        <w:rPr>
          <w:rFonts w:asciiTheme="majorBidi" w:hAnsiTheme="majorBidi" w:cstheme="majorBidi"/>
          <w:bCs/>
        </w:rPr>
        <w:lastRenderedPageBreak/>
        <w:tab/>
      </w:r>
      <w:r w:rsidR="00463FD2" w:rsidRPr="00463FD2">
        <w:rPr>
          <w:rFonts w:asciiTheme="majorBidi" w:hAnsiTheme="majorBidi" w:cstheme="majorBidi"/>
          <w:bCs/>
        </w:rPr>
        <w:t>1.</w:t>
      </w:r>
      <w:r w:rsidR="00E15C39" w:rsidRPr="00463FD2">
        <w:rPr>
          <w:rFonts w:ascii="Liberation Serif" w:hAnsi="Liberation Serif" w:cs="Cambria"/>
          <w:bCs/>
        </w:rPr>
        <w:t>Organizacija primarne zdravstvene zaštite</w:t>
      </w:r>
      <w:r w:rsidR="00084CF9">
        <w:rPr>
          <w:rFonts w:ascii="Liberation Serif" w:hAnsi="Liberation Serif" w:cs="Cambria"/>
          <w:bCs/>
        </w:rPr>
        <w:t>,</w:t>
      </w:r>
      <w:r w:rsidR="00E15C39" w:rsidRPr="00463FD2">
        <w:rPr>
          <w:rFonts w:ascii="Liberation Serif" w:hAnsi="Liberation Serif" w:cs="Cambria"/>
          <w:bCs/>
        </w:rPr>
        <w:t xml:space="preserve"> ugovoreni timovi</w:t>
      </w:r>
    </w:p>
    <w:p w14:paraId="5DF19FB4" w14:textId="77777777" w:rsidR="00BC12BC" w:rsidRDefault="00BC12BC" w:rsidP="00BC12BC">
      <w:pPr>
        <w:pStyle w:val="Bezproreda"/>
      </w:pPr>
    </w:p>
    <w:p w14:paraId="28A6E91B" w14:textId="053C81A0" w:rsidR="005E20D2" w:rsidRPr="005E20D2" w:rsidRDefault="005E20D2" w:rsidP="005E20D2">
      <w:pPr>
        <w:pStyle w:val="Opisslike"/>
        <w:rPr>
          <w:rFonts w:asciiTheme="majorBidi" w:hAnsiTheme="majorBidi" w:cstheme="majorBidi"/>
          <w:bCs/>
          <w:i w:val="0"/>
          <w:iCs w:val="0"/>
          <w:sz w:val="24"/>
          <w:szCs w:val="24"/>
        </w:rPr>
      </w:pPr>
      <w:bookmarkStart w:id="24" w:name="_Toc213313938"/>
      <w:r w:rsidRPr="005E20D2">
        <w:rPr>
          <w:rFonts w:asciiTheme="majorBidi" w:hAnsiTheme="majorBidi" w:cstheme="majorBidi"/>
          <w:i w:val="0"/>
          <w:iCs w:val="0"/>
          <w:sz w:val="24"/>
          <w:szCs w:val="24"/>
        </w:rPr>
        <w:t xml:space="preserve">Tablica </w:t>
      </w:r>
      <w:r w:rsidRPr="005E20D2">
        <w:rPr>
          <w:rFonts w:asciiTheme="majorBidi" w:hAnsiTheme="majorBidi" w:cstheme="majorBidi"/>
          <w:i w:val="0"/>
          <w:iCs w:val="0"/>
          <w:sz w:val="24"/>
          <w:szCs w:val="24"/>
        </w:rPr>
        <w:fldChar w:fldCharType="begin"/>
      </w:r>
      <w:r w:rsidRPr="005E20D2">
        <w:rPr>
          <w:rFonts w:asciiTheme="majorBidi" w:hAnsiTheme="majorBidi" w:cstheme="majorBidi"/>
          <w:i w:val="0"/>
          <w:iCs w:val="0"/>
          <w:sz w:val="24"/>
          <w:szCs w:val="24"/>
        </w:rPr>
        <w:instrText xml:space="preserve"> SEQ Tablica \* ARABIC </w:instrText>
      </w:r>
      <w:r w:rsidRPr="005E20D2">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4</w:t>
      </w:r>
      <w:r w:rsidRPr="005E20D2">
        <w:rPr>
          <w:rFonts w:asciiTheme="majorBidi" w:hAnsiTheme="majorBidi" w:cstheme="majorBidi"/>
          <w:i w:val="0"/>
          <w:iCs w:val="0"/>
          <w:sz w:val="24"/>
          <w:szCs w:val="24"/>
        </w:rPr>
        <w:fldChar w:fldCharType="end"/>
      </w:r>
      <w:r w:rsidRPr="005E20D2">
        <w:rPr>
          <w:rFonts w:asciiTheme="majorBidi" w:hAnsiTheme="majorBidi" w:cstheme="majorBidi"/>
          <w:i w:val="0"/>
          <w:iCs w:val="0"/>
          <w:sz w:val="24"/>
          <w:szCs w:val="24"/>
        </w:rPr>
        <w:t>: Organizacija primarne zdravstvene zaštite, ugovoreni timovi DZSMŽ</w:t>
      </w:r>
      <w:bookmarkEnd w:id="24"/>
    </w:p>
    <w:tbl>
      <w:tblPr>
        <w:tblW w:w="8709" w:type="dxa"/>
        <w:tblInd w:w="349" w:type="dxa"/>
        <w:tblLayout w:type="fixed"/>
        <w:tblCellMar>
          <w:top w:w="55" w:type="dxa"/>
          <w:left w:w="55" w:type="dxa"/>
          <w:bottom w:w="55" w:type="dxa"/>
          <w:right w:w="55" w:type="dxa"/>
        </w:tblCellMar>
        <w:tblLook w:val="04A0" w:firstRow="1" w:lastRow="0" w:firstColumn="1" w:lastColumn="0" w:noHBand="0" w:noVBand="1"/>
      </w:tblPr>
      <w:tblGrid>
        <w:gridCol w:w="674"/>
        <w:gridCol w:w="5626"/>
        <w:gridCol w:w="2409"/>
      </w:tblGrid>
      <w:tr w:rsidR="00E15C39" w:rsidRPr="00463FD2" w14:paraId="1708F273" w14:textId="77777777" w:rsidTr="00905BBD">
        <w:tc>
          <w:tcPr>
            <w:tcW w:w="674" w:type="dxa"/>
            <w:tcBorders>
              <w:top w:val="single" w:sz="6" w:space="0" w:color="000000"/>
              <w:left w:val="single" w:sz="6" w:space="0" w:color="000000"/>
              <w:bottom w:val="single" w:sz="6" w:space="0" w:color="000000"/>
            </w:tcBorders>
          </w:tcPr>
          <w:p w14:paraId="4F25EBE4" w14:textId="2E3D222B" w:rsidR="00E15C39" w:rsidRPr="00135CBA" w:rsidRDefault="00E15C39" w:rsidP="00905BBD">
            <w:pPr>
              <w:pStyle w:val="Sadrajitablice"/>
              <w:rPr>
                <w:rFonts w:asciiTheme="majorBidi" w:hAnsiTheme="majorBidi" w:cstheme="majorBidi"/>
                <w:b/>
                <w:bCs/>
              </w:rPr>
            </w:pPr>
            <w:r w:rsidRPr="00135CBA">
              <w:rPr>
                <w:rFonts w:asciiTheme="majorBidi" w:hAnsiTheme="majorBidi" w:cstheme="majorBidi"/>
                <w:b/>
                <w:bCs/>
              </w:rPr>
              <w:t>R</w:t>
            </w:r>
            <w:r w:rsidR="00C45666" w:rsidRPr="00135CBA">
              <w:rPr>
                <w:rFonts w:asciiTheme="majorBidi" w:hAnsiTheme="majorBidi" w:cstheme="majorBidi"/>
                <w:b/>
                <w:bCs/>
              </w:rPr>
              <w:t>br</w:t>
            </w:r>
          </w:p>
        </w:tc>
        <w:tc>
          <w:tcPr>
            <w:tcW w:w="5626" w:type="dxa"/>
            <w:tcBorders>
              <w:top w:val="single" w:sz="6" w:space="0" w:color="000000"/>
              <w:left w:val="single" w:sz="6" w:space="0" w:color="000000"/>
              <w:bottom w:val="single" w:sz="6" w:space="0" w:color="000000"/>
            </w:tcBorders>
          </w:tcPr>
          <w:p w14:paraId="7CD76430" w14:textId="77777777" w:rsidR="00E15C39" w:rsidRPr="00135CBA" w:rsidRDefault="00E15C39" w:rsidP="00905BBD">
            <w:pPr>
              <w:pStyle w:val="Sadrajitablice"/>
              <w:rPr>
                <w:rFonts w:asciiTheme="majorBidi" w:hAnsiTheme="majorBidi" w:cstheme="majorBidi"/>
                <w:b/>
                <w:bCs/>
              </w:rPr>
            </w:pPr>
            <w:r w:rsidRPr="00135CBA">
              <w:rPr>
                <w:rFonts w:asciiTheme="majorBidi" w:hAnsiTheme="majorBidi" w:cstheme="majorBidi"/>
                <w:b/>
                <w:bCs/>
              </w:rPr>
              <w:t>Djelatnost</w:t>
            </w:r>
          </w:p>
        </w:tc>
        <w:tc>
          <w:tcPr>
            <w:tcW w:w="2409" w:type="dxa"/>
            <w:tcBorders>
              <w:top w:val="single" w:sz="6" w:space="0" w:color="000000"/>
              <w:left w:val="single" w:sz="6" w:space="0" w:color="000000"/>
              <w:bottom w:val="single" w:sz="6" w:space="0" w:color="000000"/>
              <w:right w:val="single" w:sz="6" w:space="0" w:color="000000"/>
            </w:tcBorders>
          </w:tcPr>
          <w:p w14:paraId="6E2B87E3" w14:textId="77777777" w:rsidR="00E15C39" w:rsidRPr="00135CBA" w:rsidRDefault="00E15C39" w:rsidP="00905BBD">
            <w:pPr>
              <w:pStyle w:val="Sadrajitablice"/>
              <w:rPr>
                <w:rFonts w:asciiTheme="majorBidi" w:hAnsiTheme="majorBidi" w:cstheme="majorBidi"/>
                <w:b/>
                <w:bCs/>
              </w:rPr>
            </w:pPr>
            <w:r w:rsidRPr="00135CBA">
              <w:rPr>
                <w:rFonts w:asciiTheme="majorBidi" w:hAnsiTheme="majorBidi" w:cstheme="majorBidi"/>
                <w:b/>
                <w:bCs/>
              </w:rPr>
              <w:t>Broj ugovorenih timova</w:t>
            </w:r>
          </w:p>
        </w:tc>
      </w:tr>
      <w:tr w:rsidR="00E15C39" w:rsidRPr="00463FD2" w14:paraId="512C1C99" w14:textId="77777777" w:rsidTr="00905BBD">
        <w:tc>
          <w:tcPr>
            <w:tcW w:w="674" w:type="dxa"/>
            <w:tcBorders>
              <w:left w:val="single" w:sz="6" w:space="0" w:color="000000"/>
              <w:bottom w:val="single" w:sz="6" w:space="0" w:color="000000"/>
            </w:tcBorders>
          </w:tcPr>
          <w:p w14:paraId="4D49D74E"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1</w:t>
            </w:r>
          </w:p>
        </w:tc>
        <w:tc>
          <w:tcPr>
            <w:tcW w:w="5626" w:type="dxa"/>
            <w:tcBorders>
              <w:left w:val="single" w:sz="6" w:space="0" w:color="000000"/>
              <w:bottom w:val="single" w:sz="6" w:space="0" w:color="000000"/>
            </w:tcBorders>
          </w:tcPr>
          <w:p w14:paraId="24D5A7A6" w14:textId="77777777" w:rsidR="00E15C39" w:rsidRPr="00AB7627" w:rsidRDefault="00E15C39" w:rsidP="00905BBD">
            <w:pPr>
              <w:pStyle w:val="Default"/>
              <w:tabs>
                <w:tab w:val="left" w:pos="-690"/>
                <w:tab w:val="left" w:pos="0"/>
              </w:tabs>
              <w:spacing w:line="240" w:lineRule="auto"/>
              <w:jc w:val="both"/>
              <w:rPr>
                <w:rFonts w:asciiTheme="majorBidi" w:hAnsiTheme="majorBidi" w:cstheme="majorBidi"/>
                <w:bCs/>
              </w:rPr>
            </w:pPr>
            <w:r w:rsidRPr="00AB7627">
              <w:rPr>
                <w:rFonts w:asciiTheme="majorBidi" w:hAnsiTheme="majorBidi" w:cstheme="majorBidi"/>
                <w:bCs/>
              </w:rPr>
              <w:t>Obiteljska medicina</w:t>
            </w:r>
          </w:p>
        </w:tc>
        <w:tc>
          <w:tcPr>
            <w:tcW w:w="2409" w:type="dxa"/>
            <w:tcBorders>
              <w:left w:val="single" w:sz="6" w:space="0" w:color="000000"/>
              <w:bottom w:val="single" w:sz="6" w:space="0" w:color="000000"/>
              <w:right w:val="single" w:sz="6" w:space="0" w:color="000000"/>
            </w:tcBorders>
          </w:tcPr>
          <w:p w14:paraId="338D5CC1" w14:textId="77777777" w:rsidR="00E15C39" w:rsidRPr="00463FD2" w:rsidRDefault="00E15C39" w:rsidP="00905BBD">
            <w:pPr>
              <w:pStyle w:val="Default"/>
              <w:tabs>
                <w:tab w:val="left" w:pos="-690"/>
                <w:tab w:val="left" w:pos="0"/>
              </w:tabs>
              <w:spacing w:line="240" w:lineRule="auto"/>
              <w:jc w:val="center"/>
              <w:rPr>
                <w:rFonts w:asciiTheme="majorBidi" w:hAnsiTheme="majorBidi" w:cstheme="majorBidi"/>
              </w:rPr>
            </w:pPr>
            <w:r w:rsidRPr="00463FD2">
              <w:rPr>
                <w:rFonts w:asciiTheme="majorBidi" w:eastAsia="Cambria" w:hAnsiTheme="majorBidi" w:cstheme="majorBidi"/>
              </w:rPr>
              <w:t xml:space="preserve"> 44</w:t>
            </w:r>
            <w:r w:rsidRPr="00463FD2">
              <w:rPr>
                <w:rFonts w:asciiTheme="majorBidi" w:hAnsiTheme="majorBidi" w:cstheme="majorBidi"/>
              </w:rPr>
              <w:t xml:space="preserve">  timova</w:t>
            </w:r>
          </w:p>
        </w:tc>
      </w:tr>
      <w:tr w:rsidR="00E15C39" w:rsidRPr="00463FD2" w14:paraId="64F27ECF" w14:textId="77777777" w:rsidTr="00905BBD">
        <w:tc>
          <w:tcPr>
            <w:tcW w:w="674" w:type="dxa"/>
            <w:tcBorders>
              <w:left w:val="single" w:sz="6" w:space="0" w:color="000000"/>
              <w:bottom w:val="single" w:sz="6" w:space="0" w:color="000000"/>
            </w:tcBorders>
          </w:tcPr>
          <w:p w14:paraId="2451F42C"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2</w:t>
            </w:r>
          </w:p>
        </w:tc>
        <w:tc>
          <w:tcPr>
            <w:tcW w:w="5626" w:type="dxa"/>
            <w:tcBorders>
              <w:left w:val="single" w:sz="6" w:space="0" w:color="000000"/>
              <w:bottom w:val="single" w:sz="6" w:space="0" w:color="000000"/>
            </w:tcBorders>
          </w:tcPr>
          <w:p w14:paraId="7711069C" w14:textId="77777777" w:rsidR="00E15C39" w:rsidRPr="00AB7627" w:rsidRDefault="00E15C39" w:rsidP="00905BBD">
            <w:pPr>
              <w:pStyle w:val="Default"/>
              <w:spacing w:line="240" w:lineRule="auto"/>
              <w:jc w:val="both"/>
              <w:rPr>
                <w:rFonts w:asciiTheme="majorBidi" w:hAnsiTheme="majorBidi" w:cstheme="majorBidi"/>
                <w:bCs/>
              </w:rPr>
            </w:pPr>
            <w:r w:rsidRPr="00AB7627">
              <w:rPr>
                <w:rFonts w:asciiTheme="majorBidi" w:hAnsiTheme="majorBidi" w:cstheme="majorBidi"/>
                <w:bCs/>
              </w:rPr>
              <w:t>Pedijatrija</w:t>
            </w:r>
          </w:p>
        </w:tc>
        <w:tc>
          <w:tcPr>
            <w:tcW w:w="2409" w:type="dxa"/>
            <w:tcBorders>
              <w:left w:val="single" w:sz="6" w:space="0" w:color="000000"/>
              <w:bottom w:val="single" w:sz="6" w:space="0" w:color="000000"/>
              <w:right w:val="single" w:sz="6" w:space="0" w:color="000000"/>
            </w:tcBorders>
          </w:tcPr>
          <w:p w14:paraId="63378B93" w14:textId="77777777" w:rsidR="00E15C39" w:rsidRPr="00463FD2" w:rsidRDefault="00E15C39" w:rsidP="00905BBD">
            <w:pPr>
              <w:pStyle w:val="Default"/>
              <w:spacing w:line="240" w:lineRule="auto"/>
              <w:jc w:val="center"/>
              <w:rPr>
                <w:rFonts w:asciiTheme="majorBidi" w:hAnsiTheme="majorBidi" w:cstheme="majorBidi"/>
              </w:rPr>
            </w:pPr>
            <w:r w:rsidRPr="00463FD2">
              <w:rPr>
                <w:rFonts w:asciiTheme="majorBidi" w:eastAsia="Cambria" w:hAnsiTheme="majorBidi" w:cstheme="majorBidi"/>
              </w:rPr>
              <w:t xml:space="preserve"> 11</w:t>
            </w:r>
            <w:r w:rsidRPr="00463FD2">
              <w:rPr>
                <w:rFonts w:asciiTheme="majorBidi" w:hAnsiTheme="majorBidi" w:cstheme="majorBidi"/>
              </w:rPr>
              <w:t xml:space="preserve"> timova</w:t>
            </w:r>
          </w:p>
        </w:tc>
      </w:tr>
      <w:tr w:rsidR="00E15C39" w:rsidRPr="00463FD2" w14:paraId="160511DE" w14:textId="77777777" w:rsidTr="00905BBD">
        <w:tc>
          <w:tcPr>
            <w:tcW w:w="674" w:type="dxa"/>
            <w:tcBorders>
              <w:left w:val="single" w:sz="6" w:space="0" w:color="000000"/>
              <w:bottom w:val="single" w:sz="6" w:space="0" w:color="000000"/>
            </w:tcBorders>
          </w:tcPr>
          <w:p w14:paraId="45F7C76E"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3</w:t>
            </w:r>
          </w:p>
        </w:tc>
        <w:tc>
          <w:tcPr>
            <w:tcW w:w="5626" w:type="dxa"/>
            <w:tcBorders>
              <w:left w:val="single" w:sz="6" w:space="0" w:color="000000"/>
              <w:bottom w:val="single" w:sz="6" w:space="0" w:color="000000"/>
            </w:tcBorders>
          </w:tcPr>
          <w:p w14:paraId="4DAAA6F2" w14:textId="77777777" w:rsidR="00E15C39" w:rsidRPr="00AB7627" w:rsidRDefault="00E15C39" w:rsidP="00905BBD">
            <w:pPr>
              <w:pStyle w:val="Default"/>
              <w:spacing w:line="240" w:lineRule="auto"/>
              <w:rPr>
                <w:rFonts w:asciiTheme="majorBidi" w:hAnsiTheme="majorBidi" w:cstheme="majorBidi"/>
                <w:bCs/>
              </w:rPr>
            </w:pPr>
            <w:r w:rsidRPr="00AB7627">
              <w:rPr>
                <w:rFonts w:asciiTheme="majorBidi" w:hAnsiTheme="majorBidi" w:cstheme="majorBidi"/>
                <w:bCs/>
              </w:rPr>
              <w:t>Ginekologija</w:t>
            </w:r>
          </w:p>
        </w:tc>
        <w:tc>
          <w:tcPr>
            <w:tcW w:w="2409" w:type="dxa"/>
            <w:tcBorders>
              <w:left w:val="single" w:sz="6" w:space="0" w:color="000000"/>
              <w:bottom w:val="single" w:sz="6" w:space="0" w:color="000000"/>
              <w:right w:val="single" w:sz="6" w:space="0" w:color="000000"/>
            </w:tcBorders>
          </w:tcPr>
          <w:p w14:paraId="26D35F8B" w14:textId="77777777" w:rsidR="00E15C39" w:rsidRPr="00463FD2" w:rsidRDefault="00E15C39" w:rsidP="00905BBD">
            <w:pPr>
              <w:pStyle w:val="Default"/>
              <w:spacing w:line="240" w:lineRule="auto"/>
              <w:jc w:val="center"/>
              <w:rPr>
                <w:rFonts w:asciiTheme="majorBidi" w:hAnsiTheme="majorBidi" w:cstheme="majorBidi"/>
              </w:rPr>
            </w:pPr>
            <w:r w:rsidRPr="00463FD2">
              <w:rPr>
                <w:rFonts w:asciiTheme="majorBidi" w:eastAsia="Cambria" w:hAnsiTheme="majorBidi" w:cstheme="majorBidi"/>
                <w:b/>
              </w:rPr>
              <w:t xml:space="preserve">  </w:t>
            </w:r>
            <w:r w:rsidRPr="004D4C91">
              <w:rPr>
                <w:rFonts w:asciiTheme="majorBidi" w:eastAsia="Cambria" w:hAnsiTheme="majorBidi" w:cstheme="majorBidi"/>
                <w:bCs/>
              </w:rPr>
              <w:t xml:space="preserve"> 5</w:t>
            </w:r>
            <w:r w:rsidRPr="00463FD2">
              <w:rPr>
                <w:rFonts w:asciiTheme="majorBidi" w:hAnsiTheme="majorBidi" w:cstheme="majorBidi"/>
              </w:rPr>
              <w:t xml:space="preserve"> timova   </w:t>
            </w:r>
          </w:p>
        </w:tc>
      </w:tr>
      <w:tr w:rsidR="00E15C39" w:rsidRPr="00463FD2" w14:paraId="3749D8EE" w14:textId="77777777" w:rsidTr="00905BBD">
        <w:tc>
          <w:tcPr>
            <w:tcW w:w="674" w:type="dxa"/>
            <w:tcBorders>
              <w:left w:val="single" w:sz="6" w:space="0" w:color="000000"/>
              <w:bottom w:val="single" w:sz="6" w:space="0" w:color="000000"/>
            </w:tcBorders>
          </w:tcPr>
          <w:p w14:paraId="5B8B383B"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4</w:t>
            </w:r>
          </w:p>
        </w:tc>
        <w:tc>
          <w:tcPr>
            <w:tcW w:w="5626" w:type="dxa"/>
            <w:tcBorders>
              <w:left w:val="single" w:sz="6" w:space="0" w:color="000000"/>
              <w:bottom w:val="single" w:sz="6" w:space="0" w:color="000000"/>
            </w:tcBorders>
          </w:tcPr>
          <w:p w14:paraId="06F90D53" w14:textId="77777777" w:rsidR="00E15C39" w:rsidRPr="00AB7627" w:rsidRDefault="00E15C39" w:rsidP="00905BBD">
            <w:pPr>
              <w:pStyle w:val="Default"/>
              <w:spacing w:line="240" w:lineRule="auto"/>
              <w:rPr>
                <w:rFonts w:asciiTheme="majorBidi" w:hAnsiTheme="majorBidi" w:cstheme="majorBidi"/>
                <w:bCs/>
              </w:rPr>
            </w:pPr>
            <w:r w:rsidRPr="00AB7627">
              <w:rPr>
                <w:rFonts w:asciiTheme="majorBidi" w:hAnsiTheme="majorBidi" w:cstheme="majorBidi"/>
                <w:bCs/>
              </w:rPr>
              <w:t>Dentalna medicina</w:t>
            </w:r>
          </w:p>
        </w:tc>
        <w:tc>
          <w:tcPr>
            <w:tcW w:w="2409" w:type="dxa"/>
            <w:tcBorders>
              <w:left w:val="single" w:sz="6" w:space="0" w:color="000000"/>
              <w:bottom w:val="single" w:sz="6" w:space="0" w:color="000000"/>
              <w:right w:val="single" w:sz="6" w:space="0" w:color="000000"/>
            </w:tcBorders>
          </w:tcPr>
          <w:p w14:paraId="1B80CD1F" w14:textId="77777777" w:rsidR="00E15C39" w:rsidRPr="00463FD2" w:rsidRDefault="00E15C39" w:rsidP="00905BBD">
            <w:pPr>
              <w:pStyle w:val="Default"/>
              <w:spacing w:line="240" w:lineRule="auto"/>
              <w:jc w:val="center"/>
              <w:rPr>
                <w:rFonts w:asciiTheme="majorBidi" w:hAnsiTheme="majorBidi" w:cstheme="majorBidi"/>
              </w:rPr>
            </w:pPr>
            <w:r w:rsidRPr="00463FD2">
              <w:rPr>
                <w:rFonts w:asciiTheme="majorBidi" w:eastAsia="Cambria" w:hAnsiTheme="majorBidi" w:cstheme="majorBidi"/>
              </w:rPr>
              <w:t xml:space="preserve">  </w:t>
            </w:r>
            <w:r w:rsidRPr="00463FD2">
              <w:rPr>
                <w:rFonts w:asciiTheme="majorBidi" w:hAnsiTheme="majorBidi" w:cstheme="majorBidi"/>
              </w:rPr>
              <w:t>28 timova     </w:t>
            </w:r>
          </w:p>
        </w:tc>
      </w:tr>
      <w:tr w:rsidR="00E15C39" w:rsidRPr="00463FD2" w14:paraId="416C586C" w14:textId="77777777" w:rsidTr="00905BBD">
        <w:tc>
          <w:tcPr>
            <w:tcW w:w="674" w:type="dxa"/>
            <w:tcBorders>
              <w:left w:val="single" w:sz="6" w:space="0" w:color="000000"/>
              <w:bottom w:val="single" w:sz="6" w:space="0" w:color="000000"/>
            </w:tcBorders>
          </w:tcPr>
          <w:p w14:paraId="271404EB"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5</w:t>
            </w:r>
          </w:p>
        </w:tc>
        <w:tc>
          <w:tcPr>
            <w:tcW w:w="5626" w:type="dxa"/>
            <w:tcBorders>
              <w:left w:val="single" w:sz="6" w:space="0" w:color="000000"/>
              <w:bottom w:val="single" w:sz="6" w:space="0" w:color="000000"/>
            </w:tcBorders>
          </w:tcPr>
          <w:p w14:paraId="460D78C6" w14:textId="77777777" w:rsidR="00E15C39" w:rsidRPr="00AB7627" w:rsidRDefault="00E15C39" w:rsidP="00905BBD">
            <w:pPr>
              <w:pStyle w:val="Default"/>
              <w:spacing w:line="240" w:lineRule="auto"/>
              <w:ind w:left="720" w:hanging="720"/>
              <w:jc w:val="both"/>
              <w:rPr>
                <w:rFonts w:asciiTheme="majorBidi" w:hAnsiTheme="majorBidi" w:cstheme="majorBidi"/>
                <w:bCs/>
              </w:rPr>
            </w:pPr>
            <w:r w:rsidRPr="00AB7627">
              <w:rPr>
                <w:rFonts w:asciiTheme="majorBidi" w:hAnsiTheme="majorBidi" w:cstheme="majorBidi"/>
                <w:bCs/>
              </w:rPr>
              <w:t>Patronaža</w:t>
            </w:r>
          </w:p>
        </w:tc>
        <w:tc>
          <w:tcPr>
            <w:tcW w:w="2409" w:type="dxa"/>
            <w:tcBorders>
              <w:left w:val="single" w:sz="6" w:space="0" w:color="000000"/>
              <w:bottom w:val="single" w:sz="6" w:space="0" w:color="000000"/>
              <w:right w:val="single" w:sz="6" w:space="0" w:color="000000"/>
            </w:tcBorders>
          </w:tcPr>
          <w:p w14:paraId="0DDF0FC3" w14:textId="77777777" w:rsidR="00E15C39" w:rsidRPr="00463FD2" w:rsidRDefault="00E15C39" w:rsidP="00905BBD">
            <w:pPr>
              <w:pStyle w:val="Default"/>
              <w:spacing w:line="240" w:lineRule="auto"/>
              <w:ind w:left="720" w:hanging="720"/>
              <w:jc w:val="center"/>
              <w:rPr>
                <w:rFonts w:asciiTheme="majorBidi" w:hAnsiTheme="majorBidi" w:cstheme="majorBidi"/>
              </w:rPr>
            </w:pPr>
            <w:r w:rsidRPr="00463FD2">
              <w:rPr>
                <w:rFonts w:asciiTheme="majorBidi" w:hAnsiTheme="majorBidi" w:cstheme="majorBidi"/>
              </w:rPr>
              <w:t>31 patronažna sestra</w:t>
            </w:r>
          </w:p>
        </w:tc>
      </w:tr>
      <w:tr w:rsidR="00E15C39" w:rsidRPr="00463FD2" w14:paraId="6CFD30BF" w14:textId="77777777" w:rsidTr="00905BBD">
        <w:tc>
          <w:tcPr>
            <w:tcW w:w="674" w:type="dxa"/>
            <w:tcBorders>
              <w:left w:val="single" w:sz="6" w:space="0" w:color="000000"/>
              <w:bottom w:val="single" w:sz="6" w:space="0" w:color="000000"/>
            </w:tcBorders>
          </w:tcPr>
          <w:p w14:paraId="748903FE"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6</w:t>
            </w:r>
          </w:p>
        </w:tc>
        <w:tc>
          <w:tcPr>
            <w:tcW w:w="5626" w:type="dxa"/>
            <w:tcBorders>
              <w:left w:val="single" w:sz="6" w:space="0" w:color="000000"/>
              <w:bottom w:val="single" w:sz="6" w:space="0" w:color="000000"/>
            </w:tcBorders>
          </w:tcPr>
          <w:p w14:paraId="476B2288" w14:textId="77777777" w:rsidR="00E15C39" w:rsidRPr="00AB7627" w:rsidRDefault="00E15C39" w:rsidP="00905BBD">
            <w:pPr>
              <w:pStyle w:val="Default"/>
              <w:spacing w:line="240" w:lineRule="auto"/>
              <w:jc w:val="both"/>
              <w:rPr>
                <w:rFonts w:asciiTheme="majorBidi" w:hAnsiTheme="majorBidi" w:cstheme="majorBidi"/>
                <w:bCs/>
              </w:rPr>
            </w:pPr>
            <w:r w:rsidRPr="00AB7627">
              <w:rPr>
                <w:rFonts w:asciiTheme="majorBidi" w:hAnsiTheme="majorBidi" w:cstheme="majorBidi"/>
                <w:bCs/>
              </w:rPr>
              <w:t>Odjel palijativne skrbi bolesnika</w:t>
            </w:r>
          </w:p>
        </w:tc>
        <w:tc>
          <w:tcPr>
            <w:tcW w:w="2409" w:type="dxa"/>
            <w:tcBorders>
              <w:left w:val="single" w:sz="6" w:space="0" w:color="000000"/>
              <w:bottom w:val="single" w:sz="6" w:space="0" w:color="000000"/>
              <w:right w:val="single" w:sz="6" w:space="0" w:color="000000"/>
            </w:tcBorders>
          </w:tcPr>
          <w:p w14:paraId="74188D9A"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2 tima</w:t>
            </w:r>
          </w:p>
        </w:tc>
      </w:tr>
      <w:tr w:rsidR="00E15C39" w:rsidRPr="00463FD2" w14:paraId="6B1225E9" w14:textId="77777777" w:rsidTr="00905BBD">
        <w:tc>
          <w:tcPr>
            <w:tcW w:w="674" w:type="dxa"/>
            <w:tcBorders>
              <w:left w:val="single" w:sz="6" w:space="0" w:color="000000"/>
              <w:bottom w:val="single" w:sz="6" w:space="0" w:color="000000"/>
            </w:tcBorders>
          </w:tcPr>
          <w:p w14:paraId="48440D7E"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7</w:t>
            </w:r>
          </w:p>
        </w:tc>
        <w:tc>
          <w:tcPr>
            <w:tcW w:w="5626" w:type="dxa"/>
            <w:tcBorders>
              <w:left w:val="single" w:sz="6" w:space="0" w:color="000000"/>
              <w:bottom w:val="single" w:sz="6" w:space="0" w:color="000000"/>
            </w:tcBorders>
          </w:tcPr>
          <w:p w14:paraId="75C66938" w14:textId="77777777" w:rsidR="00E15C39" w:rsidRPr="00AB7627" w:rsidRDefault="00E15C39" w:rsidP="00905BBD">
            <w:pPr>
              <w:pStyle w:val="Default"/>
              <w:spacing w:line="240" w:lineRule="auto"/>
              <w:jc w:val="both"/>
              <w:rPr>
                <w:rFonts w:asciiTheme="majorBidi" w:hAnsiTheme="majorBidi" w:cstheme="majorBidi"/>
                <w:bCs/>
              </w:rPr>
            </w:pPr>
            <w:r w:rsidRPr="00AB7627">
              <w:rPr>
                <w:rFonts w:asciiTheme="majorBidi" w:hAnsiTheme="majorBidi" w:cstheme="majorBidi"/>
                <w:bCs/>
              </w:rPr>
              <w:t>Laboratorijska dijagnostika</w:t>
            </w:r>
          </w:p>
        </w:tc>
        <w:tc>
          <w:tcPr>
            <w:tcW w:w="2409" w:type="dxa"/>
            <w:tcBorders>
              <w:left w:val="single" w:sz="6" w:space="0" w:color="000000"/>
              <w:bottom w:val="single" w:sz="6" w:space="0" w:color="000000"/>
              <w:right w:val="single" w:sz="6" w:space="0" w:color="000000"/>
            </w:tcBorders>
          </w:tcPr>
          <w:p w14:paraId="57BF905D"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3 tima</w:t>
            </w:r>
          </w:p>
        </w:tc>
      </w:tr>
      <w:tr w:rsidR="00E15C39" w:rsidRPr="00463FD2" w14:paraId="7201669E" w14:textId="77777777" w:rsidTr="00905BBD">
        <w:tc>
          <w:tcPr>
            <w:tcW w:w="674" w:type="dxa"/>
            <w:tcBorders>
              <w:left w:val="single" w:sz="6" w:space="0" w:color="000000"/>
              <w:bottom w:val="single" w:sz="6" w:space="0" w:color="000000"/>
            </w:tcBorders>
          </w:tcPr>
          <w:p w14:paraId="32454B97"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8</w:t>
            </w:r>
          </w:p>
        </w:tc>
        <w:tc>
          <w:tcPr>
            <w:tcW w:w="5626" w:type="dxa"/>
            <w:tcBorders>
              <w:left w:val="single" w:sz="6" w:space="0" w:color="000000"/>
              <w:bottom w:val="single" w:sz="6" w:space="0" w:color="000000"/>
            </w:tcBorders>
          </w:tcPr>
          <w:p w14:paraId="2771A1B8" w14:textId="77777777" w:rsidR="00E15C39" w:rsidRPr="00AB7627" w:rsidRDefault="00E15C39" w:rsidP="00905BBD">
            <w:pPr>
              <w:pStyle w:val="Default"/>
              <w:spacing w:line="240" w:lineRule="auto"/>
              <w:jc w:val="both"/>
              <w:rPr>
                <w:rFonts w:asciiTheme="majorBidi" w:hAnsiTheme="majorBidi" w:cstheme="majorBidi"/>
                <w:bCs/>
              </w:rPr>
            </w:pPr>
            <w:r w:rsidRPr="00AB7627">
              <w:rPr>
                <w:rFonts w:asciiTheme="majorBidi" w:hAnsiTheme="majorBidi" w:cstheme="majorBidi"/>
                <w:bCs/>
              </w:rPr>
              <w:t>Zdravstvena njega u kući bolesnika</w:t>
            </w:r>
          </w:p>
        </w:tc>
        <w:tc>
          <w:tcPr>
            <w:tcW w:w="2409" w:type="dxa"/>
            <w:tcBorders>
              <w:left w:val="single" w:sz="6" w:space="0" w:color="000000"/>
              <w:bottom w:val="single" w:sz="6" w:space="0" w:color="000000"/>
              <w:right w:val="single" w:sz="6" w:space="0" w:color="000000"/>
            </w:tcBorders>
          </w:tcPr>
          <w:p w14:paraId="4D55DCB8"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2 tima</w:t>
            </w:r>
          </w:p>
        </w:tc>
      </w:tr>
    </w:tbl>
    <w:p w14:paraId="5A6046BB" w14:textId="77777777" w:rsidR="00E15C39" w:rsidRDefault="00E15C39" w:rsidP="00E15C39">
      <w:pPr>
        <w:pStyle w:val="Default"/>
        <w:tabs>
          <w:tab w:val="left" w:pos="855"/>
        </w:tabs>
        <w:spacing w:line="240" w:lineRule="auto"/>
        <w:rPr>
          <w:rFonts w:ascii="Liberation Serif" w:hAnsi="Liberation Serif"/>
        </w:rPr>
      </w:pPr>
    </w:p>
    <w:p w14:paraId="55E5ECD6" w14:textId="26E6133D" w:rsidR="00BC12BC" w:rsidRDefault="00E15C39" w:rsidP="00463FD2">
      <w:pPr>
        <w:pStyle w:val="Default"/>
        <w:tabs>
          <w:tab w:val="left" w:pos="-690"/>
          <w:tab w:val="left" w:pos="0"/>
        </w:tabs>
        <w:spacing w:line="240" w:lineRule="auto"/>
        <w:jc w:val="both"/>
        <w:rPr>
          <w:rFonts w:asciiTheme="majorBidi" w:hAnsiTheme="majorBidi" w:cstheme="majorBidi"/>
          <w:bCs/>
        </w:rPr>
      </w:pPr>
      <w:r w:rsidRPr="00463FD2">
        <w:rPr>
          <w:rFonts w:ascii="Liberation Serif" w:eastAsia="Cambria" w:hAnsi="Liberation Serif" w:cs="Cambria"/>
        </w:rPr>
        <w:t xml:space="preserve">       </w:t>
      </w:r>
      <w:r w:rsidRPr="00463FD2">
        <w:rPr>
          <w:rFonts w:asciiTheme="majorBidi" w:eastAsia="Cambria" w:hAnsiTheme="majorBidi" w:cstheme="majorBidi"/>
          <w:bCs/>
        </w:rPr>
        <w:t>2.</w:t>
      </w:r>
      <w:r w:rsidRPr="00463FD2">
        <w:rPr>
          <w:rFonts w:asciiTheme="majorBidi" w:hAnsiTheme="majorBidi" w:cstheme="majorBidi"/>
          <w:bCs/>
        </w:rPr>
        <w:t xml:space="preserve"> Specijalističko-konzilijarna zdravstvena zaštita</w:t>
      </w:r>
    </w:p>
    <w:p w14:paraId="4921CE59" w14:textId="6D89B1AE" w:rsidR="005E20D2" w:rsidRPr="005E20D2" w:rsidRDefault="005E20D2" w:rsidP="005E20D2">
      <w:pPr>
        <w:pStyle w:val="Opisslike"/>
        <w:rPr>
          <w:rFonts w:asciiTheme="majorBidi" w:hAnsiTheme="majorBidi" w:cstheme="majorBidi"/>
          <w:bCs/>
          <w:i w:val="0"/>
          <w:iCs w:val="0"/>
          <w:sz w:val="24"/>
          <w:szCs w:val="24"/>
        </w:rPr>
      </w:pPr>
      <w:bookmarkStart w:id="25" w:name="_Toc213313939"/>
      <w:r w:rsidRPr="005E20D2">
        <w:rPr>
          <w:rFonts w:asciiTheme="majorBidi" w:hAnsiTheme="majorBidi" w:cstheme="majorBidi"/>
          <w:i w:val="0"/>
          <w:iCs w:val="0"/>
          <w:sz w:val="24"/>
          <w:szCs w:val="24"/>
        </w:rPr>
        <w:t xml:space="preserve">Tablica </w:t>
      </w:r>
      <w:r w:rsidRPr="005E20D2">
        <w:rPr>
          <w:rFonts w:asciiTheme="majorBidi" w:hAnsiTheme="majorBidi" w:cstheme="majorBidi"/>
          <w:i w:val="0"/>
          <w:iCs w:val="0"/>
          <w:sz w:val="24"/>
          <w:szCs w:val="24"/>
        </w:rPr>
        <w:fldChar w:fldCharType="begin"/>
      </w:r>
      <w:r w:rsidRPr="005E20D2">
        <w:rPr>
          <w:rFonts w:asciiTheme="majorBidi" w:hAnsiTheme="majorBidi" w:cstheme="majorBidi"/>
          <w:i w:val="0"/>
          <w:iCs w:val="0"/>
          <w:sz w:val="24"/>
          <w:szCs w:val="24"/>
        </w:rPr>
        <w:instrText xml:space="preserve"> SEQ Tablica \* ARABIC </w:instrText>
      </w:r>
      <w:r w:rsidRPr="005E20D2">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5</w:t>
      </w:r>
      <w:r w:rsidRPr="005E20D2">
        <w:rPr>
          <w:rFonts w:asciiTheme="majorBidi" w:hAnsiTheme="majorBidi" w:cstheme="majorBidi"/>
          <w:i w:val="0"/>
          <w:iCs w:val="0"/>
          <w:sz w:val="24"/>
          <w:szCs w:val="24"/>
        </w:rPr>
        <w:fldChar w:fldCharType="end"/>
      </w:r>
      <w:r w:rsidRPr="005E20D2">
        <w:rPr>
          <w:rFonts w:asciiTheme="majorBidi" w:hAnsiTheme="majorBidi" w:cstheme="majorBidi"/>
          <w:i w:val="0"/>
          <w:iCs w:val="0"/>
          <w:sz w:val="24"/>
          <w:szCs w:val="24"/>
        </w:rPr>
        <w:t>: Specijalističko-konzilijarna zdravstven</w:t>
      </w:r>
      <w:r>
        <w:rPr>
          <w:rFonts w:asciiTheme="majorBidi" w:hAnsiTheme="majorBidi" w:cstheme="majorBidi"/>
          <w:i w:val="0"/>
          <w:iCs w:val="0"/>
          <w:sz w:val="24"/>
          <w:szCs w:val="24"/>
        </w:rPr>
        <w:t>a</w:t>
      </w:r>
      <w:r w:rsidRPr="005E20D2">
        <w:rPr>
          <w:rFonts w:asciiTheme="majorBidi" w:hAnsiTheme="majorBidi" w:cstheme="majorBidi"/>
          <w:i w:val="0"/>
          <w:iCs w:val="0"/>
          <w:sz w:val="24"/>
          <w:szCs w:val="24"/>
        </w:rPr>
        <w:t xml:space="preserve"> zaštita u DZSMŽ</w:t>
      </w:r>
      <w:bookmarkEnd w:id="25"/>
    </w:p>
    <w:tbl>
      <w:tblPr>
        <w:tblW w:w="8670" w:type="dxa"/>
        <w:tblInd w:w="409" w:type="dxa"/>
        <w:tblLayout w:type="fixed"/>
        <w:tblCellMar>
          <w:top w:w="55" w:type="dxa"/>
          <w:left w:w="55" w:type="dxa"/>
          <w:bottom w:w="55" w:type="dxa"/>
          <w:right w:w="55" w:type="dxa"/>
        </w:tblCellMar>
        <w:tblLook w:val="04A0" w:firstRow="1" w:lastRow="0" w:firstColumn="1" w:lastColumn="0" w:noHBand="0" w:noVBand="1"/>
      </w:tblPr>
      <w:tblGrid>
        <w:gridCol w:w="762"/>
        <w:gridCol w:w="5476"/>
        <w:gridCol w:w="2432"/>
      </w:tblGrid>
      <w:tr w:rsidR="00E15C39" w:rsidRPr="00463FD2" w14:paraId="30E6FD74" w14:textId="77777777" w:rsidTr="00905BBD">
        <w:tc>
          <w:tcPr>
            <w:tcW w:w="762" w:type="dxa"/>
            <w:tcBorders>
              <w:top w:val="single" w:sz="6" w:space="0" w:color="000000"/>
              <w:left w:val="single" w:sz="6" w:space="0" w:color="000000"/>
              <w:bottom w:val="single" w:sz="6" w:space="0" w:color="000000"/>
            </w:tcBorders>
          </w:tcPr>
          <w:p w14:paraId="4D6B1637" w14:textId="0B8AF1EE" w:rsidR="00E15C39" w:rsidRPr="00135CBA" w:rsidRDefault="00E15C39" w:rsidP="00905BBD">
            <w:pPr>
              <w:pStyle w:val="Sadrajitablice"/>
              <w:jc w:val="both"/>
              <w:rPr>
                <w:rFonts w:asciiTheme="majorBidi" w:hAnsiTheme="majorBidi" w:cstheme="majorBidi"/>
                <w:b/>
                <w:bCs/>
              </w:rPr>
            </w:pPr>
            <w:r w:rsidRPr="00135CBA">
              <w:rPr>
                <w:rFonts w:asciiTheme="majorBidi" w:hAnsiTheme="majorBidi" w:cstheme="majorBidi"/>
                <w:b/>
                <w:bCs/>
              </w:rPr>
              <w:t>R</w:t>
            </w:r>
            <w:r w:rsidR="00463FD2" w:rsidRPr="00135CBA">
              <w:rPr>
                <w:rFonts w:asciiTheme="majorBidi" w:hAnsiTheme="majorBidi" w:cstheme="majorBidi"/>
                <w:b/>
                <w:bCs/>
              </w:rPr>
              <w:t>br.</w:t>
            </w:r>
          </w:p>
        </w:tc>
        <w:tc>
          <w:tcPr>
            <w:tcW w:w="5476" w:type="dxa"/>
            <w:tcBorders>
              <w:top w:val="single" w:sz="6" w:space="0" w:color="000000"/>
              <w:left w:val="single" w:sz="6" w:space="0" w:color="000000"/>
              <w:bottom w:val="single" w:sz="6" w:space="0" w:color="000000"/>
            </w:tcBorders>
          </w:tcPr>
          <w:p w14:paraId="20400902" w14:textId="77777777" w:rsidR="00E15C39" w:rsidRPr="00135CBA" w:rsidRDefault="00E15C39" w:rsidP="00905BBD">
            <w:pPr>
              <w:pStyle w:val="Sadrajitablice"/>
              <w:jc w:val="both"/>
              <w:rPr>
                <w:rFonts w:asciiTheme="majorBidi" w:hAnsiTheme="majorBidi" w:cstheme="majorBidi"/>
                <w:b/>
                <w:bCs/>
              </w:rPr>
            </w:pPr>
            <w:r w:rsidRPr="00135CBA">
              <w:rPr>
                <w:rFonts w:asciiTheme="majorBidi" w:hAnsiTheme="majorBidi" w:cstheme="majorBidi"/>
                <w:b/>
                <w:bCs/>
              </w:rPr>
              <w:t>Djelatnost</w:t>
            </w:r>
          </w:p>
        </w:tc>
        <w:tc>
          <w:tcPr>
            <w:tcW w:w="2432" w:type="dxa"/>
            <w:tcBorders>
              <w:top w:val="single" w:sz="6" w:space="0" w:color="000000"/>
              <w:left w:val="single" w:sz="6" w:space="0" w:color="000000"/>
              <w:bottom w:val="single" w:sz="6" w:space="0" w:color="000000"/>
              <w:right w:val="single" w:sz="6" w:space="0" w:color="000000"/>
            </w:tcBorders>
          </w:tcPr>
          <w:p w14:paraId="53A66113" w14:textId="77777777" w:rsidR="00E15C39" w:rsidRPr="00135CBA" w:rsidRDefault="00E15C39" w:rsidP="00905BBD">
            <w:pPr>
              <w:pStyle w:val="Sadrajitablice"/>
              <w:jc w:val="both"/>
              <w:rPr>
                <w:rFonts w:asciiTheme="majorBidi" w:hAnsiTheme="majorBidi" w:cstheme="majorBidi"/>
                <w:b/>
                <w:bCs/>
              </w:rPr>
            </w:pPr>
            <w:r w:rsidRPr="00135CBA">
              <w:rPr>
                <w:rFonts w:asciiTheme="majorBidi" w:hAnsiTheme="majorBidi" w:cstheme="majorBidi"/>
                <w:b/>
                <w:bCs/>
              </w:rPr>
              <w:t>Ugovoreni timovi</w:t>
            </w:r>
          </w:p>
        </w:tc>
      </w:tr>
      <w:tr w:rsidR="00E15C39" w:rsidRPr="00463FD2" w14:paraId="5B0D6F57" w14:textId="77777777" w:rsidTr="00905BBD">
        <w:tc>
          <w:tcPr>
            <w:tcW w:w="762" w:type="dxa"/>
            <w:tcBorders>
              <w:left w:val="single" w:sz="6" w:space="0" w:color="000000"/>
              <w:bottom w:val="single" w:sz="6" w:space="0" w:color="000000"/>
            </w:tcBorders>
          </w:tcPr>
          <w:p w14:paraId="28962608"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1</w:t>
            </w:r>
          </w:p>
        </w:tc>
        <w:tc>
          <w:tcPr>
            <w:tcW w:w="5476" w:type="dxa"/>
            <w:tcBorders>
              <w:left w:val="single" w:sz="6" w:space="0" w:color="000000"/>
              <w:bottom w:val="single" w:sz="6" w:space="0" w:color="000000"/>
            </w:tcBorders>
          </w:tcPr>
          <w:p w14:paraId="233DC10C" w14:textId="77777777" w:rsidR="00E15C39" w:rsidRPr="00AB7627" w:rsidRDefault="00E15C39" w:rsidP="00905BBD">
            <w:pPr>
              <w:pStyle w:val="Default"/>
              <w:tabs>
                <w:tab w:val="left" w:pos="1440"/>
              </w:tabs>
              <w:spacing w:line="240" w:lineRule="auto"/>
              <w:rPr>
                <w:rFonts w:asciiTheme="majorBidi" w:hAnsiTheme="majorBidi" w:cstheme="majorBidi"/>
                <w:bCs/>
              </w:rPr>
            </w:pPr>
            <w:r w:rsidRPr="00AB7627">
              <w:rPr>
                <w:rFonts w:asciiTheme="majorBidi" w:hAnsiTheme="majorBidi" w:cstheme="majorBidi"/>
                <w:bCs/>
              </w:rPr>
              <w:t>Radiološka dijagnostika i UZV</w:t>
            </w:r>
          </w:p>
        </w:tc>
        <w:tc>
          <w:tcPr>
            <w:tcW w:w="2432" w:type="dxa"/>
            <w:tcBorders>
              <w:left w:val="single" w:sz="6" w:space="0" w:color="000000"/>
              <w:bottom w:val="single" w:sz="6" w:space="0" w:color="000000"/>
              <w:right w:val="single" w:sz="6" w:space="0" w:color="000000"/>
            </w:tcBorders>
          </w:tcPr>
          <w:p w14:paraId="1323AF6C"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2 tima</w:t>
            </w:r>
          </w:p>
        </w:tc>
      </w:tr>
      <w:tr w:rsidR="00E15C39" w:rsidRPr="00463FD2" w14:paraId="4F061FEB" w14:textId="77777777" w:rsidTr="00905BBD">
        <w:tc>
          <w:tcPr>
            <w:tcW w:w="762" w:type="dxa"/>
            <w:tcBorders>
              <w:left w:val="single" w:sz="6" w:space="0" w:color="000000"/>
              <w:bottom w:val="single" w:sz="6" w:space="0" w:color="000000"/>
            </w:tcBorders>
          </w:tcPr>
          <w:p w14:paraId="2D7543C8"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2</w:t>
            </w:r>
          </w:p>
        </w:tc>
        <w:tc>
          <w:tcPr>
            <w:tcW w:w="5476" w:type="dxa"/>
            <w:tcBorders>
              <w:left w:val="single" w:sz="6" w:space="0" w:color="000000"/>
              <w:bottom w:val="single" w:sz="6" w:space="0" w:color="000000"/>
            </w:tcBorders>
          </w:tcPr>
          <w:p w14:paraId="06B62E12" w14:textId="77777777" w:rsidR="00E15C39" w:rsidRPr="00AB7627" w:rsidRDefault="00E15C39" w:rsidP="00905BBD">
            <w:pPr>
              <w:pStyle w:val="Default"/>
              <w:tabs>
                <w:tab w:val="left" w:pos="1440"/>
              </w:tabs>
              <w:spacing w:line="240" w:lineRule="auto"/>
              <w:rPr>
                <w:rFonts w:asciiTheme="majorBidi" w:hAnsiTheme="majorBidi" w:cstheme="majorBidi"/>
                <w:bCs/>
              </w:rPr>
            </w:pPr>
            <w:r w:rsidRPr="00AB7627">
              <w:rPr>
                <w:rFonts w:asciiTheme="majorBidi" w:hAnsiTheme="majorBidi" w:cstheme="majorBidi"/>
                <w:bCs/>
              </w:rPr>
              <w:t>Odjel fizikalne medicine i rehabilitacije</w:t>
            </w:r>
          </w:p>
        </w:tc>
        <w:tc>
          <w:tcPr>
            <w:tcW w:w="2432" w:type="dxa"/>
            <w:tcBorders>
              <w:left w:val="single" w:sz="6" w:space="0" w:color="000000"/>
              <w:bottom w:val="single" w:sz="6" w:space="0" w:color="000000"/>
              <w:right w:val="single" w:sz="6" w:space="0" w:color="000000"/>
            </w:tcBorders>
          </w:tcPr>
          <w:p w14:paraId="161216EC"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1 tim</w:t>
            </w:r>
          </w:p>
        </w:tc>
      </w:tr>
      <w:tr w:rsidR="00E15C39" w:rsidRPr="00463FD2" w14:paraId="6C410F11" w14:textId="77777777" w:rsidTr="00905BBD">
        <w:tc>
          <w:tcPr>
            <w:tcW w:w="762" w:type="dxa"/>
            <w:tcBorders>
              <w:left w:val="single" w:sz="6" w:space="0" w:color="000000"/>
              <w:bottom w:val="single" w:sz="6" w:space="0" w:color="000000"/>
            </w:tcBorders>
          </w:tcPr>
          <w:p w14:paraId="39035F73"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3</w:t>
            </w:r>
          </w:p>
        </w:tc>
        <w:tc>
          <w:tcPr>
            <w:tcW w:w="5476" w:type="dxa"/>
            <w:tcBorders>
              <w:left w:val="single" w:sz="6" w:space="0" w:color="000000"/>
              <w:bottom w:val="single" w:sz="6" w:space="0" w:color="000000"/>
            </w:tcBorders>
          </w:tcPr>
          <w:p w14:paraId="517199E4" w14:textId="77777777" w:rsidR="00E15C39" w:rsidRPr="00AB7627" w:rsidRDefault="00E15C39" w:rsidP="00905BBD">
            <w:pPr>
              <w:pStyle w:val="Default"/>
              <w:spacing w:line="240" w:lineRule="auto"/>
              <w:rPr>
                <w:rFonts w:asciiTheme="majorBidi" w:hAnsiTheme="majorBidi" w:cstheme="majorBidi"/>
                <w:bCs/>
              </w:rPr>
            </w:pPr>
            <w:r w:rsidRPr="00AB7627">
              <w:rPr>
                <w:rFonts w:asciiTheme="majorBidi" w:hAnsiTheme="majorBidi" w:cstheme="majorBidi"/>
                <w:bCs/>
              </w:rPr>
              <w:t>Neurološka ambulanta</w:t>
            </w:r>
          </w:p>
        </w:tc>
        <w:tc>
          <w:tcPr>
            <w:tcW w:w="2432" w:type="dxa"/>
            <w:tcBorders>
              <w:left w:val="single" w:sz="6" w:space="0" w:color="000000"/>
              <w:bottom w:val="single" w:sz="6" w:space="0" w:color="000000"/>
              <w:right w:val="single" w:sz="6" w:space="0" w:color="000000"/>
            </w:tcBorders>
          </w:tcPr>
          <w:p w14:paraId="0E2994E0"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1/2 tima</w:t>
            </w:r>
          </w:p>
        </w:tc>
      </w:tr>
      <w:tr w:rsidR="00E15C39" w:rsidRPr="00463FD2" w14:paraId="38A87C31" w14:textId="77777777" w:rsidTr="00905BBD">
        <w:tc>
          <w:tcPr>
            <w:tcW w:w="762" w:type="dxa"/>
            <w:tcBorders>
              <w:left w:val="single" w:sz="6" w:space="0" w:color="000000"/>
              <w:bottom w:val="single" w:sz="6" w:space="0" w:color="000000"/>
            </w:tcBorders>
          </w:tcPr>
          <w:p w14:paraId="16EBFA23"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4</w:t>
            </w:r>
          </w:p>
        </w:tc>
        <w:tc>
          <w:tcPr>
            <w:tcW w:w="5476" w:type="dxa"/>
            <w:tcBorders>
              <w:left w:val="single" w:sz="6" w:space="0" w:color="000000"/>
              <w:bottom w:val="single" w:sz="6" w:space="0" w:color="000000"/>
            </w:tcBorders>
          </w:tcPr>
          <w:p w14:paraId="75E7C709" w14:textId="77777777" w:rsidR="00E15C39" w:rsidRPr="00AB7627" w:rsidRDefault="00E15C39" w:rsidP="00905BBD">
            <w:pPr>
              <w:pStyle w:val="Default"/>
              <w:spacing w:line="240" w:lineRule="auto"/>
              <w:rPr>
                <w:rFonts w:asciiTheme="majorBidi" w:hAnsiTheme="majorBidi" w:cstheme="majorBidi"/>
                <w:bCs/>
              </w:rPr>
            </w:pPr>
            <w:r w:rsidRPr="00AB7627">
              <w:rPr>
                <w:rFonts w:asciiTheme="majorBidi" w:hAnsiTheme="majorBidi" w:cstheme="majorBidi"/>
                <w:bCs/>
              </w:rPr>
              <w:t>Psihijatrijska ambulanta</w:t>
            </w:r>
          </w:p>
        </w:tc>
        <w:tc>
          <w:tcPr>
            <w:tcW w:w="2432" w:type="dxa"/>
            <w:tcBorders>
              <w:left w:val="single" w:sz="6" w:space="0" w:color="000000"/>
              <w:bottom w:val="single" w:sz="6" w:space="0" w:color="000000"/>
              <w:right w:val="single" w:sz="6" w:space="0" w:color="000000"/>
            </w:tcBorders>
          </w:tcPr>
          <w:p w14:paraId="57CB988F"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0,2 tima</w:t>
            </w:r>
          </w:p>
        </w:tc>
      </w:tr>
      <w:tr w:rsidR="00E15C39" w:rsidRPr="00463FD2" w14:paraId="3D6686E7" w14:textId="77777777" w:rsidTr="00905BBD">
        <w:tc>
          <w:tcPr>
            <w:tcW w:w="762" w:type="dxa"/>
            <w:tcBorders>
              <w:left w:val="single" w:sz="6" w:space="0" w:color="000000"/>
              <w:bottom w:val="single" w:sz="6" w:space="0" w:color="000000"/>
            </w:tcBorders>
          </w:tcPr>
          <w:p w14:paraId="32B14043"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5</w:t>
            </w:r>
          </w:p>
        </w:tc>
        <w:tc>
          <w:tcPr>
            <w:tcW w:w="5476" w:type="dxa"/>
            <w:tcBorders>
              <w:left w:val="single" w:sz="6" w:space="0" w:color="000000"/>
              <w:bottom w:val="single" w:sz="6" w:space="0" w:color="000000"/>
            </w:tcBorders>
          </w:tcPr>
          <w:p w14:paraId="54FB29B9" w14:textId="77777777" w:rsidR="00E15C39" w:rsidRPr="00AB7627" w:rsidRDefault="00E15C39" w:rsidP="00905BBD">
            <w:pPr>
              <w:pStyle w:val="Default"/>
              <w:tabs>
                <w:tab w:val="left" w:pos="720"/>
              </w:tabs>
              <w:spacing w:line="240" w:lineRule="auto"/>
              <w:rPr>
                <w:rFonts w:asciiTheme="majorBidi" w:hAnsiTheme="majorBidi" w:cstheme="majorBidi"/>
                <w:bCs/>
              </w:rPr>
            </w:pPr>
            <w:r w:rsidRPr="00AB7627">
              <w:rPr>
                <w:rFonts w:asciiTheme="majorBidi" w:hAnsiTheme="majorBidi" w:cstheme="majorBidi"/>
                <w:bCs/>
              </w:rPr>
              <w:t>Dentalna protetika</w:t>
            </w:r>
          </w:p>
        </w:tc>
        <w:tc>
          <w:tcPr>
            <w:tcW w:w="2432" w:type="dxa"/>
            <w:tcBorders>
              <w:left w:val="single" w:sz="6" w:space="0" w:color="000000"/>
              <w:bottom w:val="single" w:sz="6" w:space="0" w:color="000000"/>
              <w:right w:val="single" w:sz="6" w:space="0" w:color="000000"/>
            </w:tcBorders>
          </w:tcPr>
          <w:p w14:paraId="427C80D0" w14:textId="77777777" w:rsidR="00E15C39" w:rsidRPr="00463FD2" w:rsidRDefault="00E15C39" w:rsidP="00905BBD">
            <w:pPr>
              <w:pStyle w:val="Sadrajitablice"/>
              <w:jc w:val="center"/>
              <w:rPr>
                <w:rFonts w:asciiTheme="majorBidi" w:hAnsiTheme="majorBidi" w:cstheme="majorBidi"/>
              </w:rPr>
            </w:pPr>
            <w:r w:rsidRPr="00463FD2">
              <w:rPr>
                <w:rFonts w:asciiTheme="majorBidi" w:hAnsiTheme="majorBidi" w:cstheme="majorBidi"/>
              </w:rPr>
              <w:t>1 tim</w:t>
            </w:r>
          </w:p>
        </w:tc>
      </w:tr>
      <w:tr w:rsidR="005E20D2" w:rsidRPr="00463FD2" w14:paraId="32E0BF0D" w14:textId="77777777" w:rsidTr="00905BBD">
        <w:tc>
          <w:tcPr>
            <w:tcW w:w="762" w:type="dxa"/>
            <w:tcBorders>
              <w:left w:val="single" w:sz="6" w:space="0" w:color="000000"/>
              <w:bottom w:val="single" w:sz="6" w:space="0" w:color="000000"/>
            </w:tcBorders>
          </w:tcPr>
          <w:p w14:paraId="0024BBA6" w14:textId="730E145C" w:rsidR="005E20D2" w:rsidRPr="00463FD2" w:rsidRDefault="005E20D2" w:rsidP="00905BBD">
            <w:pPr>
              <w:pStyle w:val="Sadrajitablice"/>
              <w:jc w:val="center"/>
              <w:rPr>
                <w:rFonts w:asciiTheme="majorBidi" w:hAnsiTheme="majorBidi" w:cstheme="majorBidi"/>
              </w:rPr>
            </w:pPr>
            <w:r>
              <w:rPr>
                <w:rFonts w:asciiTheme="majorBidi" w:hAnsiTheme="majorBidi" w:cstheme="majorBidi"/>
              </w:rPr>
              <w:t>6</w:t>
            </w:r>
          </w:p>
        </w:tc>
        <w:tc>
          <w:tcPr>
            <w:tcW w:w="5476" w:type="dxa"/>
            <w:tcBorders>
              <w:left w:val="single" w:sz="6" w:space="0" w:color="000000"/>
              <w:bottom w:val="single" w:sz="6" w:space="0" w:color="000000"/>
            </w:tcBorders>
          </w:tcPr>
          <w:p w14:paraId="1C3F8FF8" w14:textId="4EB0162F" w:rsidR="005E20D2" w:rsidRPr="00AB7627" w:rsidRDefault="005E20D2" w:rsidP="00905BBD">
            <w:pPr>
              <w:pStyle w:val="Default"/>
              <w:tabs>
                <w:tab w:val="left" w:pos="720"/>
              </w:tabs>
              <w:spacing w:line="240" w:lineRule="auto"/>
              <w:rPr>
                <w:rFonts w:asciiTheme="majorBidi" w:hAnsiTheme="majorBidi" w:cstheme="majorBidi"/>
                <w:bCs/>
              </w:rPr>
            </w:pPr>
            <w:r>
              <w:rPr>
                <w:rFonts w:asciiTheme="majorBidi" w:hAnsiTheme="majorBidi" w:cstheme="majorBidi"/>
                <w:bCs/>
              </w:rPr>
              <w:t>Ortodoncija</w:t>
            </w:r>
          </w:p>
        </w:tc>
        <w:tc>
          <w:tcPr>
            <w:tcW w:w="2432" w:type="dxa"/>
            <w:tcBorders>
              <w:left w:val="single" w:sz="6" w:space="0" w:color="000000"/>
              <w:bottom w:val="single" w:sz="6" w:space="0" w:color="000000"/>
              <w:right w:val="single" w:sz="6" w:space="0" w:color="000000"/>
            </w:tcBorders>
          </w:tcPr>
          <w:p w14:paraId="4D82ED91" w14:textId="5F3D7B94" w:rsidR="005E20D2" w:rsidRPr="00592031" w:rsidRDefault="00D24308" w:rsidP="00905BBD">
            <w:pPr>
              <w:pStyle w:val="Sadrajitablice"/>
              <w:jc w:val="center"/>
              <w:rPr>
                <w:rFonts w:asciiTheme="majorBidi" w:hAnsiTheme="majorBidi" w:cstheme="majorBidi"/>
              </w:rPr>
            </w:pPr>
            <w:r w:rsidRPr="00961749">
              <w:rPr>
                <w:rFonts w:asciiTheme="majorBidi" w:hAnsiTheme="majorBidi" w:cstheme="majorBidi"/>
              </w:rPr>
              <w:t>1</w:t>
            </w:r>
            <w:r w:rsidR="005E20D2" w:rsidRPr="00961749">
              <w:rPr>
                <w:rFonts w:asciiTheme="majorBidi" w:hAnsiTheme="majorBidi" w:cstheme="majorBidi"/>
              </w:rPr>
              <w:t xml:space="preserve"> tim</w:t>
            </w:r>
          </w:p>
        </w:tc>
      </w:tr>
      <w:tr w:rsidR="005E20D2" w:rsidRPr="00463FD2" w14:paraId="0C127A3B" w14:textId="77777777" w:rsidTr="00905BBD">
        <w:tc>
          <w:tcPr>
            <w:tcW w:w="762" w:type="dxa"/>
            <w:tcBorders>
              <w:left w:val="single" w:sz="6" w:space="0" w:color="000000"/>
              <w:bottom w:val="single" w:sz="6" w:space="0" w:color="000000"/>
            </w:tcBorders>
          </w:tcPr>
          <w:p w14:paraId="3CA4BC8A" w14:textId="10EBDAE3" w:rsidR="005E20D2" w:rsidRDefault="005E20D2" w:rsidP="00905BBD">
            <w:pPr>
              <w:pStyle w:val="Sadrajitablice"/>
              <w:jc w:val="center"/>
              <w:rPr>
                <w:rFonts w:asciiTheme="majorBidi" w:hAnsiTheme="majorBidi" w:cstheme="majorBidi"/>
              </w:rPr>
            </w:pPr>
            <w:r>
              <w:rPr>
                <w:rFonts w:asciiTheme="majorBidi" w:hAnsiTheme="majorBidi" w:cstheme="majorBidi"/>
              </w:rPr>
              <w:t>7</w:t>
            </w:r>
          </w:p>
        </w:tc>
        <w:tc>
          <w:tcPr>
            <w:tcW w:w="5476" w:type="dxa"/>
            <w:tcBorders>
              <w:left w:val="single" w:sz="6" w:space="0" w:color="000000"/>
              <w:bottom w:val="single" w:sz="6" w:space="0" w:color="000000"/>
            </w:tcBorders>
          </w:tcPr>
          <w:p w14:paraId="16E1E06A" w14:textId="61969148" w:rsidR="005E20D2" w:rsidRDefault="005E20D2" w:rsidP="00905BBD">
            <w:pPr>
              <w:pStyle w:val="Default"/>
              <w:tabs>
                <w:tab w:val="left" w:pos="720"/>
              </w:tabs>
              <w:spacing w:line="240" w:lineRule="auto"/>
              <w:rPr>
                <w:rFonts w:asciiTheme="majorBidi" w:hAnsiTheme="majorBidi" w:cstheme="majorBidi"/>
                <w:bCs/>
              </w:rPr>
            </w:pPr>
            <w:r>
              <w:rPr>
                <w:rFonts w:asciiTheme="majorBidi" w:hAnsiTheme="majorBidi" w:cstheme="majorBidi"/>
                <w:bCs/>
              </w:rPr>
              <w:t>Oralna kirurgija</w:t>
            </w:r>
          </w:p>
        </w:tc>
        <w:tc>
          <w:tcPr>
            <w:tcW w:w="2432" w:type="dxa"/>
            <w:tcBorders>
              <w:left w:val="single" w:sz="6" w:space="0" w:color="000000"/>
              <w:bottom w:val="single" w:sz="6" w:space="0" w:color="000000"/>
              <w:right w:val="single" w:sz="6" w:space="0" w:color="000000"/>
            </w:tcBorders>
          </w:tcPr>
          <w:p w14:paraId="726AF3A8" w14:textId="5B06AAAE" w:rsidR="005E20D2" w:rsidRDefault="005E20D2" w:rsidP="00905BBD">
            <w:pPr>
              <w:pStyle w:val="Sadrajitablice"/>
              <w:jc w:val="center"/>
              <w:rPr>
                <w:rFonts w:asciiTheme="majorBidi" w:hAnsiTheme="majorBidi" w:cstheme="majorBidi"/>
              </w:rPr>
            </w:pPr>
            <w:r>
              <w:rPr>
                <w:rFonts w:asciiTheme="majorBidi" w:hAnsiTheme="majorBidi" w:cstheme="majorBidi"/>
              </w:rPr>
              <w:t>1 tim</w:t>
            </w:r>
          </w:p>
        </w:tc>
      </w:tr>
    </w:tbl>
    <w:p w14:paraId="10552F4E" w14:textId="77777777" w:rsidR="00E15C39" w:rsidRDefault="00E15C39" w:rsidP="00E15C39">
      <w:pPr>
        <w:pStyle w:val="Default"/>
        <w:tabs>
          <w:tab w:val="left" w:pos="2060"/>
        </w:tabs>
        <w:spacing w:line="240" w:lineRule="auto"/>
        <w:ind w:left="850" w:hanging="454"/>
        <w:jc w:val="both"/>
        <w:rPr>
          <w:rFonts w:ascii="Liberation Serif" w:hAnsi="Liberation Serif" w:cs="Cambria"/>
          <w:b/>
        </w:rPr>
      </w:pPr>
    </w:p>
    <w:p w14:paraId="2F048161" w14:textId="01B9CB95" w:rsidR="00E15C39" w:rsidRPr="004166B1" w:rsidRDefault="00E15C39" w:rsidP="004166B1">
      <w:pPr>
        <w:pStyle w:val="Default"/>
        <w:tabs>
          <w:tab w:val="left" w:pos="720"/>
        </w:tabs>
        <w:spacing w:line="360" w:lineRule="auto"/>
        <w:jc w:val="both"/>
        <w:rPr>
          <w:rFonts w:asciiTheme="majorBidi" w:hAnsiTheme="majorBidi" w:cstheme="majorBidi"/>
          <w:bCs/>
        </w:rPr>
      </w:pPr>
      <w:r w:rsidRPr="00463FD2">
        <w:rPr>
          <w:rFonts w:ascii="Liberation Serif" w:eastAsia="Cambria" w:hAnsi="Liberation Serif" w:cs="Cambria"/>
          <w:bCs/>
        </w:rPr>
        <w:t xml:space="preserve"> </w:t>
      </w:r>
      <w:r w:rsidRPr="004166B1">
        <w:rPr>
          <w:rFonts w:asciiTheme="majorBidi" w:hAnsiTheme="majorBidi" w:cstheme="majorBidi"/>
          <w:bCs/>
        </w:rPr>
        <w:t xml:space="preserve">3. Medicina rada i sporta                   1 tim </w:t>
      </w:r>
    </w:p>
    <w:p w14:paraId="5AE42900" w14:textId="4FC3D31E" w:rsidR="00E15C39" w:rsidRPr="004166B1" w:rsidRDefault="00E15C39" w:rsidP="004166B1">
      <w:pPr>
        <w:pStyle w:val="Default"/>
        <w:tabs>
          <w:tab w:val="left" w:pos="1800"/>
        </w:tabs>
        <w:spacing w:line="360" w:lineRule="auto"/>
        <w:ind w:left="720" w:hanging="720"/>
        <w:jc w:val="both"/>
        <w:rPr>
          <w:rFonts w:asciiTheme="majorBidi" w:hAnsiTheme="majorBidi" w:cstheme="majorBidi"/>
          <w:bCs/>
        </w:rPr>
      </w:pPr>
      <w:r w:rsidRPr="004166B1">
        <w:rPr>
          <w:rFonts w:asciiTheme="majorBidi" w:eastAsia="Cambria" w:hAnsiTheme="majorBidi" w:cstheme="majorBidi"/>
          <w:bCs/>
        </w:rPr>
        <w:t xml:space="preserve"> </w:t>
      </w:r>
      <w:r w:rsidRPr="004166B1">
        <w:rPr>
          <w:rFonts w:asciiTheme="majorBidi" w:hAnsiTheme="majorBidi" w:cstheme="majorBidi"/>
          <w:bCs/>
        </w:rPr>
        <w:t>4. Ljekarnička djelatnost                   Ljekarne u Lipovljanima i Popovači</w:t>
      </w:r>
    </w:p>
    <w:p w14:paraId="375D9D9D" w14:textId="637CC60D" w:rsidR="00E15C39" w:rsidRPr="00BC12BC" w:rsidRDefault="00E15C39" w:rsidP="00BC12BC">
      <w:pPr>
        <w:pStyle w:val="Default"/>
        <w:spacing w:line="360" w:lineRule="auto"/>
        <w:rPr>
          <w:rFonts w:asciiTheme="majorBidi" w:hAnsiTheme="majorBidi" w:cstheme="majorBidi"/>
          <w:bCs/>
        </w:rPr>
      </w:pPr>
      <w:r w:rsidRPr="004166B1">
        <w:rPr>
          <w:rFonts w:asciiTheme="majorBidi" w:eastAsia="Cambria" w:hAnsiTheme="majorBidi" w:cstheme="majorBidi"/>
          <w:bCs/>
        </w:rPr>
        <w:t xml:space="preserve"> </w:t>
      </w:r>
      <w:r w:rsidRPr="004166B1">
        <w:rPr>
          <w:rFonts w:asciiTheme="majorBidi" w:hAnsiTheme="majorBidi" w:cstheme="majorBidi"/>
          <w:bCs/>
        </w:rPr>
        <w:t>5. Zdravstvena zaštita osoba smještenih u Prihvatilište u Kutini</w:t>
      </w:r>
    </w:p>
    <w:p w14:paraId="0EDC09D4" w14:textId="1B5C8508" w:rsidR="008303CB" w:rsidRDefault="00E15C39" w:rsidP="00BC12BC">
      <w:pPr>
        <w:ind w:firstLine="708"/>
        <w:rPr>
          <w:rFonts w:asciiTheme="majorBidi" w:hAnsiTheme="majorBidi" w:cstheme="majorBidi"/>
          <w:strike/>
          <w:sz w:val="24"/>
          <w:szCs w:val="24"/>
        </w:rPr>
      </w:pPr>
      <w:r w:rsidRPr="00BB63D3">
        <w:rPr>
          <w:rFonts w:asciiTheme="majorBidi" w:hAnsiTheme="majorBidi" w:cstheme="majorBidi"/>
          <w:sz w:val="24"/>
          <w:szCs w:val="24"/>
        </w:rPr>
        <w:lastRenderedPageBreak/>
        <w:t>Broj zaposlenih na dan 15. 09. 2025. godine je 344.</w:t>
      </w:r>
      <w:r w:rsidR="004166B1" w:rsidRPr="00BB63D3">
        <w:rPr>
          <w:rFonts w:asciiTheme="majorBidi" w:hAnsiTheme="majorBidi" w:cstheme="majorBidi"/>
          <w:sz w:val="24"/>
          <w:szCs w:val="24"/>
        </w:rPr>
        <w:t xml:space="preserve"> O</w:t>
      </w:r>
      <w:r w:rsidRPr="00BB63D3">
        <w:rPr>
          <w:rFonts w:asciiTheme="majorBidi" w:hAnsiTheme="majorBidi" w:cstheme="majorBidi"/>
          <w:sz w:val="24"/>
          <w:szCs w:val="24"/>
        </w:rPr>
        <w:t xml:space="preserve">d toga je </w:t>
      </w:r>
      <w:r w:rsidR="00BB63D3">
        <w:rPr>
          <w:rFonts w:asciiTheme="majorBidi" w:hAnsiTheme="majorBidi" w:cstheme="majorBidi"/>
          <w:sz w:val="24"/>
          <w:szCs w:val="24"/>
        </w:rPr>
        <w:t xml:space="preserve">278 </w:t>
      </w:r>
      <w:r w:rsidRPr="00BB63D3">
        <w:rPr>
          <w:rFonts w:asciiTheme="majorBidi" w:hAnsiTheme="majorBidi" w:cstheme="majorBidi"/>
          <w:sz w:val="24"/>
          <w:szCs w:val="24"/>
        </w:rPr>
        <w:t>zdravstvenih radnika</w:t>
      </w:r>
      <w:r w:rsidR="00BB63D3">
        <w:rPr>
          <w:rFonts w:asciiTheme="majorBidi" w:hAnsiTheme="majorBidi" w:cstheme="majorBidi"/>
          <w:sz w:val="24"/>
          <w:szCs w:val="24"/>
        </w:rPr>
        <w:t xml:space="preserve"> i 66 nezdravstvenih radnika.</w:t>
      </w:r>
      <w:r w:rsidRPr="004D4C91">
        <w:rPr>
          <w:rFonts w:asciiTheme="majorBidi" w:hAnsiTheme="majorBidi" w:cstheme="majorBidi"/>
          <w:strike/>
          <w:sz w:val="24"/>
          <w:szCs w:val="24"/>
        </w:rPr>
        <w:t xml:space="preserve"> </w:t>
      </w:r>
    </w:p>
    <w:p w14:paraId="07F2D04E" w14:textId="77777777" w:rsidR="00BC12BC" w:rsidRPr="00BC12BC" w:rsidRDefault="00BC12BC" w:rsidP="00BC12BC">
      <w:pPr>
        <w:pStyle w:val="Bezproreda"/>
        <w:rPr>
          <w:rStyle w:val="Zadanifontodlomka1"/>
          <w:rFonts w:asciiTheme="majorBidi" w:hAnsiTheme="majorBidi" w:cstheme="majorBidi"/>
          <w:strike/>
          <w:color w:val="auto"/>
        </w:rPr>
      </w:pPr>
    </w:p>
    <w:p w14:paraId="0EBD31C8" w14:textId="3247FDB0" w:rsidR="00E15C39" w:rsidRPr="004166B1" w:rsidRDefault="004166B1" w:rsidP="008303CB">
      <w:pPr>
        <w:spacing w:line="360" w:lineRule="auto"/>
        <w:ind w:firstLine="708"/>
        <w:jc w:val="both"/>
        <w:rPr>
          <w:rFonts w:asciiTheme="majorBidi" w:hAnsiTheme="majorBidi" w:cstheme="majorBidi"/>
          <w:sz w:val="24"/>
          <w:szCs w:val="24"/>
        </w:rPr>
      </w:pPr>
      <w:r w:rsidRPr="004166B1">
        <w:rPr>
          <w:rStyle w:val="Zadanifontodlomka1"/>
          <w:rFonts w:asciiTheme="majorBidi" w:hAnsiTheme="majorBidi" w:cstheme="majorBidi"/>
          <w:color w:val="000000"/>
          <w:sz w:val="24"/>
          <w:szCs w:val="24"/>
        </w:rPr>
        <w:t>Dom zdravlja Sisačko-moslavačke županije z</w:t>
      </w:r>
      <w:r w:rsidR="00E15C39" w:rsidRPr="004166B1">
        <w:rPr>
          <w:rStyle w:val="Zadanifontodlomka1"/>
          <w:rFonts w:asciiTheme="majorBidi" w:hAnsiTheme="majorBidi" w:cstheme="majorBidi"/>
          <w:color w:val="000000"/>
          <w:sz w:val="24"/>
          <w:szCs w:val="24"/>
        </w:rPr>
        <w:t xml:space="preserve">dravstvenu zaštitu pruža na </w:t>
      </w:r>
      <w:r w:rsidR="00E15C39" w:rsidRPr="004166B1">
        <w:rPr>
          <w:rStyle w:val="Zadanifontodlomka1"/>
          <w:rFonts w:asciiTheme="majorBidi" w:hAnsiTheme="majorBidi" w:cstheme="majorBidi"/>
          <w:b/>
          <w:bCs/>
          <w:color w:val="000000"/>
          <w:sz w:val="24"/>
          <w:szCs w:val="24"/>
        </w:rPr>
        <w:t>29 lokacija</w:t>
      </w:r>
      <w:r w:rsidR="00E15C39" w:rsidRPr="004166B1">
        <w:rPr>
          <w:rStyle w:val="Zadanifontodlomka1"/>
          <w:rFonts w:asciiTheme="majorBidi" w:hAnsiTheme="majorBidi" w:cstheme="majorBidi"/>
          <w:color w:val="000000"/>
          <w:sz w:val="24"/>
          <w:szCs w:val="24"/>
        </w:rPr>
        <w:t xml:space="preserve"> ambulanti po cijeloj županiji.</w:t>
      </w:r>
    </w:p>
    <w:p w14:paraId="0B2B7A56" w14:textId="686CCE0E" w:rsidR="00E15C39" w:rsidRPr="00886E5C" w:rsidRDefault="00E15C39" w:rsidP="001F5576">
      <w:pPr>
        <w:spacing w:line="360" w:lineRule="auto"/>
        <w:jc w:val="both"/>
        <w:rPr>
          <w:rFonts w:ascii="Times New Roman" w:hAnsi="Times New Roman" w:cs="Times New Roman"/>
          <w:sz w:val="24"/>
          <w:szCs w:val="24"/>
        </w:rPr>
      </w:pPr>
      <w:r w:rsidRPr="004166B1">
        <w:rPr>
          <w:rStyle w:val="Zadanifontodlomka1"/>
          <w:rFonts w:asciiTheme="majorBidi" w:hAnsiTheme="majorBidi" w:cstheme="majorBidi"/>
          <w:color w:val="000000"/>
          <w:sz w:val="24"/>
          <w:szCs w:val="24"/>
        </w:rPr>
        <w:t xml:space="preserve">Sisak </w:t>
      </w:r>
      <w:r w:rsidR="004166B1">
        <w:rPr>
          <w:rStyle w:val="Zadanifontodlomka1"/>
          <w:rFonts w:asciiTheme="majorBidi" w:hAnsiTheme="majorBidi" w:cstheme="majorBidi"/>
          <w:color w:val="000000"/>
          <w:sz w:val="24"/>
          <w:szCs w:val="24"/>
        </w:rPr>
        <w:t>(</w:t>
      </w:r>
      <w:r w:rsidRPr="004166B1">
        <w:rPr>
          <w:rStyle w:val="Zadanifontodlomka1"/>
          <w:rFonts w:asciiTheme="majorBidi" w:hAnsiTheme="majorBidi" w:cstheme="majorBidi"/>
          <w:color w:val="000000"/>
          <w:sz w:val="24"/>
          <w:szCs w:val="24"/>
        </w:rPr>
        <w:t>5 lokacija</w:t>
      </w:r>
      <w:r w:rsidR="004166B1">
        <w:rPr>
          <w:rStyle w:val="Zadanifontodlomka1"/>
          <w:rFonts w:asciiTheme="majorBidi" w:hAnsiTheme="majorBidi" w:cstheme="majorBidi"/>
          <w:color w:val="000000"/>
          <w:sz w:val="24"/>
          <w:szCs w:val="24"/>
        </w:rPr>
        <w:t xml:space="preserve">: </w:t>
      </w:r>
      <w:r w:rsidRPr="004166B1">
        <w:rPr>
          <w:rStyle w:val="Zadanifontodlomka1"/>
          <w:rFonts w:asciiTheme="majorBidi" w:hAnsiTheme="majorBidi" w:cstheme="majorBidi"/>
          <w:color w:val="000000"/>
          <w:sz w:val="24"/>
          <w:szCs w:val="24"/>
        </w:rPr>
        <w:t>Kralja Tomislava 1, Augusta Cesarca 109/b ,</w:t>
      </w:r>
      <w:r w:rsidR="004166B1">
        <w:rPr>
          <w:rStyle w:val="Zadanifontodlomka1"/>
          <w:rFonts w:asciiTheme="majorBidi" w:hAnsiTheme="majorBidi" w:cstheme="majorBidi"/>
          <w:color w:val="000000"/>
          <w:sz w:val="24"/>
          <w:szCs w:val="24"/>
        </w:rPr>
        <w:t xml:space="preserve"> </w:t>
      </w:r>
      <w:r w:rsidRPr="004166B1">
        <w:rPr>
          <w:rStyle w:val="Zadanifontodlomka1"/>
          <w:rFonts w:asciiTheme="majorBidi" w:hAnsiTheme="majorBidi" w:cstheme="majorBidi"/>
          <w:color w:val="000000"/>
          <w:sz w:val="24"/>
          <w:szCs w:val="24"/>
        </w:rPr>
        <w:t>Ferde Hefelea 45, Braće Kavurić 10b, Galdovo), Topolovac, Žažina, Lekenik, Martinska Ves, Sunja, Kratečko, Hrvatska Kostajnica,</w:t>
      </w:r>
      <w:r w:rsidR="004166B1">
        <w:rPr>
          <w:rStyle w:val="Zadanifontodlomka1"/>
          <w:rFonts w:asciiTheme="majorBidi" w:hAnsiTheme="majorBidi" w:cstheme="majorBidi"/>
          <w:color w:val="000000"/>
          <w:sz w:val="24"/>
          <w:szCs w:val="24"/>
        </w:rPr>
        <w:t xml:space="preserve"> </w:t>
      </w:r>
      <w:r w:rsidRPr="004166B1">
        <w:rPr>
          <w:rStyle w:val="Zadanifontodlomka1"/>
          <w:rFonts w:asciiTheme="majorBidi" w:hAnsiTheme="majorBidi" w:cstheme="majorBidi"/>
          <w:color w:val="000000"/>
          <w:sz w:val="24"/>
          <w:szCs w:val="24"/>
        </w:rPr>
        <w:t>Dvor, Hrvatska Dubica, Mečenčani, Petrinja  (2 lokacije), Glina, Topusko, Gvozd, Jabukovac, Kutina, Velika Ludina, Popovača, Banova Jaruga, Lipovljani, Novska, Rajić</w:t>
      </w:r>
      <w:r w:rsidR="004166B1">
        <w:rPr>
          <w:rStyle w:val="Zadanifontodlomka1"/>
          <w:rFonts w:asciiTheme="majorBidi" w:hAnsiTheme="majorBidi" w:cstheme="majorBidi"/>
          <w:color w:val="000000"/>
          <w:sz w:val="24"/>
          <w:szCs w:val="24"/>
        </w:rPr>
        <w:t xml:space="preserve"> i</w:t>
      </w:r>
      <w:r w:rsidRPr="004166B1">
        <w:rPr>
          <w:rStyle w:val="Zadanifontodlomka1"/>
          <w:rFonts w:asciiTheme="majorBidi" w:hAnsiTheme="majorBidi" w:cstheme="majorBidi"/>
          <w:color w:val="000000"/>
          <w:sz w:val="24"/>
          <w:szCs w:val="24"/>
        </w:rPr>
        <w:t xml:space="preserve"> </w:t>
      </w:r>
      <w:r w:rsidRPr="00886E5C">
        <w:rPr>
          <w:rStyle w:val="Zadanifontodlomka1"/>
          <w:rFonts w:ascii="Times New Roman" w:hAnsi="Times New Roman" w:cs="Times New Roman"/>
          <w:color w:val="000000"/>
          <w:sz w:val="24"/>
          <w:szCs w:val="24"/>
        </w:rPr>
        <w:t>Jasenovac.</w:t>
      </w:r>
    </w:p>
    <w:p w14:paraId="6191D291" w14:textId="54BAC930" w:rsidR="008303CB" w:rsidRPr="00D24308" w:rsidRDefault="00E15C39" w:rsidP="001F5576">
      <w:pPr>
        <w:pStyle w:val="Default"/>
        <w:spacing w:line="360" w:lineRule="auto"/>
        <w:jc w:val="both"/>
        <w:rPr>
          <w:rStyle w:val="Zadanifontodlomka1"/>
        </w:rPr>
      </w:pPr>
      <w:r w:rsidRPr="00886E5C">
        <w:rPr>
          <w:rStyle w:val="Zadanifontodlomka1"/>
          <w:color w:val="000000"/>
        </w:rPr>
        <w:t xml:space="preserve">Nakon  potresa 2020. godine, </w:t>
      </w:r>
      <w:r w:rsidR="004166B1" w:rsidRPr="00886E5C">
        <w:rPr>
          <w:rStyle w:val="Zadanifontodlomka1"/>
          <w:color w:val="000000"/>
        </w:rPr>
        <w:t xml:space="preserve">Sisačko-moslavačka županija </w:t>
      </w:r>
      <w:r w:rsidRPr="00886E5C">
        <w:rPr>
          <w:rStyle w:val="Zadanifontodlomka1"/>
          <w:color w:val="000000"/>
        </w:rPr>
        <w:t xml:space="preserve">je do </w:t>
      </w:r>
      <w:r w:rsidR="004166B1" w:rsidRPr="00886E5C">
        <w:rPr>
          <w:rStyle w:val="Zadanifontodlomka1"/>
          <w:color w:val="000000"/>
        </w:rPr>
        <w:t xml:space="preserve">rujna 2025. godine </w:t>
      </w:r>
      <w:r w:rsidRPr="00886E5C">
        <w:rPr>
          <w:rStyle w:val="Zadanifontodlomka1"/>
          <w:color w:val="000000"/>
        </w:rPr>
        <w:t xml:space="preserve">obnovila i opremila čak 11 zgrada Doma zdravlja u kojima </w:t>
      </w:r>
      <w:r w:rsidR="004166B1" w:rsidRPr="00886E5C">
        <w:rPr>
          <w:rStyle w:val="Zadanifontodlomka1"/>
          <w:color w:val="000000"/>
        </w:rPr>
        <w:t xml:space="preserve">se svakodnevno pruža </w:t>
      </w:r>
      <w:r w:rsidRPr="00886E5C">
        <w:rPr>
          <w:rStyle w:val="Zadanifontodlomka1"/>
          <w:color w:val="000000"/>
        </w:rPr>
        <w:t>zdravstven</w:t>
      </w:r>
      <w:r w:rsidR="004166B1" w:rsidRPr="00886E5C">
        <w:rPr>
          <w:rStyle w:val="Zadanifontodlomka1"/>
          <w:color w:val="000000"/>
        </w:rPr>
        <w:t>a</w:t>
      </w:r>
      <w:r w:rsidRPr="00886E5C">
        <w:rPr>
          <w:rStyle w:val="Zadanifontodlomka1"/>
          <w:color w:val="000000"/>
        </w:rPr>
        <w:t xml:space="preserve"> zaštit</w:t>
      </w:r>
      <w:r w:rsidR="004166B1" w:rsidRPr="00886E5C">
        <w:rPr>
          <w:rStyle w:val="Zadanifontodlomka1"/>
          <w:color w:val="000000"/>
        </w:rPr>
        <w:t>a</w:t>
      </w:r>
      <w:r w:rsidRPr="00886E5C">
        <w:rPr>
          <w:rStyle w:val="Zadanifontodlomka1"/>
          <w:color w:val="000000"/>
        </w:rPr>
        <w:t>.</w:t>
      </w:r>
    </w:p>
    <w:p w14:paraId="0BDC575D" w14:textId="4E77B61A" w:rsidR="00E15C39" w:rsidRDefault="00E15C39" w:rsidP="001F5576">
      <w:pPr>
        <w:pStyle w:val="Default"/>
        <w:spacing w:line="360" w:lineRule="auto"/>
        <w:jc w:val="both"/>
        <w:rPr>
          <w:rFonts w:ascii="Liberation Serif" w:hAnsi="Liberation Serif" w:cs="Liberation Serif;Times New Roma"/>
        </w:rPr>
      </w:pPr>
      <w:r w:rsidRPr="00886E5C">
        <w:rPr>
          <w:rStyle w:val="Zadanifontodlomka1"/>
          <w:color w:val="000000"/>
        </w:rPr>
        <w:t>Obnovljene zgrade Doma zdravlja</w:t>
      </w:r>
      <w:r>
        <w:rPr>
          <w:rStyle w:val="Zadanifontodlomka1"/>
          <w:rFonts w:ascii="Liberation Serif" w:hAnsi="Liberation Serif" w:cs="Liberation Serif;Times New Roma"/>
          <w:color w:val="000000"/>
        </w:rPr>
        <w:t xml:space="preserve">: </w:t>
      </w:r>
    </w:p>
    <w:p w14:paraId="1F103FFD" w14:textId="2B6F326C" w:rsidR="00E15C39" w:rsidRPr="004166B1" w:rsidRDefault="00E15C39" w:rsidP="001F5576">
      <w:pPr>
        <w:spacing w:line="360" w:lineRule="auto"/>
        <w:jc w:val="both"/>
        <w:rPr>
          <w:rFonts w:asciiTheme="majorBidi" w:hAnsiTheme="majorBidi" w:cstheme="majorBidi"/>
          <w:sz w:val="24"/>
          <w:szCs w:val="24"/>
        </w:rPr>
      </w:pPr>
      <w:r w:rsidRPr="004166B1">
        <w:rPr>
          <w:rFonts w:asciiTheme="majorBidi" w:hAnsiTheme="majorBidi" w:cstheme="majorBidi"/>
          <w:color w:val="000000"/>
          <w:sz w:val="24"/>
          <w:szCs w:val="24"/>
        </w:rPr>
        <w:t xml:space="preserve">1. </w:t>
      </w:r>
      <w:r w:rsidRPr="004166B1">
        <w:rPr>
          <w:rFonts w:asciiTheme="majorBidi" w:hAnsiTheme="majorBidi" w:cstheme="majorBidi"/>
          <w:b/>
          <w:bCs/>
          <w:color w:val="000000"/>
          <w:sz w:val="24"/>
          <w:szCs w:val="24"/>
        </w:rPr>
        <w:t>Sisak, Tomislavova 1</w:t>
      </w:r>
      <w:r w:rsidRPr="004166B1">
        <w:rPr>
          <w:rFonts w:asciiTheme="majorBidi" w:hAnsiTheme="majorBidi" w:cstheme="majorBidi"/>
          <w:color w:val="000000"/>
          <w:sz w:val="24"/>
          <w:szCs w:val="24"/>
        </w:rPr>
        <w:t>- glavna zgrada Doma zdravlja u kojoj je i sjedište</w:t>
      </w:r>
      <w:r w:rsidR="004166B1">
        <w:rPr>
          <w:rFonts w:asciiTheme="majorBidi" w:hAnsiTheme="majorBidi" w:cstheme="majorBidi"/>
          <w:color w:val="000000"/>
          <w:sz w:val="24"/>
          <w:szCs w:val="24"/>
        </w:rPr>
        <w:t xml:space="preserve"> </w:t>
      </w:r>
      <w:r w:rsidRPr="004166B1">
        <w:rPr>
          <w:rFonts w:asciiTheme="majorBidi" w:hAnsiTheme="majorBidi" w:cstheme="majorBidi"/>
          <w:color w:val="000000"/>
          <w:sz w:val="24"/>
          <w:szCs w:val="24"/>
        </w:rPr>
        <w:t>ustanove.</w:t>
      </w:r>
      <w:r w:rsidR="004166B1">
        <w:rPr>
          <w:rFonts w:asciiTheme="majorBidi" w:hAnsiTheme="majorBidi" w:cstheme="majorBidi"/>
          <w:color w:val="000000"/>
          <w:sz w:val="24"/>
          <w:szCs w:val="24"/>
        </w:rPr>
        <w:t xml:space="preserve"> </w:t>
      </w:r>
      <w:r w:rsidRPr="004166B1">
        <w:rPr>
          <w:rFonts w:asciiTheme="majorBidi" w:hAnsiTheme="majorBidi" w:cstheme="majorBidi"/>
          <w:color w:val="000000"/>
          <w:sz w:val="24"/>
          <w:szCs w:val="24"/>
        </w:rPr>
        <w:t>Vrijednost radova cjelovite obnove, koje izvode sisačke tvrtke, iznosi oko 5,5 milijuna eura, a obnova Doma zdravlja SMŽ u Sisku financira</w:t>
      </w:r>
      <w:r w:rsidR="004166B1">
        <w:rPr>
          <w:rFonts w:asciiTheme="majorBidi" w:hAnsiTheme="majorBidi" w:cstheme="majorBidi"/>
          <w:color w:val="000000"/>
          <w:sz w:val="24"/>
          <w:szCs w:val="24"/>
        </w:rPr>
        <w:t xml:space="preserve">na je sredstvima </w:t>
      </w:r>
      <w:r w:rsidRPr="004166B1">
        <w:rPr>
          <w:rFonts w:asciiTheme="majorBidi" w:hAnsiTheme="majorBidi" w:cstheme="majorBidi"/>
          <w:color w:val="000000"/>
          <w:sz w:val="24"/>
          <w:szCs w:val="24"/>
        </w:rPr>
        <w:t>Fonda solidarnosti EU i Nacionalnog plana oporavka i otpornosti. U zgradi je i nabavljen kompletno novi namještaj  te uređen okoliš zgrade i parkirališta oko zgrade.</w:t>
      </w:r>
    </w:p>
    <w:p w14:paraId="4FF771E2" w14:textId="3389386B" w:rsidR="00E15C39" w:rsidRPr="004166B1" w:rsidRDefault="00E15C39" w:rsidP="00743726">
      <w:pPr>
        <w:pStyle w:val="Bezproreda"/>
        <w:spacing w:line="360" w:lineRule="auto"/>
        <w:jc w:val="both"/>
        <w:rPr>
          <w:rFonts w:asciiTheme="majorBidi" w:hAnsiTheme="majorBidi" w:cstheme="majorBidi"/>
        </w:rPr>
      </w:pPr>
      <w:r w:rsidRPr="004166B1">
        <w:rPr>
          <w:rFonts w:asciiTheme="majorBidi" w:hAnsiTheme="majorBidi" w:cstheme="majorBidi"/>
        </w:rPr>
        <w:t xml:space="preserve">2. </w:t>
      </w:r>
      <w:r w:rsidRPr="004166B1">
        <w:rPr>
          <w:rFonts w:asciiTheme="majorBidi" w:hAnsiTheme="majorBidi" w:cstheme="majorBidi"/>
          <w:b/>
          <w:bCs/>
        </w:rPr>
        <w:t>Jabukovac</w:t>
      </w:r>
      <w:r w:rsidR="004166B1">
        <w:rPr>
          <w:rFonts w:asciiTheme="majorBidi" w:hAnsiTheme="majorBidi" w:cstheme="majorBidi"/>
          <w:b/>
          <w:bCs/>
        </w:rPr>
        <w:t>,</w:t>
      </w:r>
      <w:r w:rsidRPr="004166B1">
        <w:rPr>
          <w:rFonts w:asciiTheme="majorBidi" w:hAnsiTheme="majorBidi" w:cstheme="majorBidi"/>
        </w:rPr>
        <w:t xml:space="preserve"> zgrada ambulante stara više od 60 godina teško je oštećena u potresu, a u njenu obnovu Sisačko-moslavačka županija uložila je oko 390 tisuća EUR s PDV-om. Ambulanta u Jabukovcu ima više od 400 pacijenata, a obnova ove ambulante puno znači tamošnjem stanovništvu, uglavnom starije životne dobi. Cjelovitom obnovom zadržan je postojeći oblik građevine, zgrada je ojačana, a novim pregradnim zidovima osigurana je bolja funkcionalnost objekta. Sada je u to u cijelosti novi objekt, potpuno uređen iznutra i izvana, s novim namještajem i opremom. </w:t>
      </w:r>
    </w:p>
    <w:p w14:paraId="32ABD058" w14:textId="6A1F16C6" w:rsidR="00E15C39" w:rsidRPr="004166B1" w:rsidRDefault="00E15C39" w:rsidP="001F5576">
      <w:pPr>
        <w:spacing w:line="360" w:lineRule="auto"/>
        <w:jc w:val="both"/>
        <w:rPr>
          <w:rFonts w:asciiTheme="majorBidi" w:hAnsiTheme="majorBidi" w:cstheme="majorBidi"/>
          <w:color w:val="000000"/>
          <w:sz w:val="24"/>
          <w:szCs w:val="24"/>
        </w:rPr>
      </w:pPr>
      <w:r w:rsidRPr="004166B1">
        <w:rPr>
          <w:rFonts w:asciiTheme="majorBidi" w:hAnsiTheme="majorBidi" w:cstheme="majorBidi"/>
          <w:color w:val="000000"/>
          <w:sz w:val="24"/>
          <w:szCs w:val="24"/>
        </w:rPr>
        <w:t xml:space="preserve">3. </w:t>
      </w:r>
      <w:r w:rsidRPr="004166B1">
        <w:rPr>
          <w:rFonts w:asciiTheme="majorBidi" w:hAnsiTheme="majorBidi" w:cstheme="majorBidi"/>
          <w:b/>
          <w:bCs/>
          <w:color w:val="000000"/>
          <w:sz w:val="24"/>
          <w:szCs w:val="24"/>
        </w:rPr>
        <w:t>Glina-</w:t>
      </w:r>
      <w:r w:rsidRPr="004166B1">
        <w:rPr>
          <w:rStyle w:val="Naglaeno"/>
          <w:rFonts w:asciiTheme="majorBidi" w:hAnsiTheme="majorBidi" w:cstheme="majorBidi"/>
          <w:color w:val="000000"/>
          <w:sz w:val="24"/>
          <w:szCs w:val="24"/>
        </w:rPr>
        <w:t>cjelovita obnova</w:t>
      </w:r>
      <w:r w:rsidRPr="004166B1">
        <w:rPr>
          <w:rFonts w:asciiTheme="majorBidi" w:hAnsiTheme="majorBidi" w:cstheme="majorBidi"/>
          <w:color w:val="000000"/>
          <w:sz w:val="24"/>
          <w:szCs w:val="24"/>
        </w:rPr>
        <w:t> </w:t>
      </w:r>
      <w:r w:rsidRPr="004166B1">
        <w:rPr>
          <w:rStyle w:val="Naglaeno"/>
          <w:rFonts w:asciiTheme="majorBidi" w:hAnsiTheme="majorBidi" w:cstheme="majorBidi"/>
          <w:color w:val="000000"/>
          <w:sz w:val="24"/>
          <w:szCs w:val="24"/>
        </w:rPr>
        <w:t>zgrade</w:t>
      </w:r>
      <w:r w:rsidRPr="004166B1">
        <w:rPr>
          <w:rFonts w:asciiTheme="majorBidi" w:hAnsiTheme="majorBidi" w:cstheme="majorBidi"/>
          <w:color w:val="000000"/>
          <w:sz w:val="24"/>
          <w:szCs w:val="24"/>
        </w:rPr>
        <w:t> </w:t>
      </w:r>
      <w:r w:rsidRPr="004166B1">
        <w:rPr>
          <w:rStyle w:val="Naglaeno"/>
          <w:rFonts w:asciiTheme="majorBidi" w:hAnsiTheme="majorBidi" w:cstheme="majorBidi"/>
          <w:color w:val="000000"/>
          <w:sz w:val="24"/>
          <w:szCs w:val="24"/>
        </w:rPr>
        <w:t>Doma zdravlja Sisačko-moslavačke županije u Glini</w:t>
      </w:r>
      <w:r w:rsidRPr="004166B1">
        <w:rPr>
          <w:rFonts w:asciiTheme="majorBidi" w:hAnsiTheme="majorBidi" w:cstheme="majorBidi"/>
          <w:color w:val="000000"/>
          <w:sz w:val="24"/>
          <w:szCs w:val="24"/>
        </w:rPr>
        <w:t>. Vrijednost radova je 1.530.933,70 EUR s PDV-om</w:t>
      </w:r>
      <w:r w:rsidR="001F5576">
        <w:rPr>
          <w:rFonts w:asciiTheme="majorBidi" w:hAnsiTheme="majorBidi" w:cstheme="majorBidi"/>
          <w:color w:val="000000"/>
          <w:sz w:val="24"/>
          <w:szCs w:val="24"/>
        </w:rPr>
        <w:t>. K</w:t>
      </w:r>
      <w:r w:rsidRPr="004166B1">
        <w:rPr>
          <w:rFonts w:asciiTheme="majorBidi" w:hAnsiTheme="majorBidi" w:cstheme="majorBidi"/>
          <w:color w:val="000000"/>
          <w:sz w:val="24"/>
          <w:szCs w:val="24"/>
        </w:rPr>
        <w:t xml:space="preserve">ako bi Dom zdravlja bio smješten u siguran i čvrst objekt, SMŽ je adaptirala građevinu u neposrednoj blizini matične zgrade u kojoj sada djeluju četiri ambulante opće medicine i ginekološka ambulanta.  </w:t>
      </w:r>
    </w:p>
    <w:p w14:paraId="1E6E19EA" w14:textId="168FA925" w:rsidR="00E15C39" w:rsidRPr="004166B1" w:rsidRDefault="00E15C39" w:rsidP="00261D03">
      <w:pPr>
        <w:tabs>
          <w:tab w:val="left" w:pos="2550"/>
        </w:tabs>
        <w:spacing w:line="360" w:lineRule="auto"/>
        <w:jc w:val="both"/>
        <w:rPr>
          <w:rFonts w:asciiTheme="majorBidi" w:hAnsiTheme="majorBidi" w:cstheme="majorBidi"/>
          <w:color w:val="000000"/>
          <w:sz w:val="24"/>
          <w:szCs w:val="24"/>
        </w:rPr>
      </w:pPr>
      <w:r w:rsidRPr="004166B1">
        <w:rPr>
          <w:rFonts w:asciiTheme="majorBidi" w:hAnsiTheme="majorBidi" w:cstheme="majorBidi"/>
          <w:color w:val="000000"/>
          <w:sz w:val="24"/>
          <w:szCs w:val="24"/>
        </w:rPr>
        <w:t xml:space="preserve">4. </w:t>
      </w:r>
      <w:r w:rsidR="001F5576" w:rsidRPr="00261D03">
        <w:rPr>
          <w:rFonts w:asciiTheme="majorBidi" w:hAnsiTheme="majorBidi" w:cstheme="majorBidi"/>
          <w:b/>
          <w:bCs/>
          <w:color w:val="000000"/>
          <w:sz w:val="24"/>
          <w:szCs w:val="24"/>
        </w:rPr>
        <w:t>A</w:t>
      </w:r>
      <w:r w:rsidRPr="004166B1">
        <w:rPr>
          <w:rFonts w:asciiTheme="majorBidi" w:hAnsiTheme="majorBidi" w:cstheme="majorBidi"/>
          <w:b/>
          <w:bCs/>
          <w:color w:val="000000"/>
          <w:sz w:val="24"/>
          <w:szCs w:val="24"/>
        </w:rPr>
        <w:t>mbulanta Doma zdravlja SMŽ u Capragu</w:t>
      </w:r>
      <w:r w:rsidRPr="004166B1">
        <w:rPr>
          <w:rFonts w:asciiTheme="majorBidi" w:hAnsiTheme="majorBidi" w:cstheme="majorBidi"/>
          <w:color w:val="000000"/>
          <w:sz w:val="24"/>
          <w:szCs w:val="24"/>
        </w:rPr>
        <w:t xml:space="preserve"> -</w:t>
      </w:r>
      <w:r w:rsidRPr="001F5576">
        <w:rPr>
          <w:rStyle w:val="Istaknuto"/>
          <w:rFonts w:asciiTheme="majorBidi" w:hAnsiTheme="majorBidi" w:cstheme="majorBidi"/>
          <w:i w:val="0"/>
          <w:iCs w:val="0"/>
          <w:color w:val="000000"/>
          <w:sz w:val="24"/>
          <w:szCs w:val="24"/>
        </w:rPr>
        <w:t>Vrijednost radova je oko 3,4 milijuna eura, Radovi  se financiraju sredstv</w:t>
      </w:r>
      <w:r w:rsidR="001F5576">
        <w:rPr>
          <w:rStyle w:val="Istaknuto"/>
          <w:rFonts w:asciiTheme="majorBidi" w:hAnsiTheme="majorBidi" w:cstheme="majorBidi"/>
          <w:i w:val="0"/>
          <w:iCs w:val="0"/>
          <w:color w:val="000000"/>
          <w:sz w:val="24"/>
          <w:szCs w:val="24"/>
        </w:rPr>
        <w:t>im</w:t>
      </w:r>
      <w:r w:rsidRPr="001F5576">
        <w:rPr>
          <w:rStyle w:val="Istaknuto"/>
          <w:rFonts w:asciiTheme="majorBidi" w:hAnsiTheme="majorBidi" w:cstheme="majorBidi"/>
          <w:i w:val="0"/>
          <w:iCs w:val="0"/>
          <w:color w:val="000000"/>
          <w:sz w:val="24"/>
          <w:szCs w:val="24"/>
        </w:rPr>
        <w:t xml:space="preserve">a Fonda solidarnosti. Na ovom objektu ojačavaju se temelji,  zidovi, armirano-betonski stupovi, promijenjena </w:t>
      </w:r>
      <w:r w:rsidR="001F5576">
        <w:rPr>
          <w:rStyle w:val="Istaknuto"/>
          <w:rFonts w:asciiTheme="majorBidi" w:hAnsiTheme="majorBidi" w:cstheme="majorBidi"/>
          <w:i w:val="0"/>
          <w:iCs w:val="0"/>
          <w:color w:val="000000"/>
          <w:sz w:val="24"/>
          <w:szCs w:val="24"/>
        </w:rPr>
        <w:t xml:space="preserve">je </w:t>
      </w:r>
      <w:r w:rsidRPr="001F5576">
        <w:rPr>
          <w:rStyle w:val="Istaknuto"/>
          <w:rFonts w:asciiTheme="majorBidi" w:hAnsiTheme="majorBidi" w:cstheme="majorBidi"/>
          <w:i w:val="0"/>
          <w:iCs w:val="0"/>
          <w:color w:val="000000"/>
          <w:sz w:val="24"/>
          <w:szCs w:val="24"/>
        </w:rPr>
        <w:t xml:space="preserve">stolarija i krov, objekt se uređuje izvana i </w:t>
      </w:r>
      <w:r w:rsidRPr="001F5576">
        <w:rPr>
          <w:rStyle w:val="Istaknuto"/>
          <w:rFonts w:asciiTheme="majorBidi" w:hAnsiTheme="majorBidi" w:cstheme="majorBidi"/>
          <w:i w:val="0"/>
          <w:iCs w:val="0"/>
          <w:color w:val="000000"/>
          <w:sz w:val="24"/>
          <w:szCs w:val="24"/>
        </w:rPr>
        <w:lastRenderedPageBreak/>
        <w:t xml:space="preserve">iznutra te je energetski obnovljen. Nakon završetka obnove bit će </w:t>
      </w:r>
      <w:r w:rsidR="00261D03">
        <w:rPr>
          <w:rStyle w:val="Istaknuto"/>
          <w:rFonts w:asciiTheme="majorBidi" w:hAnsiTheme="majorBidi" w:cstheme="majorBidi"/>
          <w:i w:val="0"/>
          <w:iCs w:val="0"/>
          <w:color w:val="000000"/>
          <w:sz w:val="24"/>
          <w:szCs w:val="24"/>
        </w:rPr>
        <w:t xml:space="preserve">osigurani </w:t>
      </w:r>
      <w:r w:rsidRPr="001F5576">
        <w:rPr>
          <w:rStyle w:val="Istaknuto"/>
          <w:rFonts w:asciiTheme="majorBidi" w:hAnsiTheme="majorBidi" w:cstheme="majorBidi"/>
          <w:i w:val="0"/>
          <w:iCs w:val="0"/>
          <w:color w:val="000000"/>
          <w:sz w:val="24"/>
          <w:szCs w:val="24"/>
        </w:rPr>
        <w:t xml:space="preserve">kvalitetniji uvjeti </w:t>
      </w:r>
      <w:r w:rsidR="00261D03">
        <w:rPr>
          <w:rStyle w:val="Istaknuto"/>
          <w:rFonts w:asciiTheme="majorBidi" w:hAnsiTheme="majorBidi" w:cstheme="majorBidi"/>
          <w:i w:val="0"/>
          <w:iCs w:val="0"/>
          <w:color w:val="000000"/>
          <w:sz w:val="24"/>
          <w:szCs w:val="24"/>
        </w:rPr>
        <w:t xml:space="preserve">rada </w:t>
      </w:r>
      <w:r w:rsidRPr="001F5576">
        <w:rPr>
          <w:rStyle w:val="Istaknuto"/>
          <w:rFonts w:asciiTheme="majorBidi" w:hAnsiTheme="majorBidi" w:cstheme="majorBidi"/>
          <w:i w:val="0"/>
          <w:iCs w:val="0"/>
          <w:color w:val="000000"/>
          <w:sz w:val="24"/>
          <w:szCs w:val="24"/>
        </w:rPr>
        <w:t>za medicinsko i nemedicinsko osoblje</w:t>
      </w:r>
      <w:r w:rsidR="00261D03">
        <w:rPr>
          <w:rStyle w:val="Istaknuto"/>
          <w:rFonts w:asciiTheme="majorBidi" w:hAnsiTheme="majorBidi" w:cstheme="majorBidi"/>
          <w:i w:val="0"/>
          <w:iCs w:val="0"/>
          <w:color w:val="000000"/>
          <w:sz w:val="24"/>
          <w:szCs w:val="24"/>
        </w:rPr>
        <w:t xml:space="preserve"> te pacijentima sigurnije i ugodnije okruženje. </w:t>
      </w:r>
    </w:p>
    <w:p w14:paraId="67CB6C75" w14:textId="66AAC3DF" w:rsidR="00E15C39" w:rsidRPr="004166B1" w:rsidRDefault="00E15C39" w:rsidP="00261D03">
      <w:pPr>
        <w:spacing w:line="360" w:lineRule="auto"/>
        <w:rPr>
          <w:rFonts w:asciiTheme="majorBidi" w:hAnsiTheme="majorBidi" w:cstheme="majorBidi"/>
          <w:sz w:val="24"/>
          <w:szCs w:val="24"/>
        </w:rPr>
      </w:pPr>
      <w:r w:rsidRPr="004166B1">
        <w:rPr>
          <w:rFonts w:asciiTheme="majorBidi" w:hAnsiTheme="majorBidi" w:cstheme="majorBidi"/>
          <w:color w:val="000000"/>
          <w:sz w:val="24"/>
          <w:szCs w:val="24"/>
        </w:rPr>
        <w:t xml:space="preserve">5. </w:t>
      </w:r>
      <w:r w:rsidR="00261D03" w:rsidRPr="00261D03">
        <w:rPr>
          <w:rFonts w:asciiTheme="majorBidi" w:hAnsiTheme="majorBidi" w:cstheme="majorBidi"/>
          <w:b/>
          <w:bCs/>
          <w:color w:val="000000"/>
          <w:sz w:val="24"/>
          <w:szCs w:val="24"/>
        </w:rPr>
        <w:t>A</w:t>
      </w:r>
      <w:r w:rsidRPr="004166B1">
        <w:rPr>
          <w:rFonts w:asciiTheme="majorBidi" w:hAnsiTheme="majorBidi" w:cstheme="majorBidi"/>
          <w:b/>
          <w:bCs/>
          <w:color w:val="000000"/>
          <w:sz w:val="24"/>
          <w:szCs w:val="24"/>
        </w:rPr>
        <w:t>mbulanta Doma zdravlja SMŽ u Galdovu</w:t>
      </w:r>
      <w:r w:rsidRPr="004166B1">
        <w:rPr>
          <w:rFonts w:asciiTheme="majorBidi" w:hAnsiTheme="majorBidi" w:cstheme="majorBidi"/>
          <w:color w:val="000000"/>
          <w:sz w:val="24"/>
          <w:szCs w:val="24"/>
        </w:rPr>
        <w:t xml:space="preserve"> – izvršeni su radovi unut</w:t>
      </w:r>
      <w:r w:rsidR="00261D03">
        <w:rPr>
          <w:rFonts w:asciiTheme="majorBidi" w:hAnsiTheme="majorBidi" w:cstheme="majorBidi"/>
          <w:color w:val="000000"/>
          <w:sz w:val="24"/>
          <w:szCs w:val="24"/>
        </w:rPr>
        <w:t>arnjeg</w:t>
      </w:r>
      <w:r w:rsidRPr="004166B1">
        <w:rPr>
          <w:rFonts w:asciiTheme="majorBidi" w:hAnsiTheme="majorBidi" w:cstheme="majorBidi"/>
          <w:color w:val="000000"/>
          <w:sz w:val="24"/>
          <w:szCs w:val="24"/>
        </w:rPr>
        <w:t xml:space="preserve"> i vanjskog uređenja, promijenjeni svi podovi, uređeni sanitarni čvorovi, nove sanitarije u ambulantama, nova stolarija- ukupna vrijednost radova 82.880,00 EUR s PDV-om a</w:t>
      </w:r>
      <w:r w:rsidR="00261D03">
        <w:rPr>
          <w:rFonts w:asciiTheme="majorBidi" w:hAnsiTheme="majorBidi" w:cstheme="majorBidi"/>
          <w:color w:val="000000"/>
          <w:sz w:val="24"/>
          <w:szCs w:val="24"/>
        </w:rPr>
        <w:t xml:space="preserve">. </w:t>
      </w:r>
    </w:p>
    <w:p w14:paraId="3AEF5E6A" w14:textId="25F59FDE" w:rsidR="00E15C39" w:rsidRDefault="00E15C39" w:rsidP="00261D03">
      <w:pPr>
        <w:spacing w:line="360" w:lineRule="auto"/>
        <w:rPr>
          <w:rFonts w:cs="Liberation Serif;Times New Roma"/>
          <w:color w:val="000000"/>
        </w:rPr>
      </w:pPr>
      <w:r w:rsidRPr="004166B1">
        <w:rPr>
          <w:rFonts w:asciiTheme="majorBidi" w:hAnsiTheme="majorBidi" w:cstheme="majorBidi"/>
          <w:color w:val="000000"/>
          <w:sz w:val="24"/>
          <w:szCs w:val="24"/>
        </w:rPr>
        <w:t>6.</w:t>
      </w:r>
      <w:r w:rsidRPr="004166B1">
        <w:rPr>
          <w:rFonts w:asciiTheme="majorBidi" w:hAnsiTheme="majorBidi" w:cstheme="majorBidi"/>
          <w:b/>
          <w:bCs/>
          <w:color w:val="000000"/>
          <w:sz w:val="24"/>
          <w:szCs w:val="24"/>
        </w:rPr>
        <w:t xml:space="preserve"> Sunja-</w:t>
      </w:r>
      <w:r w:rsidRPr="004166B1">
        <w:rPr>
          <w:rFonts w:asciiTheme="majorBidi" w:hAnsiTheme="majorBidi" w:cstheme="majorBidi"/>
          <w:color w:val="000000"/>
          <w:sz w:val="24"/>
          <w:szCs w:val="24"/>
        </w:rPr>
        <w:t xml:space="preserve"> radovi obnove vrijedni 2.212.500,00 EUR s PDV-om. </w:t>
      </w:r>
    </w:p>
    <w:p w14:paraId="56709409" w14:textId="18B879B6" w:rsidR="00E15C39" w:rsidRPr="00261D03" w:rsidRDefault="00E15C39" w:rsidP="00261D03">
      <w:pPr>
        <w:spacing w:line="360" w:lineRule="auto"/>
        <w:jc w:val="both"/>
        <w:rPr>
          <w:rFonts w:asciiTheme="majorBidi" w:hAnsiTheme="majorBidi" w:cstheme="majorBidi"/>
          <w:color w:val="000000"/>
          <w:sz w:val="24"/>
          <w:szCs w:val="24"/>
        </w:rPr>
      </w:pPr>
      <w:r w:rsidRPr="00261D03">
        <w:rPr>
          <w:rFonts w:asciiTheme="majorBidi" w:hAnsiTheme="majorBidi" w:cstheme="majorBidi"/>
          <w:color w:val="000000"/>
          <w:sz w:val="24"/>
          <w:szCs w:val="24"/>
        </w:rPr>
        <w:t xml:space="preserve">7. </w:t>
      </w:r>
      <w:r w:rsidRPr="00261D03">
        <w:rPr>
          <w:rFonts w:asciiTheme="majorBidi" w:hAnsiTheme="majorBidi" w:cstheme="majorBidi"/>
          <w:b/>
          <w:bCs/>
          <w:color w:val="000000"/>
          <w:sz w:val="24"/>
          <w:szCs w:val="24"/>
        </w:rPr>
        <w:t xml:space="preserve">Dvor – </w:t>
      </w:r>
      <w:r w:rsidRPr="00261D03">
        <w:rPr>
          <w:rFonts w:asciiTheme="majorBidi" w:hAnsiTheme="majorBidi" w:cstheme="majorBidi"/>
          <w:color w:val="000000"/>
          <w:sz w:val="24"/>
          <w:szCs w:val="24"/>
        </w:rPr>
        <w:t>izvršeni su  radovi obnove vrijedni 1.218.750,00  EUR s PDV-om</w:t>
      </w:r>
      <w:r w:rsidR="00261D03">
        <w:rPr>
          <w:rFonts w:asciiTheme="majorBidi" w:hAnsiTheme="majorBidi" w:cstheme="majorBidi"/>
          <w:color w:val="000000"/>
          <w:sz w:val="24"/>
          <w:szCs w:val="24"/>
        </w:rPr>
        <w:t xml:space="preserve">. </w:t>
      </w:r>
      <w:r w:rsidRPr="00261D03">
        <w:rPr>
          <w:rFonts w:asciiTheme="majorBidi" w:hAnsiTheme="majorBidi" w:cstheme="majorBidi"/>
          <w:color w:val="000000"/>
          <w:sz w:val="24"/>
          <w:szCs w:val="24"/>
        </w:rPr>
        <w:t xml:space="preserve"> </w:t>
      </w:r>
    </w:p>
    <w:p w14:paraId="739EB164" w14:textId="3D84BF8E" w:rsidR="00E15C39" w:rsidRPr="00261D03" w:rsidRDefault="00E15C39" w:rsidP="00AB7627">
      <w:pPr>
        <w:spacing w:line="360" w:lineRule="auto"/>
        <w:jc w:val="both"/>
        <w:rPr>
          <w:rFonts w:asciiTheme="majorBidi" w:hAnsiTheme="majorBidi" w:cstheme="majorBidi"/>
          <w:color w:val="000000"/>
          <w:sz w:val="24"/>
          <w:szCs w:val="24"/>
        </w:rPr>
      </w:pPr>
      <w:r w:rsidRPr="00261D03">
        <w:rPr>
          <w:rFonts w:asciiTheme="majorBidi" w:hAnsiTheme="majorBidi" w:cstheme="majorBidi"/>
          <w:color w:val="000000"/>
          <w:sz w:val="24"/>
          <w:szCs w:val="24"/>
        </w:rPr>
        <w:t xml:space="preserve">8. </w:t>
      </w:r>
      <w:r w:rsidRPr="00261D03">
        <w:rPr>
          <w:rFonts w:asciiTheme="majorBidi" w:hAnsiTheme="majorBidi" w:cstheme="majorBidi"/>
          <w:b/>
          <w:bCs/>
          <w:color w:val="000000"/>
          <w:sz w:val="24"/>
          <w:szCs w:val="24"/>
        </w:rPr>
        <w:t xml:space="preserve">Petrinja – </w:t>
      </w:r>
      <w:r w:rsidRPr="00261D03">
        <w:rPr>
          <w:rFonts w:asciiTheme="majorBidi" w:hAnsiTheme="majorBidi" w:cstheme="majorBidi"/>
          <w:color w:val="000000"/>
          <w:sz w:val="24"/>
          <w:szCs w:val="24"/>
        </w:rPr>
        <w:t>zgrada Doma zdravlja je u potresu u cijelosti srušena tako da je izgrađena potpuno nova građevina. Vrijednost radova je 1.678.873,25 EUR s PDV-om</w:t>
      </w:r>
      <w:r w:rsidR="00261D03">
        <w:rPr>
          <w:rFonts w:asciiTheme="majorBidi" w:hAnsiTheme="majorBidi" w:cstheme="majorBidi"/>
          <w:color w:val="000000"/>
          <w:sz w:val="24"/>
          <w:szCs w:val="24"/>
        </w:rPr>
        <w:t>.</w:t>
      </w:r>
    </w:p>
    <w:p w14:paraId="2A08427D" w14:textId="081615A8" w:rsidR="00E15C39" w:rsidRPr="00261D03" w:rsidRDefault="00E15C39" w:rsidP="00261D03">
      <w:pPr>
        <w:spacing w:line="360" w:lineRule="auto"/>
        <w:jc w:val="both"/>
        <w:rPr>
          <w:rFonts w:asciiTheme="majorBidi" w:hAnsiTheme="majorBidi" w:cstheme="majorBidi"/>
          <w:sz w:val="24"/>
          <w:szCs w:val="24"/>
        </w:rPr>
      </w:pPr>
      <w:r w:rsidRPr="00261D03">
        <w:rPr>
          <w:rFonts w:asciiTheme="majorBidi" w:hAnsiTheme="majorBidi" w:cstheme="majorBidi"/>
          <w:color w:val="000000"/>
          <w:sz w:val="24"/>
          <w:szCs w:val="24"/>
        </w:rPr>
        <w:t xml:space="preserve">9. </w:t>
      </w:r>
      <w:r w:rsidR="00261D03">
        <w:rPr>
          <w:rFonts w:asciiTheme="majorBidi" w:hAnsiTheme="majorBidi" w:cstheme="majorBidi"/>
          <w:b/>
          <w:bCs/>
          <w:color w:val="000000"/>
          <w:sz w:val="24"/>
          <w:szCs w:val="24"/>
        </w:rPr>
        <w:t>A</w:t>
      </w:r>
      <w:r w:rsidRPr="00261D03">
        <w:rPr>
          <w:rFonts w:asciiTheme="majorBidi" w:hAnsiTheme="majorBidi" w:cstheme="majorBidi"/>
          <w:b/>
          <w:bCs/>
          <w:color w:val="000000"/>
          <w:sz w:val="24"/>
          <w:szCs w:val="24"/>
        </w:rPr>
        <w:t xml:space="preserve">mbulanta Doma zdravlja SMŽ u Žažini, </w:t>
      </w:r>
      <w:r w:rsidRPr="00261D03">
        <w:rPr>
          <w:rFonts w:asciiTheme="majorBidi" w:hAnsiTheme="majorBidi" w:cstheme="majorBidi"/>
          <w:color w:val="000000"/>
          <w:sz w:val="24"/>
          <w:szCs w:val="24"/>
        </w:rPr>
        <w:t>otvorena i obnovljena nakon potresa a zahvaljujući izuzetnim naporima Doma zdravlja, obavljeni radovi na spajanju  na javnu vodovodnu mrežu i konačno u svibnju 2025. g. omogućena javna opskrba vodom ove lokacije</w:t>
      </w:r>
    </w:p>
    <w:p w14:paraId="5521E216" w14:textId="1C1CCFA1" w:rsidR="00E15C39" w:rsidRPr="00261D03" w:rsidRDefault="00E15C39" w:rsidP="00261D03">
      <w:pPr>
        <w:spacing w:line="360" w:lineRule="auto"/>
        <w:jc w:val="both"/>
        <w:rPr>
          <w:rFonts w:asciiTheme="majorBidi" w:hAnsiTheme="majorBidi" w:cstheme="majorBidi"/>
          <w:color w:val="000000"/>
          <w:sz w:val="24"/>
          <w:szCs w:val="24"/>
        </w:rPr>
      </w:pPr>
      <w:r w:rsidRPr="00261D03">
        <w:rPr>
          <w:rFonts w:asciiTheme="majorBidi" w:hAnsiTheme="majorBidi" w:cstheme="majorBidi"/>
          <w:color w:val="000000"/>
          <w:sz w:val="24"/>
          <w:szCs w:val="24"/>
        </w:rPr>
        <w:t xml:space="preserve">10. </w:t>
      </w:r>
      <w:r w:rsidR="00261D03" w:rsidRPr="00261D03">
        <w:rPr>
          <w:rFonts w:asciiTheme="majorBidi" w:hAnsiTheme="majorBidi" w:cstheme="majorBidi"/>
          <w:b/>
          <w:bCs/>
          <w:color w:val="000000"/>
          <w:sz w:val="24"/>
          <w:szCs w:val="24"/>
        </w:rPr>
        <w:t>A</w:t>
      </w:r>
      <w:r w:rsidRPr="00261D03">
        <w:rPr>
          <w:rFonts w:asciiTheme="majorBidi" w:hAnsiTheme="majorBidi" w:cstheme="majorBidi"/>
          <w:b/>
          <w:bCs/>
          <w:color w:val="000000"/>
          <w:sz w:val="24"/>
          <w:szCs w:val="24"/>
        </w:rPr>
        <w:t xml:space="preserve">mbulanta Doma zdravlja SMŽ u Kratečkom- </w:t>
      </w:r>
      <w:r w:rsidRPr="00261D03">
        <w:rPr>
          <w:rFonts w:asciiTheme="majorBidi" w:hAnsiTheme="majorBidi" w:cstheme="majorBidi"/>
          <w:color w:val="000000"/>
          <w:sz w:val="24"/>
          <w:szCs w:val="24"/>
        </w:rPr>
        <w:t xml:space="preserve">napravljeno je unutarnje i vanjsko uređenje ambulante, vrijednost radova iznosi 215.427,50 EUR s PDV-om. </w:t>
      </w:r>
    </w:p>
    <w:p w14:paraId="324F7145" w14:textId="77777777" w:rsidR="00261D03" w:rsidRDefault="00E15C39" w:rsidP="00261D03">
      <w:pPr>
        <w:spacing w:line="360" w:lineRule="auto"/>
        <w:jc w:val="both"/>
        <w:rPr>
          <w:rFonts w:asciiTheme="majorBidi" w:hAnsiTheme="majorBidi" w:cstheme="majorBidi"/>
          <w:color w:val="000000"/>
          <w:sz w:val="24"/>
          <w:szCs w:val="24"/>
        </w:rPr>
      </w:pPr>
      <w:r w:rsidRPr="00261D03">
        <w:rPr>
          <w:rFonts w:asciiTheme="majorBidi" w:hAnsiTheme="majorBidi" w:cstheme="majorBidi"/>
          <w:color w:val="000000"/>
          <w:sz w:val="24"/>
          <w:szCs w:val="24"/>
        </w:rPr>
        <w:t xml:space="preserve">11. </w:t>
      </w:r>
      <w:r w:rsidR="00261D03">
        <w:rPr>
          <w:rFonts w:asciiTheme="majorBidi" w:hAnsiTheme="majorBidi" w:cstheme="majorBidi"/>
          <w:b/>
          <w:bCs/>
          <w:color w:val="000000"/>
          <w:sz w:val="24"/>
          <w:szCs w:val="24"/>
        </w:rPr>
        <w:t>A</w:t>
      </w:r>
      <w:r w:rsidRPr="00261D03">
        <w:rPr>
          <w:rFonts w:asciiTheme="majorBidi" w:hAnsiTheme="majorBidi" w:cstheme="majorBidi"/>
          <w:b/>
          <w:bCs/>
          <w:color w:val="000000"/>
          <w:sz w:val="24"/>
          <w:szCs w:val="24"/>
        </w:rPr>
        <w:t xml:space="preserve">mbulanta Doma zdravlja SMŽ u </w:t>
      </w:r>
      <w:r w:rsidRPr="00261D03">
        <w:rPr>
          <w:rFonts w:asciiTheme="majorBidi" w:hAnsiTheme="majorBidi" w:cstheme="majorBidi"/>
          <w:color w:val="000000"/>
          <w:sz w:val="24"/>
          <w:szCs w:val="24"/>
        </w:rPr>
        <w:t xml:space="preserve"> </w:t>
      </w:r>
      <w:r w:rsidRPr="00261D03">
        <w:rPr>
          <w:rFonts w:asciiTheme="majorBidi" w:hAnsiTheme="majorBidi" w:cstheme="majorBidi"/>
          <w:b/>
          <w:bCs/>
          <w:color w:val="000000"/>
          <w:sz w:val="24"/>
          <w:szCs w:val="24"/>
        </w:rPr>
        <w:t xml:space="preserve">Topolovcu- </w:t>
      </w:r>
      <w:r w:rsidRPr="00261D03">
        <w:rPr>
          <w:rFonts w:asciiTheme="majorBidi" w:hAnsiTheme="majorBidi" w:cstheme="majorBidi"/>
          <w:color w:val="000000"/>
          <w:sz w:val="24"/>
          <w:szCs w:val="24"/>
        </w:rPr>
        <w:t xml:space="preserve">zgrada je obnovljena, </w:t>
      </w:r>
      <w:r w:rsidR="00261D03">
        <w:rPr>
          <w:rFonts w:asciiTheme="majorBidi" w:hAnsiTheme="majorBidi" w:cstheme="majorBidi"/>
          <w:color w:val="000000"/>
          <w:sz w:val="24"/>
          <w:szCs w:val="24"/>
        </w:rPr>
        <w:t xml:space="preserve">njeno </w:t>
      </w:r>
      <w:r w:rsidRPr="00261D03">
        <w:rPr>
          <w:rFonts w:asciiTheme="majorBidi" w:hAnsiTheme="majorBidi" w:cstheme="majorBidi"/>
          <w:color w:val="000000"/>
          <w:sz w:val="24"/>
          <w:szCs w:val="24"/>
        </w:rPr>
        <w:t>krovište</w:t>
      </w:r>
      <w:r w:rsidR="00261D03">
        <w:rPr>
          <w:rFonts w:asciiTheme="majorBidi" w:hAnsiTheme="majorBidi" w:cstheme="majorBidi"/>
          <w:color w:val="000000"/>
          <w:sz w:val="24"/>
          <w:szCs w:val="24"/>
        </w:rPr>
        <w:t xml:space="preserve"> te su </w:t>
      </w:r>
      <w:r w:rsidRPr="00261D03">
        <w:rPr>
          <w:rFonts w:asciiTheme="majorBidi" w:hAnsiTheme="majorBidi" w:cstheme="majorBidi"/>
          <w:color w:val="000000"/>
          <w:sz w:val="24"/>
          <w:szCs w:val="24"/>
        </w:rPr>
        <w:t xml:space="preserve"> uređeni prostori</w:t>
      </w:r>
      <w:r w:rsidR="00261D03">
        <w:rPr>
          <w:rFonts w:asciiTheme="majorBidi" w:hAnsiTheme="majorBidi" w:cstheme="majorBidi"/>
          <w:color w:val="000000"/>
          <w:sz w:val="24"/>
          <w:szCs w:val="24"/>
        </w:rPr>
        <w:t xml:space="preserve">. </w:t>
      </w:r>
    </w:p>
    <w:p w14:paraId="1B16D4CF" w14:textId="55D70980" w:rsidR="00E15C39" w:rsidRPr="00261D03" w:rsidRDefault="00E15C39" w:rsidP="00261D03">
      <w:pPr>
        <w:spacing w:line="360" w:lineRule="auto"/>
        <w:jc w:val="both"/>
        <w:rPr>
          <w:rFonts w:asciiTheme="majorBidi" w:hAnsiTheme="majorBidi" w:cstheme="majorBidi"/>
          <w:color w:val="000000"/>
          <w:sz w:val="24"/>
          <w:szCs w:val="24"/>
        </w:rPr>
      </w:pPr>
      <w:r w:rsidRPr="00261D03">
        <w:rPr>
          <w:rFonts w:asciiTheme="majorBidi" w:hAnsiTheme="majorBidi" w:cstheme="majorBidi"/>
          <w:color w:val="000000"/>
          <w:sz w:val="24"/>
          <w:szCs w:val="24"/>
        </w:rPr>
        <w:t xml:space="preserve">12. </w:t>
      </w:r>
      <w:r w:rsidR="00261D03">
        <w:rPr>
          <w:rFonts w:asciiTheme="majorBidi" w:hAnsiTheme="majorBidi" w:cstheme="majorBidi"/>
          <w:color w:val="000000"/>
          <w:sz w:val="24"/>
          <w:szCs w:val="24"/>
        </w:rPr>
        <w:t>U</w:t>
      </w:r>
      <w:r w:rsidRPr="00261D03">
        <w:rPr>
          <w:rFonts w:asciiTheme="majorBidi" w:hAnsiTheme="majorBidi" w:cstheme="majorBidi"/>
          <w:color w:val="000000"/>
          <w:sz w:val="24"/>
          <w:szCs w:val="24"/>
        </w:rPr>
        <w:t xml:space="preserve"> tijeku je izrada projektne dokumentacije za energetsku obnovu zgrada u Popovači, Kutini i Novskoj te zgrade Doma zdravlja u Sisku, u ulici A. Cesarca.</w:t>
      </w:r>
    </w:p>
    <w:p w14:paraId="5501B630" w14:textId="2C2A9FDC" w:rsidR="00E15C39" w:rsidRPr="00B60A3A" w:rsidRDefault="00D71BF9" w:rsidP="00261D03">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 xml:space="preserve">Tijekom 2024. godine napravljena je cjelovita analiza stanja popunjenosti Mreže javne zdravstvene službe na razini primarne zdravstvene zaštite, broja i strukture stanovnika i osiguranika na svim područjima Županije uzimajući u obzir stupanj gustoće naseljenosti, prometnu povezanost te ostale bitne činjenice, a poštujući pri tome načela zdravstvene zaštite, a osobito načela sveobuhvatnosti, kontinuiranosti i dostupnosti. Temeljem analize koja je pokazala smanjenje ukupnog broja stanovnika, povećanje broja stanovnika starije životne dobi, rijetko naseljena područja koja su prometno slabo povezana i dislocirana, a prostorno velika, te povećani broj timova bez nositelja (od kojih većina nema dovoljan broj pacijenata), napravljen je prijedlog Mreže </w:t>
      </w:r>
      <w:bookmarkStart w:id="26" w:name="_Hlk214812454"/>
      <w:r w:rsidRPr="00B60A3A">
        <w:rPr>
          <w:rFonts w:asciiTheme="majorBidi" w:hAnsiTheme="majorBidi" w:cstheme="majorBidi"/>
          <w:sz w:val="24"/>
          <w:szCs w:val="24"/>
        </w:rPr>
        <w:t>javne zdravstvene službe na razini primarne zdravstvene zaštite</w:t>
      </w:r>
      <w:bookmarkEnd w:id="26"/>
      <w:r w:rsidRPr="00B60A3A">
        <w:rPr>
          <w:rFonts w:asciiTheme="majorBidi" w:hAnsiTheme="majorBidi" w:cstheme="majorBidi"/>
          <w:sz w:val="24"/>
          <w:szCs w:val="24"/>
        </w:rPr>
        <w:t xml:space="preserve">. Stupanjem na snagu nove Mreže ukinuto </w:t>
      </w:r>
      <w:r w:rsidR="002A07CE" w:rsidRPr="00B60A3A">
        <w:rPr>
          <w:rFonts w:asciiTheme="majorBidi" w:hAnsiTheme="majorBidi" w:cstheme="majorBidi"/>
          <w:sz w:val="24"/>
          <w:szCs w:val="24"/>
        </w:rPr>
        <w:t xml:space="preserve">je </w:t>
      </w:r>
      <w:r w:rsidR="00E15C39" w:rsidRPr="00B60A3A">
        <w:rPr>
          <w:rFonts w:asciiTheme="majorBidi" w:hAnsiTheme="majorBidi" w:cstheme="majorBidi"/>
          <w:sz w:val="24"/>
          <w:szCs w:val="24"/>
        </w:rPr>
        <w:t>ukupno 10 ordinacija</w:t>
      </w:r>
      <w:r w:rsidR="002A07CE" w:rsidRPr="00B60A3A">
        <w:rPr>
          <w:rFonts w:asciiTheme="majorBidi" w:hAnsiTheme="majorBidi" w:cstheme="majorBidi"/>
          <w:sz w:val="24"/>
          <w:szCs w:val="24"/>
        </w:rPr>
        <w:t>, uz zadržavanje dostupnosti zdravstvene zaštite za svaku djelatnost ukinute ordinacije,</w:t>
      </w:r>
      <w:r w:rsidR="00E15C39" w:rsidRPr="00B60A3A">
        <w:rPr>
          <w:rFonts w:asciiTheme="majorBidi" w:hAnsiTheme="majorBidi" w:cstheme="majorBidi"/>
          <w:sz w:val="24"/>
          <w:szCs w:val="24"/>
        </w:rPr>
        <w:t xml:space="preserve"> i to :</w:t>
      </w:r>
    </w:p>
    <w:p w14:paraId="017EB047" w14:textId="77777777" w:rsidR="00BC12BC" w:rsidRDefault="00E15C39" w:rsidP="00261D03">
      <w:pPr>
        <w:pStyle w:val="Odlomakpopisa"/>
        <w:numPr>
          <w:ilvl w:val="0"/>
          <w:numId w:val="46"/>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lastRenderedPageBreak/>
        <w:t>po jedna ordinacija  obiteljske  medicine u  Gvozdu, Topuskom, Dvoru , Hrvatskoj Kostajnici, Novskoj i Glini</w:t>
      </w:r>
    </w:p>
    <w:p w14:paraId="303F1EDF" w14:textId="1182E6D6" w:rsidR="00BC12BC" w:rsidRDefault="00BC12BC" w:rsidP="00261D03">
      <w:pPr>
        <w:pStyle w:val="Odlomakpopisa"/>
        <w:numPr>
          <w:ilvl w:val="0"/>
          <w:numId w:val="46"/>
        </w:numPr>
        <w:spacing w:line="360" w:lineRule="auto"/>
        <w:jc w:val="both"/>
        <w:rPr>
          <w:rFonts w:asciiTheme="majorBidi" w:hAnsiTheme="majorBidi" w:cstheme="majorBidi"/>
          <w:sz w:val="24"/>
          <w:szCs w:val="24"/>
        </w:rPr>
      </w:pPr>
      <w:r>
        <w:rPr>
          <w:rFonts w:asciiTheme="majorBidi" w:hAnsiTheme="majorBidi" w:cstheme="majorBidi"/>
          <w:sz w:val="24"/>
          <w:szCs w:val="24"/>
        </w:rPr>
        <w:t>tri</w:t>
      </w:r>
      <w:r w:rsidR="00E15C39" w:rsidRPr="00BC12BC">
        <w:rPr>
          <w:rFonts w:asciiTheme="majorBidi" w:hAnsiTheme="majorBidi" w:cstheme="majorBidi"/>
          <w:sz w:val="24"/>
          <w:szCs w:val="24"/>
        </w:rPr>
        <w:t xml:space="preserve"> ordinacije obiteljske medicine u Sisku</w:t>
      </w:r>
      <w:r w:rsidR="00D71BF9" w:rsidRPr="00BC12BC">
        <w:rPr>
          <w:rFonts w:asciiTheme="majorBidi" w:hAnsiTheme="majorBidi" w:cstheme="majorBidi"/>
          <w:sz w:val="24"/>
          <w:szCs w:val="24"/>
        </w:rPr>
        <w:t>,</w:t>
      </w:r>
    </w:p>
    <w:p w14:paraId="1E20DBED" w14:textId="5276BD0B" w:rsidR="00E15C39" w:rsidRPr="00BC12BC" w:rsidRDefault="00E15C39" w:rsidP="00261D03">
      <w:pPr>
        <w:pStyle w:val="Odlomakpopisa"/>
        <w:numPr>
          <w:ilvl w:val="0"/>
          <w:numId w:val="46"/>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jedna ginekološka ordinacija u Topuskom.</w:t>
      </w:r>
    </w:p>
    <w:p w14:paraId="44D5E658" w14:textId="77777777" w:rsidR="00463E9E" w:rsidRPr="00B60A3A" w:rsidRDefault="00E15C39" w:rsidP="00743726">
      <w:pPr>
        <w:spacing w:line="360" w:lineRule="auto"/>
        <w:jc w:val="both"/>
        <w:rPr>
          <w:rStyle w:val="Zadanifontodlomka1"/>
          <w:rFonts w:asciiTheme="majorBidi" w:hAnsiTheme="majorBidi" w:cstheme="majorBidi"/>
          <w:sz w:val="24"/>
          <w:szCs w:val="24"/>
        </w:rPr>
      </w:pPr>
      <w:r w:rsidRPr="00B60A3A">
        <w:rPr>
          <w:rStyle w:val="Zadanifontodlomka1"/>
          <w:rFonts w:asciiTheme="majorBidi" w:hAnsiTheme="majorBidi" w:cstheme="majorBidi"/>
          <w:sz w:val="24"/>
          <w:szCs w:val="24"/>
        </w:rPr>
        <w:t>U svim navedenim ordinacijama bio je mali broj pacijenata (koji se kretao uglavnom od nekoliko desetaka do nekoliko stotina pacijenata) što je daleko ispod minimuma broja pacijenata po jednom timu za ugovaranje, koji je propisan standardima i normativima HZZO-a</w:t>
      </w:r>
      <w:r w:rsidR="002A07CE" w:rsidRPr="00B60A3A">
        <w:rPr>
          <w:rStyle w:val="Zadanifontodlomka1"/>
          <w:rFonts w:asciiTheme="majorBidi" w:hAnsiTheme="majorBidi" w:cstheme="majorBidi"/>
          <w:sz w:val="24"/>
          <w:szCs w:val="24"/>
        </w:rPr>
        <w:t xml:space="preserve">, a pacijenti </w:t>
      </w:r>
      <w:r w:rsidR="00463E9E" w:rsidRPr="00B60A3A">
        <w:rPr>
          <w:rStyle w:val="Zadanifontodlomka1"/>
          <w:rFonts w:asciiTheme="majorBidi" w:hAnsiTheme="majorBidi" w:cstheme="majorBidi"/>
          <w:sz w:val="24"/>
          <w:szCs w:val="24"/>
        </w:rPr>
        <w:t>ukinutih</w:t>
      </w:r>
      <w:r w:rsidR="002A07CE" w:rsidRPr="00B60A3A">
        <w:rPr>
          <w:rStyle w:val="Zadanifontodlomka1"/>
          <w:rFonts w:asciiTheme="majorBidi" w:hAnsiTheme="majorBidi" w:cstheme="majorBidi"/>
          <w:sz w:val="24"/>
          <w:szCs w:val="24"/>
        </w:rPr>
        <w:t xml:space="preserve"> ordinacija opredijelili su se u preostale ordinacije na pojedinom području čime </w:t>
      </w:r>
      <w:r w:rsidR="00463E9E" w:rsidRPr="00B60A3A">
        <w:rPr>
          <w:rStyle w:val="Zadanifontodlomka1"/>
          <w:rFonts w:asciiTheme="majorBidi" w:hAnsiTheme="majorBidi" w:cstheme="majorBidi"/>
          <w:sz w:val="24"/>
          <w:szCs w:val="24"/>
        </w:rPr>
        <w:t>je zadržan kontinuitet i dostupnost zdravstvene zaštite.</w:t>
      </w:r>
    </w:p>
    <w:p w14:paraId="73121E26" w14:textId="42AE5838" w:rsidR="00E15C39" w:rsidRPr="00B60A3A" w:rsidRDefault="00463E9E" w:rsidP="00743726">
      <w:pPr>
        <w:spacing w:line="360" w:lineRule="auto"/>
        <w:jc w:val="both"/>
        <w:rPr>
          <w:rFonts w:asciiTheme="majorBidi" w:hAnsiTheme="majorBidi" w:cstheme="majorBidi"/>
          <w:sz w:val="24"/>
          <w:szCs w:val="24"/>
        </w:rPr>
      </w:pPr>
      <w:r w:rsidRPr="00B60A3A">
        <w:rPr>
          <w:rStyle w:val="Zadanifontodlomka1"/>
          <w:rFonts w:asciiTheme="majorBidi" w:hAnsiTheme="majorBidi" w:cstheme="majorBidi"/>
          <w:sz w:val="24"/>
          <w:szCs w:val="24"/>
        </w:rPr>
        <w:t>Za specifična ruralna područja u kojima djeluje samo po jedan tim zdravstvene zaštite s nedovoljnim brojem pacijenata, a radi zadržavanja dostupnosti zdravstvene zaštite stanovništvu tih područja organiziran je rad jednog tima na dvije lokacije, a prema utvrđenom rasporedu.</w:t>
      </w:r>
    </w:p>
    <w:p w14:paraId="513466BC" w14:textId="321604F9" w:rsidR="00743726" w:rsidRPr="00747EF6" w:rsidRDefault="00743726" w:rsidP="00747EF6">
      <w:pPr>
        <w:pStyle w:val="Default"/>
        <w:spacing w:line="360" w:lineRule="auto"/>
        <w:jc w:val="both"/>
        <w:rPr>
          <w:rStyle w:val="Zadanifontodlomka1"/>
          <w:rFonts w:asciiTheme="majorBidi" w:hAnsiTheme="majorBidi" w:cstheme="majorBidi"/>
        </w:rPr>
      </w:pPr>
      <w:r w:rsidRPr="00747EF6">
        <w:rPr>
          <w:rStyle w:val="Zadanifontodlomka1"/>
          <w:rFonts w:asciiTheme="majorBidi" w:hAnsiTheme="majorBidi" w:cstheme="majorBidi"/>
        </w:rPr>
        <w:t>N</w:t>
      </w:r>
      <w:r w:rsidR="00E15C39" w:rsidRPr="00747EF6">
        <w:rPr>
          <w:rStyle w:val="Zadanifontodlomka1"/>
          <w:rFonts w:asciiTheme="majorBidi" w:hAnsiTheme="majorBidi" w:cstheme="majorBidi"/>
        </w:rPr>
        <w:t xml:space="preserve">ajveći izazov </w:t>
      </w:r>
      <w:r w:rsidRPr="00747EF6">
        <w:rPr>
          <w:rStyle w:val="Zadanifontodlomka1"/>
          <w:rFonts w:asciiTheme="majorBidi" w:hAnsiTheme="majorBidi" w:cstheme="majorBidi"/>
        </w:rPr>
        <w:t xml:space="preserve">u radu Doma zdravlja Sisačko-moslavačke županije je </w:t>
      </w:r>
      <w:r w:rsidR="00E15C39" w:rsidRPr="00747EF6">
        <w:rPr>
          <w:rStyle w:val="Zadanifontodlomka1"/>
          <w:rFonts w:asciiTheme="majorBidi" w:hAnsiTheme="majorBidi" w:cstheme="majorBidi"/>
        </w:rPr>
        <w:t>nedostatak liječnika, poglavito specijalista pedijatrije, ginekologije, radiologije, obiteljske medicine</w:t>
      </w:r>
      <w:r w:rsidRPr="00747EF6">
        <w:rPr>
          <w:rStyle w:val="Zadanifontodlomka1"/>
          <w:rFonts w:asciiTheme="majorBidi" w:hAnsiTheme="majorBidi" w:cstheme="majorBidi"/>
        </w:rPr>
        <w:t>, s</w:t>
      </w:r>
      <w:r w:rsidR="00E15C39" w:rsidRPr="00747EF6">
        <w:rPr>
          <w:rStyle w:val="Zadanifontodlomka1"/>
          <w:rFonts w:asciiTheme="majorBidi" w:hAnsiTheme="majorBidi" w:cstheme="majorBidi"/>
        </w:rPr>
        <w:t>pec. medicinske biokemije</w:t>
      </w:r>
      <w:r w:rsidRPr="00747EF6">
        <w:rPr>
          <w:rStyle w:val="Zadanifontodlomka1"/>
          <w:rFonts w:asciiTheme="majorBidi" w:hAnsiTheme="majorBidi" w:cstheme="majorBidi"/>
        </w:rPr>
        <w:t xml:space="preserve"> te</w:t>
      </w:r>
      <w:r w:rsidR="00E15C39" w:rsidRPr="00747EF6">
        <w:rPr>
          <w:rStyle w:val="Zadanifontodlomka1"/>
          <w:rFonts w:asciiTheme="majorBidi" w:hAnsiTheme="majorBidi" w:cstheme="majorBidi"/>
        </w:rPr>
        <w:t xml:space="preserve"> mag. farmacije. </w:t>
      </w:r>
      <w:r w:rsidRPr="00747EF6">
        <w:rPr>
          <w:rStyle w:val="Zadanifontodlomka1"/>
          <w:rFonts w:asciiTheme="majorBidi" w:hAnsiTheme="majorBidi" w:cstheme="majorBidi"/>
        </w:rPr>
        <w:t xml:space="preserve">Primjerice, u </w:t>
      </w:r>
      <w:r w:rsidR="00E15C39" w:rsidRPr="00747EF6">
        <w:rPr>
          <w:rStyle w:val="Zadanifontodlomka1"/>
          <w:rFonts w:asciiTheme="majorBidi" w:hAnsiTheme="majorBidi" w:cstheme="majorBidi"/>
        </w:rPr>
        <w:t xml:space="preserve">11 ugovorenih pedijatrijskih ordinacija  samo </w:t>
      </w:r>
      <w:r w:rsidRPr="00747EF6">
        <w:rPr>
          <w:rStyle w:val="Zadanifontodlomka1"/>
          <w:rFonts w:asciiTheme="majorBidi" w:hAnsiTheme="majorBidi" w:cstheme="majorBidi"/>
        </w:rPr>
        <w:t>je jedan u</w:t>
      </w:r>
      <w:r w:rsidR="00E15C39" w:rsidRPr="00747EF6">
        <w:rPr>
          <w:rStyle w:val="Zadanifontodlomka1"/>
          <w:rFonts w:asciiTheme="majorBidi" w:hAnsiTheme="majorBidi" w:cstheme="majorBidi"/>
        </w:rPr>
        <w:t>govorn</w:t>
      </w:r>
      <w:r w:rsidRPr="00747EF6">
        <w:rPr>
          <w:rStyle w:val="Zadanifontodlomka1"/>
          <w:rFonts w:asciiTheme="majorBidi" w:hAnsiTheme="majorBidi" w:cstheme="majorBidi"/>
        </w:rPr>
        <w:t>i</w:t>
      </w:r>
      <w:r w:rsidR="00E15C39" w:rsidRPr="00747EF6">
        <w:rPr>
          <w:rStyle w:val="Zadanifontodlomka1"/>
          <w:rFonts w:asciiTheme="majorBidi" w:hAnsiTheme="majorBidi" w:cstheme="majorBidi"/>
        </w:rPr>
        <w:t xml:space="preserve"> spec. </w:t>
      </w:r>
      <w:r w:rsidRPr="00747EF6">
        <w:rPr>
          <w:rStyle w:val="Zadanifontodlomka1"/>
          <w:rFonts w:asciiTheme="majorBidi" w:hAnsiTheme="majorBidi" w:cstheme="majorBidi"/>
        </w:rPr>
        <w:t>p</w:t>
      </w:r>
      <w:r w:rsidR="00E15C39" w:rsidRPr="00747EF6">
        <w:rPr>
          <w:rStyle w:val="Zadanifontodlomka1"/>
          <w:rFonts w:asciiTheme="majorBidi" w:hAnsiTheme="majorBidi" w:cstheme="majorBidi"/>
        </w:rPr>
        <w:t>edijatr</w:t>
      </w:r>
      <w:r w:rsidRPr="00747EF6">
        <w:rPr>
          <w:rStyle w:val="Zadanifontodlomka1"/>
          <w:rFonts w:asciiTheme="majorBidi" w:hAnsiTheme="majorBidi" w:cstheme="majorBidi"/>
        </w:rPr>
        <w:t xml:space="preserve">ije </w:t>
      </w:r>
      <w:r w:rsidR="00E15C39" w:rsidRPr="00747EF6">
        <w:rPr>
          <w:rStyle w:val="Zadanifontodlomka1"/>
          <w:rFonts w:asciiTheme="majorBidi" w:hAnsiTheme="majorBidi" w:cstheme="majorBidi"/>
        </w:rPr>
        <w:t xml:space="preserve">na puno radno vrijeme, a </w:t>
      </w:r>
      <w:r w:rsidRPr="00747EF6">
        <w:rPr>
          <w:rStyle w:val="Zadanifontodlomka1"/>
          <w:rFonts w:asciiTheme="majorBidi" w:hAnsiTheme="majorBidi" w:cstheme="majorBidi"/>
        </w:rPr>
        <w:t xml:space="preserve">u </w:t>
      </w:r>
      <w:r w:rsidR="00E15C39" w:rsidRPr="00747EF6">
        <w:rPr>
          <w:rStyle w:val="Zadanifontodlomka1"/>
          <w:rFonts w:asciiTheme="majorBidi" w:hAnsiTheme="majorBidi" w:cstheme="majorBidi"/>
        </w:rPr>
        <w:t>ostal</w:t>
      </w:r>
      <w:r w:rsidRPr="00747EF6">
        <w:rPr>
          <w:rStyle w:val="Zadanifontodlomka1"/>
          <w:rFonts w:asciiTheme="majorBidi" w:hAnsiTheme="majorBidi" w:cstheme="majorBidi"/>
        </w:rPr>
        <w:t>im</w:t>
      </w:r>
      <w:r w:rsidR="00E15C39" w:rsidRPr="00747EF6">
        <w:rPr>
          <w:rStyle w:val="Zadanifontodlomka1"/>
          <w:rFonts w:asciiTheme="majorBidi" w:hAnsiTheme="majorBidi" w:cstheme="majorBidi"/>
        </w:rPr>
        <w:t xml:space="preserve"> ordinacij</w:t>
      </w:r>
      <w:r w:rsidRPr="00747EF6">
        <w:rPr>
          <w:rStyle w:val="Zadanifontodlomka1"/>
          <w:rFonts w:asciiTheme="majorBidi" w:hAnsiTheme="majorBidi" w:cstheme="majorBidi"/>
        </w:rPr>
        <w:t>ama</w:t>
      </w:r>
      <w:r w:rsidR="00E15C39" w:rsidRPr="00747EF6">
        <w:rPr>
          <w:rStyle w:val="Zadanifontodlomka1"/>
          <w:rFonts w:asciiTheme="majorBidi" w:hAnsiTheme="majorBidi" w:cstheme="majorBidi"/>
        </w:rPr>
        <w:t xml:space="preserve"> </w:t>
      </w:r>
      <w:r w:rsidRPr="00747EF6">
        <w:rPr>
          <w:rStyle w:val="Zadanifontodlomka1"/>
          <w:rFonts w:asciiTheme="majorBidi" w:hAnsiTheme="majorBidi" w:cstheme="majorBidi"/>
        </w:rPr>
        <w:t xml:space="preserve">rade </w:t>
      </w:r>
      <w:r w:rsidR="00E15C39" w:rsidRPr="00747EF6">
        <w:rPr>
          <w:rStyle w:val="Zadanifontodlomka1"/>
          <w:rFonts w:asciiTheme="majorBidi" w:hAnsiTheme="majorBidi" w:cstheme="majorBidi"/>
        </w:rPr>
        <w:t>umirovljeni</w:t>
      </w:r>
      <w:r w:rsidRPr="00747EF6">
        <w:rPr>
          <w:rStyle w:val="Zadanifontodlomka1"/>
          <w:rFonts w:asciiTheme="majorBidi" w:hAnsiTheme="majorBidi" w:cstheme="majorBidi"/>
        </w:rPr>
        <w:t xml:space="preserve"> pedijatri</w:t>
      </w:r>
      <w:r w:rsidR="00E15C39" w:rsidRPr="00747EF6">
        <w:rPr>
          <w:rStyle w:val="Zadanifontodlomka1"/>
          <w:rFonts w:asciiTheme="majorBidi" w:hAnsiTheme="majorBidi" w:cstheme="majorBidi"/>
        </w:rPr>
        <w:t xml:space="preserve"> ( 8 ili 4 sata). </w:t>
      </w:r>
    </w:p>
    <w:p w14:paraId="56DACED4" w14:textId="2444979C" w:rsidR="00E15C39" w:rsidRPr="00747EF6" w:rsidRDefault="00743726" w:rsidP="00747EF6">
      <w:pPr>
        <w:pStyle w:val="Default"/>
        <w:spacing w:line="360" w:lineRule="auto"/>
        <w:jc w:val="both"/>
        <w:rPr>
          <w:rFonts w:asciiTheme="majorBidi" w:hAnsiTheme="majorBidi" w:cstheme="majorBidi"/>
        </w:rPr>
      </w:pPr>
      <w:r w:rsidRPr="00747EF6">
        <w:rPr>
          <w:rStyle w:val="Zadanifontodlomka1"/>
          <w:rFonts w:asciiTheme="majorBidi" w:hAnsiTheme="majorBidi" w:cstheme="majorBidi"/>
        </w:rPr>
        <w:t xml:space="preserve">U </w:t>
      </w:r>
      <w:r w:rsidR="00E15C39" w:rsidRPr="00747EF6">
        <w:rPr>
          <w:rStyle w:val="Zadanifontodlomka1"/>
          <w:rFonts w:asciiTheme="majorBidi" w:hAnsiTheme="majorBidi" w:cstheme="majorBidi"/>
        </w:rPr>
        <w:t xml:space="preserve">Domu zdravlja </w:t>
      </w:r>
      <w:r w:rsidRPr="00747EF6">
        <w:rPr>
          <w:rStyle w:val="Zadanifontodlomka1"/>
          <w:rFonts w:asciiTheme="majorBidi" w:hAnsiTheme="majorBidi" w:cstheme="majorBidi"/>
        </w:rPr>
        <w:t xml:space="preserve">je trenutačno čak </w:t>
      </w:r>
      <w:r w:rsidR="00E15C39" w:rsidRPr="00747EF6">
        <w:rPr>
          <w:rStyle w:val="Zadanifontodlomka1"/>
          <w:rFonts w:asciiTheme="majorBidi" w:hAnsiTheme="majorBidi" w:cstheme="majorBidi"/>
        </w:rPr>
        <w:t>16 liječnika koji rade</w:t>
      </w:r>
      <w:r w:rsidRPr="00747EF6">
        <w:rPr>
          <w:rStyle w:val="Zadanifontodlomka1"/>
          <w:rFonts w:asciiTheme="majorBidi" w:hAnsiTheme="majorBidi" w:cstheme="majorBidi"/>
        </w:rPr>
        <w:t>,</w:t>
      </w:r>
      <w:r w:rsidR="00E15C39" w:rsidRPr="00747EF6">
        <w:rPr>
          <w:rStyle w:val="Zadanifontodlomka1"/>
          <w:rFonts w:asciiTheme="majorBidi" w:hAnsiTheme="majorBidi" w:cstheme="majorBidi"/>
        </w:rPr>
        <w:t xml:space="preserve"> a imaju preko 68 godina od kojih 10 radi na puno radno vrijeme</w:t>
      </w:r>
      <w:r w:rsidRPr="00747EF6">
        <w:rPr>
          <w:rStyle w:val="Zadanifontodlomka1"/>
          <w:rFonts w:asciiTheme="majorBidi" w:hAnsiTheme="majorBidi" w:cstheme="majorBidi"/>
        </w:rPr>
        <w:t>,</w:t>
      </w:r>
      <w:r w:rsidR="00E15C39" w:rsidRPr="00747EF6">
        <w:rPr>
          <w:rStyle w:val="Zadanifontodlomka1"/>
          <w:rFonts w:asciiTheme="majorBidi" w:hAnsiTheme="majorBidi" w:cstheme="majorBidi"/>
        </w:rPr>
        <w:t xml:space="preserve"> a 6 radi na 4 sata uz mirovinu </w:t>
      </w:r>
    </w:p>
    <w:p w14:paraId="565A7AFB" w14:textId="4E19F075" w:rsidR="00463E9E" w:rsidRDefault="00743726" w:rsidP="00D24308">
      <w:pPr>
        <w:pStyle w:val="Default"/>
        <w:spacing w:line="360" w:lineRule="auto"/>
        <w:jc w:val="both"/>
        <w:rPr>
          <w:rStyle w:val="Zadanifontodlomka1"/>
          <w:rFonts w:asciiTheme="majorBidi" w:hAnsiTheme="majorBidi" w:cstheme="majorBidi"/>
        </w:rPr>
      </w:pPr>
      <w:r w:rsidRPr="00747EF6">
        <w:rPr>
          <w:rStyle w:val="Zadanifontodlomka1"/>
          <w:rFonts w:asciiTheme="majorBidi" w:hAnsiTheme="majorBidi" w:cstheme="majorBidi"/>
        </w:rPr>
        <w:t>O</w:t>
      </w:r>
      <w:r w:rsidR="00E15C39" w:rsidRPr="00747EF6">
        <w:rPr>
          <w:rStyle w:val="Zadanifontodlomka1"/>
          <w:rFonts w:asciiTheme="majorBidi" w:hAnsiTheme="majorBidi" w:cstheme="majorBidi"/>
        </w:rPr>
        <w:t>bzirom na smanjenje broja stanovnika na našoj županiji (po popisu stanovnika 2011. imala je 172.439, a po popisu 2021. ima 139.603</w:t>
      </w:r>
      <w:r w:rsidR="00747EF6" w:rsidRPr="00747EF6">
        <w:rPr>
          <w:rStyle w:val="Zadanifontodlomka1"/>
          <w:rFonts w:asciiTheme="majorBidi" w:hAnsiTheme="majorBidi" w:cstheme="majorBidi"/>
        </w:rPr>
        <w:t xml:space="preserve"> stanovnika</w:t>
      </w:r>
      <w:r w:rsidR="00E15C39" w:rsidRPr="00747EF6">
        <w:rPr>
          <w:rStyle w:val="Zadanifontodlomka1"/>
          <w:rFonts w:asciiTheme="majorBidi" w:hAnsiTheme="majorBidi" w:cstheme="majorBidi"/>
        </w:rPr>
        <w:t>) te zbog posljedica potresa</w:t>
      </w:r>
      <w:r w:rsidRPr="00747EF6">
        <w:rPr>
          <w:rStyle w:val="Zadanifontodlomka1"/>
          <w:rFonts w:asciiTheme="majorBidi" w:hAnsiTheme="majorBidi" w:cstheme="majorBidi"/>
        </w:rPr>
        <w:t xml:space="preserve"> iz 2020. godine</w:t>
      </w:r>
      <w:r w:rsidR="00E15C39" w:rsidRPr="00747EF6">
        <w:rPr>
          <w:rStyle w:val="Zadanifontodlomka1"/>
          <w:rFonts w:asciiTheme="majorBidi" w:hAnsiTheme="majorBidi" w:cstheme="majorBidi"/>
        </w:rPr>
        <w:t xml:space="preserve">, Dom zdravlja ima velik broj ordinacija u svim djelatnostima u kojima </w:t>
      </w:r>
      <w:r w:rsidR="00747EF6" w:rsidRPr="00747EF6">
        <w:rPr>
          <w:rStyle w:val="Zadanifontodlomka1"/>
          <w:rFonts w:asciiTheme="majorBidi" w:hAnsiTheme="majorBidi" w:cstheme="majorBidi"/>
        </w:rPr>
        <w:t xml:space="preserve">je </w:t>
      </w:r>
      <w:r w:rsidR="00E15C39" w:rsidRPr="00747EF6">
        <w:rPr>
          <w:rStyle w:val="Zadanifontodlomka1"/>
          <w:rFonts w:asciiTheme="majorBidi" w:hAnsiTheme="majorBidi" w:cstheme="majorBidi"/>
        </w:rPr>
        <w:t>mal</w:t>
      </w:r>
      <w:r w:rsidR="00747EF6" w:rsidRPr="00747EF6">
        <w:rPr>
          <w:rStyle w:val="Zadanifontodlomka1"/>
          <w:rFonts w:asciiTheme="majorBidi" w:hAnsiTheme="majorBidi" w:cstheme="majorBidi"/>
        </w:rPr>
        <w:t>i</w:t>
      </w:r>
      <w:r w:rsidR="00E15C39" w:rsidRPr="00747EF6">
        <w:rPr>
          <w:rStyle w:val="Zadanifontodlomka1"/>
          <w:rFonts w:asciiTheme="majorBidi" w:hAnsiTheme="majorBidi" w:cstheme="majorBidi"/>
        </w:rPr>
        <w:t xml:space="preserve"> broj ugovorenih pacijenata čak i ispod minimuma za ugovaranje te samim tim i smanjenu glavarinu odnosno prihode ordinacije što stvara velike financijske gubitke</w:t>
      </w:r>
      <w:r w:rsidR="00463E9E">
        <w:rPr>
          <w:rStyle w:val="Zadanifontodlomka1"/>
          <w:rFonts w:asciiTheme="majorBidi" w:hAnsiTheme="majorBidi" w:cstheme="majorBidi"/>
        </w:rPr>
        <w:t>, a prihodima  ne pokrivaju niti osnovne troškove plaća.</w:t>
      </w:r>
      <w:r w:rsidR="00747EF6" w:rsidRPr="00747EF6">
        <w:rPr>
          <w:rStyle w:val="Zadanifontodlomka1"/>
          <w:rFonts w:asciiTheme="majorBidi" w:hAnsiTheme="majorBidi" w:cstheme="majorBidi"/>
        </w:rPr>
        <w:t xml:space="preserve"> </w:t>
      </w:r>
    </w:p>
    <w:p w14:paraId="1FCA8ED2" w14:textId="77777777" w:rsidR="00BC12BC" w:rsidRDefault="00BC12BC" w:rsidP="00D24308">
      <w:pPr>
        <w:pStyle w:val="Default"/>
        <w:spacing w:line="360" w:lineRule="auto"/>
        <w:jc w:val="both"/>
        <w:rPr>
          <w:rStyle w:val="Zadanifontodlomka1"/>
          <w:rFonts w:asciiTheme="majorBidi" w:hAnsiTheme="majorBidi" w:cstheme="majorBidi"/>
        </w:rPr>
      </w:pPr>
    </w:p>
    <w:p w14:paraId="7DCA531A" w14:textId="77777777" w:rsidR="00BC12BC" w:rsidRDefault="00BC12BC" w:rsidP="00D24308">
      <w:pPr>
        <w:pStyle w:val="Default"/>
        <w:spacing w:line="360" w:lineRule="auto"/>
        <w:jc w:val="both"/>
        <w:rPr>
          <w:rStyle w:val="Zadanifontodlomka1"/>
          <w:rFonts w:asciiTheme="majorBidi" w:hAnsiTheme="majorBidi" w:cstheme="majorBidi"/>
        </w:rPr>
      </w:pPr>
    </w:p>
    <w:p w14:paraId="77746117" w14:textId="77777777" w:rsidR="00BC12BC" w:rsidRPr="00D24308" w:rsidRDefault="00BC12BC" w:rsidP="00D24308">
      <w:pPr>
        <w:pStyle w:val="Default"/>
        <w:spacing w:line="360" w:lineRule="auto"/>
        <w:jc w:val="both"/>
        <w:rPr>
          <w:rFonts w:asciiTheme="majorBidi" w:hAnsiTheme="majorBidi" w:cstheme="majorBidi"/>
          <w:strike/>
          <w:color w:val="EE0000"/>
        </w:rPr>
      </w:pPr>
    </w:p>
    <w:p w14:paraId="17CFCC60" w14:textId="77777777" w:rsidR="00463E9E" w:rsidRPr="00084CF9" w:rsidRDefault="00463E9E" w:rsidP="00F769BB">
      <w:pPr>
        <w:pStyle w:val="Default"/>
        <w:spacing w:line="240" w:lineRule="auto"/>
        <w:ind w:left="720"/>
        <w:jc w:val="both"/>
        <w:rPr>
          <w:rFonts w:ascii="Liberation Serif" w:hAnsi="Liberation Serif" w:cs="Liberation Serif;Times New Roma"/>
          <w:color w:val="EE0000"/>
        </w:rPr>
      </w:pPr>
    </w:p>
    <w:p w14:paraId="25660DFB" w14:textId="404A5309" w:rsidR="00964527" w:rsidRDefault="00F769BB" w:rsidP="00F769BB">
      <w:pPr>
        <w:pStyle w:val="Naslov2"/>
        <w:numPr>
          <w:ilvl w:val="1"/>
          <w:numId w:val="6"/>
        </w:numPr>
        <w:rPr>
          <w:rFonts w:asciiTheme="majorBidi" w:hAnsiTheme="majorBidi"/>
          <w:szCs w:val="24"/>
        </w:rPr>
      </w:pPr>
      <w:bookmarkStart w:id="27" w:name="_Toc215574585"/>
      <w:r w:rsidRPr="00F769BB">
        <w:rPr>
          <w:rFonts w:asciiTheme="majorBidi" w:hAnsiTheme="majorBidi"/>
          <w:szCs w:val="24"/>
        </w:rPr>
        <w:lastRenderedPageBreak/>
        <w:t>Sekundarna zdravstvena zaštita</w:t>
      </w:r>
      <w:bookmarkEnd w:id="27"/>
      <w:r w:rsidRPr="00F769BB">
        <w:rPr>
          <w:rFonts w:asciiTheme="majorBidi" w:hAnsiTheme="majorBidi"/>
          <w:szCs w:val="24"/>
        </w:rPr>
        <w:t xml:space="preserve"> </w:t>
      </w:r>
    </w:p>
    <w:p w14:paraId="6DD324C1" w14:textId="77777777" w:rsidR="00F769BB" w:rsidRPr="00F769BB" w:rsidRDefault="00F769BB" w:rsidP="00F769BB"/>
    <w:p w14:paraId="53A9CEC4" w14:textId="2AAEF89A" w:rsidR="00964527" w:rsidRPr="00CE4A28" w:rsidRDefault="00964527" w:rsidP="00CE4A28">
      <w:pPr>
        <w:pStyle w:val="Naslov3"/>
        <w:numPr>
          <w:ilvl w:val="2"/>
          <w:numId w:val="6"/>
        </w:numPr>
        <w:rPr>
          <w:rFonts w:asciiTheme="majorBidi" w:hAnsiTheme="majorBidi"/>
          <w:color w:val="auto"/>
        </w:rPr>
      </w:pPr>
      <w:bookmarkStart w:id="28" w:name="_Toc215574586"/>
      <w:r w:rsidRPr="00CE4A28">
        <w:rPr>
          <w:rFonts w:asciiTheme="majorBidi" w:hAnsiTheme="majorBidi"/>
          <w:color w:val="auto"/>
        </w:rPr>
        <w:t>Lječilište Topusko</w:t>
      </w:r>
      <w:bookmarkEnd w:id="28"/>
    </w:p>
    <w:p w14:paraId="0AAB0752" w14:textId="77777777" w:rsidR="00CE4A28" w:rsidRDefault="00CE4A28" w:rsidP="00964527"/>
    <w:p w14:paraId="45E79BD3" w14:textId="45528AFE" w:rsidR="00964527" w:rsidRP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Lječilište Topusko zdravstvena je ustanova osnivač koje je Sisačko-moslavačka županija.</w:t>
      </w:r>
    </w:p>
    <w:p w14:paraId="6151D919" w14:textId="77777777" w:rsidR="00964527" w:rsidRP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Sjedište Lječilišta Topusko je na adresi Trg Josipa bana Jelačića 5, Topusko.</w:t>
      </w:r>
    </w:p>
    <w:p w14:paraId="1C02800E" w14:textId="77777777" w:rsidR="00964527" w:rsidRP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Djelatnosti Lječilišta Topusko su:</w:t>
      </w:r>
    </w:p>
    <w:p w14:paraId="6E36F2BF"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preventivna zdravstvena zaštita, specijalističko-konzilijarna i bolnička rehabilitacija</w:t>
      </w:r>
    </w:p>
    <w:p w14:paraId="1F6D330D"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preventivni i prethodni pregledi</w:t>
      </w:r>
    </w:p>
    <w:p w14:paraId="4717130B"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funkcionalna dijagnostika i terapija</w:t>
      </w:r>
    </w:p>
    <w:p w14:paraId="774A5FE7"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pružanje medikamentozne terapije prema indikaciji</w:t>
      </w:r>
    </w:p>
    <w:p w14:paraId="35AF7391"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rehabilitacija</w:t>
      </w:r>
    </w:p>
    <w:p w14:paraId="58BEEA1E"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balneofizikalne terapija</w:t>
      </w:r>
    </w:p>
    <w:p w14:paraId="7F0BDD79" w14:textId="77777777" w:rsid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korištenje opasnih kemikalija</w:t>
      </w:r>
    </w:p>
    <w:p w14:paraId="24CD0895" w14:textId="31D62310" w:rsidR="00964527" w:rsidRPr="00BC12BC" w:rsidRDefault="00964527" w:rsidP="00CE4A28">
      <w:pPr>
        <w:pStyle w:val="Odlomakpopisa"/>
        <w:numPr>
          <w:ilvl w:val="0"/>
          <w:numId w:val="47"/>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zdravstveni turizam pružanje zdravstvenih usluga – dijagnostičkih i terapijskih</w:t>
      </w:r>
      <w:r w:rsidR="00CE4A28" w:rsidRPr="00BC12BC">
        <w:rPr>
          <w:rFonts w:asciiTheme="majorBidi" w:hAnsiTheme="majorBidi" w:cstheme="majorBidi"/>
          <w:sz w:val="24"/>
          <w:szCs w:val="24"/>
        </w:rPr>
        <w:t xml:space="preserve"> </w:t>
      </w:r>
      <w:r w:rsidRPr="00BC12BC">
        <w:rPr>
          <w:rFonts w:asciiTheme="majorBidi" w:hAnsiTheme="majorBidi" w:cstheme="majorBidi"/>
          <w:sz w:val="24"/>
          <w:szCs w:val="24"/>
        </w:rPr>
        <w:t>postupaka, zdravstvene njege te postupaka medicinske rehabilitacije uz pružanje</w:t>
      </w:r>
      <w:r w:rsidR="00CE4A28" w:rsidRPr="00BC12BC">
        <w:rPr>
          <w:rFonts w:asciiTheme="majorBidi" w:hAnsiTheme="majorBidi" w:cstheme="majorBidi"/>
          <w:sz w:val="24"/>
          <w:szCs w:val="24"/>
        </w:rPr>
        <w:t xml:space="preserve"> </w:t>
      </w:r>
      <w:r w:rsidRPr="00BC12BC">
        <w:rPr>
          <w:rFonts w:asciiTheme="majorBidi" w:hAnsiTheme="majorBidi" w:cstheme="majorBidi"/>
          <w:sz w:val="24"/>
          <w:szCs w:val="24"/>
        </w:rPr>
        <w:t>ugostiteljskih usluga i usluga u turizmu</w:t>
      </w:r>
      <w:r w:rsidR="00CE4A28" w:rsidRPr="00BC12BC">
        <w:rPr>
          <w:rFonts w:asciiTheme="majorBidi" w:hAnsiTheme="majorBidi" w:cstheme="majorBidi"/>
          <w:sz w:val="24"/>
          <w:szCs w:val="24"/>
        </w:rPr>
        <w:t>.</w:t>
      </w:r>
    </w:p>
    <w:p w14:paraId="60324D7A" w14:textId="490D6FE0" w:rsidR="00964527" w:rsidRP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Temelj rada Lječilišta jest usmjerenost svih njegovih radnika na pružanje usluga zdravstvene</w:t>
      </w:r>
      <w:r w:rsidR="00CE4A28">
        <w:rPr>
          <w:rFonts w:asciiTheme="majorBidi" w:hAnsiTheme="majorBidi" w:cstheme="majorBidi"/>
          <w:sz w:val="24"/>
          <w:szCs w:val="24"/>
        </w:rPr>
        <w:t xml:space="preserve"> </w:t>
      </w:r>
      <w:r w:rsidRPr="00CE4A28">
        <w:rPr>
          <w:rFonts w:asciiTheme="majorBidi" w:hAnsiTheme="majorBidi" w:cstheme="majorBidi"/>
          <w:sz w:val="24"/>
          <w:szCs w:val="24"/>
        </w:rPr>
        <w:t>zaštite na kvalitetan i siguran način. Kako bi to bilo moguće, potrebno je provođenje stalne</w:t>
      </w:r>
      <w:r w:rsidR="00CE4A28">
        <w:rPr>
          <w:rFonts w:asciiTheme="majorBidi" w:hAnsiTheme="majorBidi" w:cstheme="majorBidi"/>
          <w:sz w:val="24"/>
          <w:szCs w:val="24"/>
        </w:rPr>
        <w:t xml:space="preserve"> </w:t>
      </w:r>
      <w:r w:rsidRPr="00CE4A28">
        <w:rPr>
          <w:rFonts w:asciiTheme="majorBidi" w:hAnsiTheme="majorBidi" w:cstheme="majorBidi"/>
          <w:sz w:val="24"/>
          <w:szCs w:val="24"/>
        </w:rPr>
        <w:t>brige o kadrovima, infrastrukturi, ali i nezdravstvenim uslugama. Uz jednu od najvažnijih</w:t>
      </w:r>
      <w:r w:rsidR="00CE4A28">
        <w:rPr>
          <w:rFonts w:asciiTheme="majorBidi" w:hAnsiTheme="majorBidi" w:cstheme="majorBidi"/>
          <w:sz w:val="24"/>
          <w:szCs w:val="24"/>
        </w:rPr>
        <w:t xml:space="preserve"> </w:t>
      </w:r>
      <w:r w:rsidRPr="00CE4A28">
        <w:rPr>
          <w:rFonts w:asciiTheme="majorBidi" w:hAnsiTheme="majorBidi" w:cstheme="majorBidi"/>
          <w:sz w:val="24"/>
          <w:szCs w:val="24"/>
        </w:rPr>
        <w:t xml:space="preserve">vrijednosti Lječilišta, termalnu vodu, usmjeravamo </w:t>
      </w:r>
      <w:r w:rsidR="00BB63D3">
        <w:rPr>
          <w:rFonts w:asciiTheme="majorBidi" w:hAnsiTheme="majorBidi" w:cstheme="majorBidi"/>
          <w:sz w:val="24"/>
          <w:szCs w:val="24"/>
        </w:rPr>
        <w:t>ju</w:t>
      </w:r>
      <w:r w:rsidRPr="00CE4A28">
        <w:rPr>
          <w:rFonts w:asciiTheme="majorBidi" w:hAnsiTheme="majorBidi" w:cstheme="majorBidi"/>
          <w:sz w:val="24"/>
          <w:szCs w:val="24"/>
        </w:rPr>
        <w:t xml:space="preserve"> na radnike kao resurs od presudne</w:t>
      </w:r>
      <w:r w:rsidR="00CE4A28">
        <w:rPr>
          <w:rFonts w:asciiTheme="majorBidi" w:hAnsiTheme="majorBidi" w:cstheme="majorBidi"/>
          <w:sz w:val="24"/>
          <w:szCs w:val="24"/>
        </w:rPr>
        <w:t xml:space="preserve"> </w:t>
      </w:r>
      <w:r w:rsidRPr="00CE4A28">
        <w:rPr>
          <w:rFonts w:asciiTheme="majorBidi" w:hAnsiTheme="majorBidi" w:cstheme="majorBidi"/>
          <w:sz w:val="24"/>
          <w:szCs w:val="24"/>
        </w:rPr>
        <w:t>važnosti za poslovanje Lječilišta.</w:t>
      </w:r>
    </w:p>
    <w:p w14:paraId="3F11DC49" w14:textId="77777777" w:rsid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Lječilište se pokazalo kao važan socijalno-ekonomski čimbenik na razini općine, ali i šire, koji</w:t>
      </w:r>
      <w:r w:rsidR="00CE4A28">
        <w:rPr>
          <w:rFonts w:asciiTheme="majorBidi" w:hAnsiTheme="majorBidi" w:cstheme="majorBidi"/>
          <w:sz w:val="24"/>
          <w:szCs w:val="24"/>
        </w:rPr>
        <w:t xml:space="preserve"> </w:t>
      </w:r>
      <w:r w:rsidRPr="00CE4A28">
        <w:rPr>
          <w:rFonts w:asciiTheme="majorBidi" w:hAnsiTheme="majorBidi" w:cstheme="majorBidi"/>
          <w:sz w:val="24"/>
          <w:szCs w:val="24"/>
        </w:rPr>
        <w:t>zapošljavanjem novih kadrova povoljno djeluje na gospodarsko-socijalnu klimu u našoj</w:t>
      </w:r>
      <w:r w:rsidR="00CE4A28">
        <w:rPr>
          <w:rFonts w:asciiTheme="majorBidi" w:hAnsiTheme="majorBidi" w:cstheme="majorBidi"/>
          <w:sz w:val="24"/>
          <w:szCs w:val="24"/>
        </w:rPr>
        <w:t xml:space="preserve"> </w:t>
      </w:r>
      <w:r w:rsidRPr="00CE4A28">
        <w:rPr>
          <w:rFonts w:asciiTheme="majorBidi" w:hAnsiTheme="majorBidi" w:cstheme="majorBidi"/>
          <w:sz w:val="24"/>
          <w:szCs w:val="24"/>
        </w:rPr>
        <w:t>županiji, a cilj je isti trend nastaviti i dalje.</w:t>
      </w:r>
      <w:r w:rsidR="00CE4A28">
        <w:rPr>
          <w:rFonts w:asciiTheme="majorBidi" w:hAnsiTheme="majorBidi" w:cstheme="majorBidi"/>
          <w:sz w:val="24"/>
          <w:szCs w:val="24"/>
        </w:rPr>
        <w:t xml:space="preserve"> </w:t>
      </w:r>
    </w:p>
    <w:p w14:paraId="14CEFEAF" w14:textId="2E42DB29" w:rsidR="00964527" w:rsidRPr="00CE4A28"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Lječilište Topusko trenutno zapošljava 80 radnika od čega 78 na neodređeno vrijeme i 2 na</w:t>
      </w:r>
      <w:r w:rsidR="00CE4A28">
        <w:rPr>
          <w:rFonts w:asciiTheme="majorBidi" w:hAnsiTheme="majorBidi" w:cstheme="majorBidi"/>
          <w:sz w:val="24"/>
          <w:szCs w:val="24"/>
        </w:rPr>
        <w:t xml:space="preserve"> </w:t>
      </w:r>
      <w:r w:rsidRPr="00CE4A28">
        <w:rPr>
          <w:rFonts w:asciiTheme="majorBidi" w:hAnsiTheme="majorBidi" w:cstheme="majorBidi"/>
          <w:sz w:val="24"/>
          <w:szCs w:val="24"/>
        </w:rPr>
        <w:t>određeno vrijeme. Od navedenog ukupnog broja, 52 su zdravstvena i 28 nezdravstvenih</w:t>
      </w:r>
      <w:r w:rsidR="00CE4A28">
        <w:rPr>
          <w:rFonts w:asciiTheme="majorBidi" w:hAnsiTheme="majorBidi" w:cstheme="majorBidi"/>
          <w:sz w:val="24"/>
          <w:szCs w:val="24"/>
        </w:rPr>
        <w:t xml:space="preserve"> </w:t>
      </w:r>
      <w:r w:rsidRPr="00CE4A28">
        <w:rPr>
          <w:rFonts w:asciiTheme="majorBidi" w:hAnsiTheme="majorBidi" w:cstheme="majorBidi"/>
          <w:sz w:val="24"/>
          <w:szCs w:val="24"/>
        </w:rPr>
        <w:t>radnika.</w:t>
      </w:r>
    </w:p>
    <w:p w14:paraId="36A23AA5" w14:textId="053C61CC" w:rsidR="00A8300A" w:rsidRPr="00BC12BC" w:rsidRDefault="00964527" w:rsidP="00CE4A28">
      <w:pPr>
        <w:spacing w:line="360" w:lineRule="auto"/>
        <w:jc w:val="both"/>
        <w:rPr>
          <w:rFonts w:asciiTheme="majorBidi" w:hAnsiTheme="majorBidi" w:cstheme="majorBidi"/>
          <w:sz w:val="24"/>
          <w:szCs w:val="24"/>
        </w:rPr>
      </w:pPr>
      <w:r w:rsidRPr="00CE4A28">
        <w:rPr>
          <w:rFonts w:asciiTheme="majorBidi" w:hAnsiTheme="majorBidi" w:cstheme="majorBidi"/>
          <w:sz w:val="24"/>
          <w:szCs w:val="24"/>
        </w:rPr>
        <w:t>Strukturu zdravstvenih radnika čine doktori medicine-specijalisti fizikalne medicine i</w:t>
      </w:r>
      <w:r w:rsidR="00CE4A28">
        <w:rPr>
          <w:rFonts w:asciiTheme="majorBidi" w:hAnsiTheme="majorBidi" w:cstheme="majorBidi"/>
          <w:sz w:val="24"/>
          <w:szCs w:val="24"/>
        </w:rPr>
        <w:t xml:space="preserve"> </w:t>
      </w:r>
      <w:r w:rsidRPr="00CE4A28">
        <w:rPr>
          <w:rFonts w:asciiTheme="majorBidi" w:hAnsiTheme="majorBidi" w:cstheme="majorBidi"/>
          <w:sz w:val="24"/>
          <w:szCs w:val="24"/>
        </w:rPr>
        <w:t>rehabilitacije, doktor medicine-specijalist interne medicine, doktori medicine-specijalizanti</w:t>
      </w:r>
      <w:r w:rsidR="00CE4A28">
        <w:rPr>
          <w:rFonts w:asciiTheme="majorBidi" w:hAnsiTheme="majorBidi" w:cstheme="majorBidi"/>
          <w:sz w:val="24"/>
          <w:szCs w:val="24"/>
        </w:rPr>
        <w:t xml:space="preserve"> </w:t>
      </w:r>
      <w:r w:rsidRPr="00CE4A28">
        <w:rPr>
          <w:rFonts w:asciiTheme="majorBidi" w:hAnsiTheme="majorBidi" w:cstheme="majorBidi"/>
          <w:sz w:val="24"/>
          <w:szCs w:val="24"/>
        </w:rPr>
        <w:t>fizikalne medicine i rehabilitacije, diplomirani fizioterapeuti, prvostupnici/prvostupnice</w:t>
      </w:r>
      <w:r w:rsidR="00CE4A28">
        <w:rPr>
          <w:rFonts w:asciiTheme="majorBidi" w:hAnsiTheme="majorBidi" w:cstheme="majorBidi"/>
          <w:sz w:val="24"/>
          <w:szCs w:val="24"/>
        </w:rPr>
        <w:t xml:space="preserve"> </w:t>
      </w:r>
      <w:r w:rsidRPr="00CE4A28">
        <w:rPr>
          <w:rFonts w:asciiTheme="majorBidi" w:hAnsiTheme="majorBidi" w:cstheme="majorBidi"/>
          <w:sz w:val="24"/>
          <w:szCs w:val="24"/>
        </w:rPr>
        <w:lastRenderedPageBreak/>
        <w:t>fizioterapije, prvostupnici/prvostupnice radne terapije, fizioterapeutski tehničari/tehničarke,</w:t>
      </w:r>
      <w:r w:rsidR="00CE4A28">
        <w:rPr>
          <w:rFonts w:asciiTheme="majorBidi" w:hAnsiTheme="majorBidi" w:cstheme="majorBidi"/>
          <w:sz w:val="24"/>
          <w:szCs w:val="24"/>
        </w:rPr>
        <w:t xml:space="preserve"> </w:t>
      </w:r>
      <w:r w:rsidRPr="00CE4A28">
        <w:rPr>
          <w:rFonts w:asciiTheme="majorBidi" w:hAnsiTheme="majorBidi" w:cstheme="majorBidi"/>
          <w:sz w:val="24"/>
          <w:szCs w:val="24"/>
        </w:rPr>
        <w:t>prvostupnici/prvostupnice sestrinstva, medicinske sestre/tehničari, maser-kupeljar.</w:t>
      </w:r>
    </w:p>
    <w:p w14:paraId="6A407F93" w14:textId="7EBD1381" w:rsidR="007C4E36" w:rsidRPr="00B60A3A" w:rsidRDefault="00A8300A" w:rsidP="00CE4A28">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TOP-TERME D.O.O.</w:t>
      </w:r>
    </w:p>
    <w:p w14:paraId="49BEFCF6" w14:textId="77777777" w:rsidR="00A8300A" w:rsidRPr="00B60A3A" w:rsidRDefault="00A8300A" w:rsidP="00A8300A">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Lječilište Topusko osnovalo je 01.05.2003. svoju tvrtku kćer Društvo TOP-TERME d.o.o.. Sjedište društva TOP-TERME d.o.o. je na adresi Trg bana Josipa Jelačića 16, Topusko. Društvo TOP-TERME d.o.o. predstavlja važan operativni, funkcionalni i razvojni oslonac Lječilišta Topusko te djeluje kao tvrtka kćer koja u kontinuitetu pruža sveobuhvatnu podršku glavnoj djelatnosti vlasnika. Kroz širok raspon usluga, TOP-TERME obavljaju poslove zaštite od požara, pripreme i provedbe postupaka nabave, planiranja, pripreme i realizacije projekata, dio poslova čišćenja prostora, poslove strojara te usluge pripreme i posluživanja obroka. Time Društvo aktivno doprinosi funkcioniranju i kvaliteti usluga Lječilišta.</w:t>
      </w:r>
    </w:p>
    <w:p w14:paraId="76107524" w14:textId="6DC690CD" w:rsidR="00A8300A" w:rsidRPr="00B60A3A" w:rsidRDefault="00A8300A" w:rsidP="00A8300A">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 xml:space="preserve">Temelj poslovanja društva TOP-TERME d.o.o. jest usmjerenost svih zaposlenika na pružanje </w:t>
      </w:r>
      <w:r w:rsidR="00B60A3A" w:rsidRPr="00B60A3A">
        <w:rPr>
          <w:rFonts w:asciiTheme="majorBidi" w:hAnsiTheme="majorBidi" w:cstheme="majorBidi"/>
          <w:sz w:val="24"/>
          <w:szCs w:val="24"/>
        </w:rPr>
        <w:t xml:space="preserve">usluga u zdravstvenom turizmu te drugim oblicima turizma i pratećih usluga </w:t>
      </w:r>
      <w:r w:rsidRPr="00B60A3A">
        <w:rPr>
          <w:rFonts w:asciiTheme="majorBidi" w:hAnsiTheme="majorBidi" w:cstheme="majorBidi"/>
          <w:sz w:val="24"/>
          <w:szCs w:val="24"/>
        </w:rPr>
        <w:t>na kvalitetan i siguran način. Kako bi se to kontinuirano ostvarivalo, nužna je stalna briga o kadrovima, infrastrukturi i širokom spektru usluga koje društvo pruža. Uz jednu od najvažnijih vrijednosti destinacije Topuskog  termalnu vodu, društvo TOP-TERME naglasak stavljaju i na radnike kao ključni resurs za stabilnost i razvoj poslovanja.</w:t>
      </w:r>
    </w:p>
    <w:p w14:paraId="706AE3A8" w14:textId="77777777" w:rsidR="00A8300A" w:rsidRPr="00B60A3A" w:rsidRDefault="00A8300A" w:rsidP="00A8300A">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Kao važan socijalno-ekonomski čimbenik na području općine i županije, TOP-TERME d.o.o. svojim poslovanjem utječu na lokalnu gospodarsku i društvenu klimu, osobito kroz zapošljavanje novih radnika i povećanje opsega usluga. Društvo će i u narednom razdoblju nastaviti s ulaganjima u razvoj infrastrukture, energetsku učinkovitost i proširenje turističke i wellness ponude, zadržavajući pritom istu usmjerenost na kvalitetu, zaposlenike i održivi rast.</w:t>
      </w:r>
    </w:p>
    <w:p w14:paraId="4E078EA9" w14:textId="77777777" w:rsidR="00A8300A" w:rsidRPr="00B60A3A" w:rsidRDefault="00A8300A" w:rsidP="00A8300A">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Uz aktivnosti koje pruža vlasniku, društvo TOP-TERME d.o.o. razvija i provodi turističko-ugostiteljsku ponudu te upravlja korištenjem geotermalne vode – primarno za grijanje, a sekundarno za potrebe zdravstvenih, zdravstveno-turističkih i rekreativnih sadržaja. Na taj način Društvo spaja prirodne termalne resurse s modernim uslugama i infrastrukturom, čime doprinosi cjelokupnoj ponudi kompleksa.</w:t>
      </w:r>
    </w:p>
    <w:p w14:paraId="12F8C0C4" w14:textId="77777777" w:rsidR="00A8300A" w:rsidRPr="00B60A3A" w:rsidRDefault="00A8300A" w:rsidP="00A8300A">
      <w:pPr>
        <w:spacing w:line="360" w:lineRule="auto"/>
        <w:jc w:val="both"/>
        <w:rPr>
          <w:rFonts w:asciiTheme="majorBidi" w:hAnsiTheme="majorBidi" w:cstheme="majorBidi"/>
          <w:sz w:val="24"/>
          <w:szCs w:val="24"/>
        </w:rPr>
      </w:pPr>
      <w:r w:rsidRPr="00B60A3A">
        <w:rPr>
          <w:rFonts w:asciiTheme="majorBidi" w:hAnsiTheme="majorBidi" w:cstheme="majorBidi"/>
          <w:sz w:val="24"/>
          <w:szCs w:val="24"/>
        </w:rPr>
        <w:t xml:space="preserve">Trenutno društvo TOP-TERME d.o.o. posluje u izmijenjenim uvjetima uslijed intenzivne obnove hotela Toplica, zbog čega su pojedini sadržaji privremeno premješteni na druge lokacije. Zdravstvene i ugostiteljske usluge provode se u zgradama Petrova gora i Blatne kupke, dok su administrativno-tehničke službe smještene u zgradi bivšeg Kinematografa i zgradi </w:t>
      </w:r>
      <w:r w:rsidRPr="00B60A3A">
        <w:rPr>
          <w:rFonts w:asciiTheme="majorBidi" w:hAnsiTheme="majorBidi" w:cstheme="majorBidi"/>
          <w:sz w:val="24"/>
          <w:szCs w:val="24"/>
        </w:rPr>
        <w:lastRenderedPageBreak/>
        <w:t>Knjižnice. Dodatni sadržaji dostupni su u Vili Zelengaj, restoranu Mliječni te u kompleksu vanjskih bazena, gdje se nastavlja pružanje ugostiteljskih usluga.</w:t>
      </w:r>
    </w:p>
    <w:p w14:paraId="087898FC" w14:textId="50B3A8CF" w:rsidR="00A8300A" w:rsidRDefault="00A8300A" w:rsidP="00CE4A28">
      <w:pPr>
        <w:spacing w:line="360" w:lineRule="auto"/>
        <w:jc w:val="both"/>
        <w:rPr>
          <w:rFonts w:asciiTheme="majorBidi" w:hAnsiTheme="majorBidi" w:cstheme="majorBidi"/>
          <w:sz w:val="24"/>
          <w:szCs w:val="24"/>
        </w:rPr>
      </w:pPr>
      <w:r w:rsidRPr="00A8300A">
        <w:rPr>
          <w:rFonts w:asciiTheme="majorBidi" w:hAnsiTheme="majorBidi" w:cstheme="majorBidi"/>
          <w:sz w:val="24"/>
          <w:szCs w:val="24"/>
        </w:rPr>
        <w:tab/>
      </w:r>
    </w:p>
    <w:p w14:paraId="6C269DE0" w14:textId="5D0C1CF7" w:rsidR="00573322" w:rsidRPr="00573322" w:rsidRDefault="00573322" w:rsidP="00573322">
      <w:pPr>
        <w:pStyle w:val="Naslov3"/>
        <w:numPr>
          <w:ilvl w:val="2"/>
          <w:numId w:val="6"/>
        </w:numPr>
        <w:rPr>
          <w:rFonts w:asciiTheme="majorBidi" w:hAnsiTheme="majorBidi"/>
          <w:color w:val="auto"/>
        </w:rPr>
      </w:pPr>
      <w:bookmarkStart w:id="29" w:name="_Toc215574587"/>
      <w:r>
        <w:rPr>
          <w:rFonts w:asciiTheme="majorBidi" w:hAnsiTheme="majorBidi"/>
          <w:color w:val="auto"/>
        </w:rPr>
        <w:t>L</w:t>
      </w:r>
      <w:r w:rsidRPr="00573322">
        <w:rPr>
          <w:rFonts w:asciiTheme="majorBidi" w:hAnsiTheme="majorBidi"/>
          <w:color w:val="auto"/>
        </w:rPr>
        <w:t xml:space="preserve">jekarne </w:t>
      </w:r>
      <w:r w:rsidR="00206908">
        <w:rPr>
          <w:rFonts w:asciiTheme="majorBidi" w:hAnsiTheme="majorBidi"/>
          <w:color w:val="auto"/>
        </w:rPr>
        <w:t>S</w:t>
      </w:r>
      <w:r w:rsidRPr="00573322">
        <w:rPr>
          <w:rFonts w:asciiTheme="majorBidi" w:hAnsiTheme="majorBidi"/>
          <w:color w:val="auto"/>
        </w:rPr>
        <w:t>isačko-moslavačke županije</w:t>
      </w:r>
      <w:bookmarkEnd w:id="29"/>
    </w:p>
    <w:p w14:paraId="7635DCBE" w14:textId="77777777" w:rsidR="00573322" w:rsidRDefault="00573322" w:rsidP="00573322">
      <w:pPr>
        <w:spacing w:line="360" w:lineRule="auto"/>
        <w:rPr>
          <w:rFonts w:asciiTheme="majorBidi" w:hAnsiTheme="majorBidi" w:cstheme="majorBidi"/>
          <w:sz w:val="24"/>
          <w:szCs w:val="24"/>
        </w:rPr>
      </w:pPr>
    </w:p>
    <w:p w14:paraId="3B43BE45" w14:textId="2E3D9131"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Ustanova Ljekarne Sisačko-moslavačke županije zdravstvenu djelatnost obavlja u mreži javne zdravstvene službe, sukladno Zakonu o zdravstvenoj zaštiti te Zakonu o ljekarništvu i to kroz sljed</w:t>
      </w:r>
      <w:r>
        <w:rPr>
          <w:rFonts w:asciiTheme="majorBidi" w:hAnsiTheme="majorBidi" w:cstheme="majorBidi"/>
          <w:sz w:val="24"/>
          <w:szCs w:val="24"/>
        </w:rPr>
        <w:t>e</w:t>
      </w:r>
      <w:r w:rsidRPr="00573322">
        <w:rPr>
          <w:rFonts w:asciiTheme="majorBidi" w:hAnsiTheme="majorBidi" w:cstheme="majorBidi"/>
          <w:sz w:val="24"/>
          <w:szCs w:val="24"/>
        </w:rPr>
        <w:t>će</w:t>
      </w:r>
      <w:r w:rsidR="008761BE">
        <w:rPr>
          <w:rFonts w:asciiTheme="majorBidi" w:hAnsiTheme="majorBidi" w:cstheme="majorBidi"/>
          <w:sz w:val="24"/>
          <w:szCs w:val="24"/>
        </w:rPr>
        <w:t xml:space="preserve"> poslove</w:t>
      </w:r>
      <w:r w:rsidRPr="00573322">
        <w:rPr>
          <w:rFonts w:asciiTheme="majorBidi" w:hAnsiTheme="majorBidi" w:cstheme="majorBidi"/>
          <w:sz w:val="24"/>
          <w:szCs w:val="24"/>
        </w:rPr>
        <w:t>:</w:t>
      </w:r>
    </w:p>
    <w:p w14:paraId="177D71FB"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 xml:space="preserve">opskrba  i izrada lijekova te opskrba medicinskih proizvoda pučanstva, zdravstvenih ustanova i drugih pravnih osoba te zdravstvenih djelatnika koji obavljaju privatnu praksu; </w:t>
      </w:r>
    </w:p>
    <w:p w14:paraId="3D43BA2C"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 xml:space="preserve">naručivanje, čuvanje i izdavanje lijekova na  recept i bez recepta; </w:t>
      </w:r>
    </w:p>
    <w:p w14:paraId="4E1D8E3B"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izrada i izdavanje magistralnih i galenskih pripravaka provjerene  kakvoće;</w:t>
      </w:r>
    </w:p>
    <w:p w14:paraId="52EC8076"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opskrba homeopatskih proizvodima; opskrba dječjom hranom i dijetetskim proizvodima;</w:t>
      </w:r>
    </w:p>
    <w:p w14:paraId="78E8167C"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opskrba kozmetičkim i drugim sredstvima za zaštitu zdravlja, određenim općim aktima Hrvatske ljekarničke komore;</w:t>
      </w:r>
    </w:p>
    <w:p w14:paraId="47F92118" w14:textId="77777777" w:rsid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savjetovanje u vezi propisivanja, odnosno pravilne primjene lijekova, medicinskih, homeopatskih i dijetetskih proizvoda;</w:t>
      </w:r>
    </w:p>
    <w:p w14:paraId="496FEC51" w14:textId="21FED333" w:rsidR="00573322" w:rsidRPr="00BC12BC" w:rsidRDefault="00573322" w:rsidP="00573322">
      <w:pPr>
        <w:pStyle w:val="Odlomakpopisa"/>
        <w:numPr>
          <w:ilvl w:val="0"/>
          <w:numId w:val="48"/>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provođenje ljekarničke skrbi koja obuhvaća: racionalizaciju troškova za određene terapijske protokole, unapređivanje farmakoterapijskih postupaka i postizanje terapijskih ciljeva, praćenje, izbjegavanje ili smanjivanje nuspojava lijekova, izbjegavanje interakcija, terapijskog dupliciranja ili pojave alergija, skrb nad pridržavanjem terapijskih protokola od strane pacijenata, poboljšanje učinka kliničkog liječenja i provođenje preventivnih mjera očuvanja i zaštite zdravlja.</w:t>
      </w:r>
    </w:p>
    <w:p w14:paraId="2FF7B84A" w14:textId="3222991C"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Ljekarne Sisačko-moslavačke županije posluju kroz 8 ljekarničkih jedinica:</w:t>
      </w:r>
    </w:p>
    <w:p w14:paraId="4D65BA1C" w14:textId="70534E50"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1. Ljekarnička jedinica br. 1 – Centralna ljekarna, S. i A. Radića 48</w:t>
      </w:r>
      <w:r>
        <w:rPr>
          <w:rFonts w:asciiTheme="majorBidi" w:hAnsiTheme="majorBidi" w:cstheme="majorBidi"/>
          <w:sz w:val="24"/>
          <w:szCs w:val="24"/>
        </w:rPr>
        <w:t>, Sisak</w:t>
      </w:r>
    </w:p>
    <w:p w14:paraId="52A1AC19"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2. Ljekarnička jedinica br. 2 –Ivana Fistrovića 25, Sisak</w:t>
      </w:r>
    </w:p>
    <w:p w14:paraId="1F541273"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3. Ljekarnička jedinica br. 3- A. Cesarca 109b, Sisak</w:t>
      </w:r>
    </w:p>
    <w:p w14:paraId="775497AC"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4. Ljekarnička  jedinica br. 4- S. i A. Radića 38, Sisak</w:t>
      </w:r>
    </w:p>
    <w:p w14:paraId="034B8FC8"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lastRenderedPageBreak/>
        <w:t>5. Ljekarnička jedinica br. 5 – Zagrebačka 77 a, Lekenik</w:t>
      </w:r>
    </w:p>
    <w:p w14:paraId="04D7AD86"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6. Ljekarnička jedinica br. 6 – M. Gupca 14, Sunja</w:t>
      </w:r>
    </w:p>
    <w:p w14:paraId="61289432" w14:textId="77777777" w:rsidR="00573322" w:rsidRP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7. Ljekarnička jedinica br. 7- V. Nazora 3, Jasenovac</w:t>
      </w:r>
    </w:p>
    <w:p w14:paraId="31378FCF" w14:textId="542A96EA" w:rsidR="00573322" w:rsidRDefault="00573322" w:rsidP="00573322">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 xml:space="preserve">8. Ljekarnička jedinica br. 8 – T. Bogića 4, Hrvatska Dubica </w:t>
      </w:r>
    </w:p>
    <w:p w14:paraId="71FB7442" w14:textId="1BDF70E8" w:rsidR="007C4E36" w:rsidRDefault="00573322" w:rsidP="008303CB">
      <w:pPr>
        <w:spacing w:line="360" w:lineRule="auto"/>
        <w:jc w:val="both"/>
        <w:rPr>
          <w:rFonts w:asciiTheme="majorBidi" w:hAnsiTheme="majorBidi" w:cstheme="majorBidi"/>
          <w:sz w:val="24"/>
          <w:szCs w:val="24"/>
        </w:rPr>
      </w:pPr>
      <w:r w:rsidRPr="00573322">
        <w:rPr>
          <w:rFonts w:asciiTheme="majorBidi" w:hAnsiTheme="majorBidi" w:cstheme="majorBidi"/>
          <w:sz w:val="24"/>
          <w:szCs w:val="24"/>
        </w:rPr>
        <w:t>U Ljekarnama SMŽ ukupno je zaposleno 40 djelatnika</w:t>
      </w:r>
      <w:r w:rsidR="008303CB">
        <w:rPr>
          <w:rFonts w:asciiTheme="majorBidi" w:hAnsiTheme="majorBidi" w:cstheme="majorBidi"/>
          <w:sz w:val="24"/>
          <w:szCs w:val="24"/>
        </w:rPr>
        <w:t xml:space="preserve">. </w:t>
      </w:r>
      <w:r w:rsidRPr="00573322">
        <w:rPr>
          <w:rFonts w:asciiTheme="majorBidi" w:hAnsiTheme="majorBidi" w:cstheme="majorBidi"/>
          <w:sz w:val="24"/>
          <w:szCs w:val="24"/>
        </w:rPr>
        <w:t xml:space="preserve"> Ljekarnički tim čine magistar farmacije i farmaceutski tehničar. Obzirom na poslovanje pojedinih ljekarničkih jedinica nedostatno je da posao odrađuje jedan tim, pa Ljekarne SMŽ konstantno bilježe manjak magistara farmacije  a što je neophodno kako bi bili u mogućnosti provoditi kvalitetnu i</w:t>
      </w:r>
      <w:r>
        <w:rPr>
          <w:rFonts w:asciiTheme="majorBidi" w:hAnsiTheme="majorBidi" w:cstheme="majorBidi"/>
          <w:sz w:val="24"/>
          <w:szCs w:val="24"/>
        </w:rPr>
        <w:t xml:space="preserve"> </w:t>
      </w:r>
      <w:r w:rsidRPr="00573322">
        <w:rPr>
          <w:rFonts w:asciiTheme="majorBidi" w:hAnsiTheme="majorBidi" w:cstheme="majorBidi"/>
          <w:sz w:val="24"/>
          <w:szCs w:val="24"/>
        </w:rPr>
        <w:t xml:space="preserve">ljekarničku skrb u </w:t>
      </w:r>
      <w:r>
        <w:rPr>
          <w:rFonts w:asciiTheme="majorBidi" w:hAnsiTheme="majorBidi" w:cstheme="majorBidi"/>
          <w:sz w:val="24"/>
          <w:szCs w:val="24"/>
        </w:rPr>
        <w:t xml:space="preserve">svojoj </w:t>
      </w:r>
      <w:r w:rsidRPr="00573322">
        <w:rPr>
          <w:rFonts w:asciiTheme="majorBidi" w:hAnsiTheme="majorBidi" w:cstheme="majorBidi"/>
          <w:sz w:val="24"/>
          <w:szCs w:val="24"/>
        </w:rPr>
        <w:t>ustanovi koja istu provodi kroz 24-satno dežurstvo/dostupnost lj</w:t>
      </w:r>
      <w:r>
        <w:rPr>
          <w:rFonts w:asciiTheme="majorBidi" w:hAnsiTheme="majorBidi" w:cstheme="majorBidi"/>
          <w:sz w:val="24"/>
          <w:szCs w:val="24"/>
        </w:rPr>
        <w:t>e</w:t>
      </w:r>
      <w:r w:rsidRPr="00573322">
        <w:rPr>
          <w:rFonts w:asciiTheme="majorBidi" w:hAnsiTheme="majorBidi" w:cstheme="majorBidi"/>
          <w:sz w:val="24"/>
          <w:szCs w:val="24"/>
        </w:rPr>
        <w:t>karničkih usluga za sve stanovnike Sisačko-moslavačke županije.</w:t>
      </w:r>
    </w:p>
    <w:p w14:paraId="4618C99B" w14:textId="77777777" w:rsidR="007F16A1" w:rsidRDefault="007F16A1" w:rsidP="007F16A1"/>
    <w:p w14:paraId="20DCA635" w14:textId="272CA6FE" w:rsidR="007F16A1" w:rsidRPr="000E591A" w:rsidRDefault="000E591A" w:rsidP="000E591A">
      <w:pPr>
        <w:pStyle w:val="Naslov3"/>
        <w:numPr>
          <w:ilvl w:val="2"/>
          <w:numId w:val="6"/>
        </w:numPr>
        <w:rPr>
          <w:rFonts w:asciiTheme="majorBidi" w:hAnsiTheme="majorBidi"/>
          <w:color w:val="auto"/>
        </w:rPr>
      </w:pPr>
      <w:bookmarkStart w:id="30" w:name="_Toc215574588"/>
      <w:r>
        <w:rPr>
          <w:rFonts w:asciiTheme="majorBidi" w:hAnsiTheme="majorBidi"/>
          <w:color w:val="auto"/>
        </w:rPr>
        <w:t>N</w:t>
      </w:r>
      <w:r w:rsidRPr="000E591A">
        <w:rPr>
          <w:rFonts w:asciiTheme="majorBidi" w:hAnsiTheme="majorBidi"/>
          <w:color w:val="auto"/>
        </w:rPr>
        <w:t xml:space="preserve">europsihijatrijska bolnica </w:t>
      </w:r>
      <w:r>
        <w:rPr>
          <w:rFonts w:asciiTheme="majorBidi" w:hAnsiTheme="majorBidi"/>
          <w:color w:val="auto"/>
        </w:rPr>
        <w:t>dr</w:t>
      </w:r>
      <w:r w:rsidR="007F16A1" w:rsidRPr="000E591A">
        <w:rPr>
          <w:rFonts w:asciiTheme="majorBidi" w:hAnsiTheme="majorBidi"/>
          <w:color w:val="auto"/>
        </w:rPr>
        <w:t xml:space="preserve">. </w:t>
      </w:r>
      <w:r>
        <w:rPr>
          <w:rFonts w:asciiTheme="majorBidi" w:hAnsiTheme="majorBidi"/>
          <w:color w:val="auto"/>
        </w:rPr>
        <w:t>I</w:t>
      </w:r>
      <w:r w:rsidRPr="000E591A">
        <w:rPr>
          <w:rFonts w:asciiTheme="majorBidi" w:hAnsiTheme="majorBidi"/>
          <w:color w:val="auto"/>
        </w:rPr>
        <w:t xml:space="preserve">van </w:t>
      </w:r>
      <w:r>
        <w:rPr>
          <w:rFonts w:asciiTheme="majorBidi" w:hAnsiTheme="majorBidi"/>
          <w:color w:val="auto"/>
        </w:rPr>
        <w:t>B</w:t>
      </w:r>
      <w:r w:rsidRPr="000E591A">
        <w:rPr>
          <w:rFonts w:asciiTheme="majorBidi" w:hAnsiTheme="majorBidi"/>
          <w:color w:val="auto"/>
        </w:rPr>
        <w:t xml:space="preserve">arbot </w:t>
      </w:r>
      <w:r>
        <w:rPr>
          <w:rFonts w:asciiTheme="majorBidi" w:hAnsiTheme="majorBidi"/>
          <w:color w:val="auto"/>
        </w:rPr>
        <w:t>P</w:t>
      </w:r>
      <w:r w:rsidRPr="000E591A">
        <w:rPr>
          <w:rFonts w:asciiTheme="majorBidi" w:hAnsiTheme="majorBidi"/>
          <w:color w:val="auto"/>
        </w:rPr>
        <w:t>opovača</w:t>
      </w:r>
      <w:bookmarkEnd w:id="30"/>
    </w:p>
    <w:p w14:paraId="4BE0F234" w14:textId="77777777" w:rsidR="007F16A1" w:rsidRPr="000E591A" w:rsidRDefault="007F16A1" w:rsidP="000E591A">
      <w:pPr>
        <w:spacing w:line="360" w:lineRule="auto"/>
        <w:jc w:val="both"/>
        <w:rPr>
          <w:rFonts w:asciiTheme="majorBidi" w:hAnsiTheme="majorBidi" w:cstheme="majorBidi"/>
          <w:sz w:val="24"/>
          <w:szCs w:val="24"/>
        </w:rPr>
      </w:pPr>
    </w:p>
    <w:p w14:paraId="0FB8A284"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NPB obavlja djelatnost bolničkog liječenja iz djelatnosti psihijatrije, palijativne skrbi, dječje i adolescentne psihijatrije, specijalističko-konzilijarnu zdravstvenu zaštitu u specijalističkoj ambulanti psihijatrije, dječje i adolescentne psihijatrije, neurologije, opće interne medicine, kardiologije, endokrinologije i dijabetologije, kliničke radiologije, fizikalne medicine i rehabilitacije, patologije, dnevne bolnice iz djelatnosti psihijatrije i dječje i adolescentne psihijatrije, medicinsko-biokemijske dijagnostike, opskrbe lijekovima i medicinskim proizvodima, fizikalne terapije, logopedije, radne terapije i zdravstvenog turizma – pružanje zdravstvenih usluga, dijagnostičkih i terapijskih postupaka medicinske rehabilitacije uz mogućnost korištenja prirodnih ljekovitih činitelja, pružanje ugostiteljskih usluga i usluga u turizmu.</w:t>
      </w:r>
    </w:p>
    <w:p w14:paraId="1D166C66" w14:textId="3B778031"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 xml:space="preserve">Na dan 15.09.2025. zaposlenih </w:t>
      </w:r>
      <w:r w:rsidR="000E591A">
        <w:rPr>
          <w:rFonts w:asciiTheme="majorBidi" w:hAnsiTheme="majorBidi" w:cstheme="majorBidi"/>
          <w:sz w:val="24"/>
          <w:szCs w:val="24"/>
        </w:rPr>
        <w:t xml:space="preserve">je </w:t>
      </w:r>
      <w:r w:rsidRPr="000E591A">
        <w:rPr>
          <w:rFonts w:asciiTheme="majorBidi" w:hAnsiTheme="majorBidi" w:cstheme="majorBidi"/>
          <w:sz w:val="24"/>
          <w:szCs w:val="24"/>
        </w:rPr>
        <w:t>715, od toga zdravstvenih radnika 457</w:t>
      </w:r>
      <w:r w:rsidR="008303CB">
        <w:rPr>
          <w:rFonts w:asciiTheme="majorBidi" w:hAnsiTheme="majorBidi" w:cstheme="majorBidi"/>
          <w:sz w:val="24"/>
          <w:szCs w:val="24"/>
        </w:rPr>
        <w:t>, a nezdravstvenih 258</w:t>
      </w:r>
      <w:r w:rsidRPr="000E591A">
        <w:rPr>
          <w:rFonts w:asciiTheme="majorBidi" w:hAnsiTheme="majorBidi" w:cstheme="majorBidi"/>
          <w:sz w:val="24"/>
          <w:szCs w:val="24"/>
        </w:rPr>
        <w:t>.</w:t>
      </w:r>
      <w:r w:rsidR="00592031">
        <w:rPr>
          <w:rFonts w:asciiTheme="majorBidi" w:hAnsiTheme="majorBidi" w:cstheme="majorBidi"/>
          <w:sz w:val="24"/>
          <w:szCs w:val="24"/>
        </w:rPr>
        <w:t xml:space="preserve"> </w:t>
      </w:r>
    </w:p>
    <w:p w14:paraId="00494785"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 xml:space="preserve">Nazivi organizacijskih jedinica NPB su: </w:t>
      </w:r>
    </w:p>
    <w:p w14:paraId="16497CB8"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Ravnateljstvo</w:t>
      </w:r>
    </w:p>
    <w:p w14:paraId="1C424DF1"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Zajednička jedinica za unutarnju reviziju u području zdravstva Sisačko-moslavačke županije</w:t>
      </w:r>
    </w:p>
    <w:p w14:paraId="36B4CB65"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kvalitetu zdravstvene zaštite</w:t>
      </w:r>
    </w:p>
    <w:p w14:paraId="50EBB5D6"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Jedinica za kvalitetu</w:t>
      </w:r>
    </w:p>
    <w:p w14:paraId="7DABABE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lastRenderedPageBreak/>
        <w:t>Jedinica za bolničke infekcije i sterilizaciju</w:t>
      </w:r>
    </w:p>
    <w:p w14:paraId="3DEEC2F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Jedinica za palijativnu skrb</w:t>
      </w:r>
    </w:p>
    <w:p w14:paraId="0BBA55ED"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Jedinica za centralno naručivanja</w:t>
      </w:r>
    </w:p>
    <w:p w14:paraId="067F108F"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forenzičku psihijatriju</w:t>
      </w:r>
    </w:p>
    <w:p w14:paraId="53AAFEE9"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forenzičku psihijatriju III-a</w:t>
      </w:r>
    </w:p>
    <w:p w14:paraId="62021CFD"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forenzičku psihijatriju III-b</w:t>
      </w:r>
    </w:p>
    <w:p w14:paraId="061F08C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forenzičku psihijatriju III-c</w:t>
      </w:r>
    </w:p>
    <w:p w14:paraId="6FA07F39"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forenzičku psihijatriju III-d</w:t>
      </w:r>
    </w:p>
    <w:p w14:paraId="7B3DB21A"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forenzičku psihijatriju III-e</w:t>
      </w:r>
    </w:p>
    <w:p w14:paraId="08E68E27"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dječju i adolescentnu psihijatriju</w:t>
      </w:r>
    </w:p>
    <w:p w14:paraId="0FE827A4"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4.1.Odjel za dječju i adolescentnu forenzičku psihijatriju X-a</w:t>
      </w:r>
    </w:p>
    <w:p w14:paraId="58457E44"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4.2. Odjel za dječju i adolescentnu psihijatriju X-b</w:t>
      </w:r>
    </w:p>
    <w:p w14:paraId="7D09DFAD"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4.3. Odjel za dijagnostiku djece i adolescenata</w:t>
      </w:r>
    </w:p>
    <w:p w14:paraId="7ED6DC0A" w14:textId="77777777" w:rsidR="007F16A1" w:rsidRPr="000E591A" w:rsidRDefault="007F16A1" w:rsidP="000E591A">
      <w:pPr>
        <w:spacing w:line="360" w:lineRule="auto"/>
        <w:jc w:val="both"/>
        <w:rPr>
          <w:rFonts w:asciiTheme="majorBidi" w:hAnsiTheme="majorBidi" w:cstheme="majorBidi"/>
          <w:sz w:val="24"/>
          <w:szCs w:val="24"/>
        </w:rPr>
      </w:pPr>
      <w:r w:rsidRPr="000E591A">
        <w:rPr>
          <w:rFonts w:asciiTheme="majorBidi" w:hAnsiTheme="majorBidi" w:cstheme="majorBidi"/>
          <w:sz w:val="24"/>
          <w:szCs w:val="24"/>
        </w:rPr>
        <w:t>4.4. Poliklinika za dječju i adolescentnu psihijatriju s dnevnom bolnicom</w:t>
      </w:r>
    </w:p>
    <w:p w14:paraId="13C476ED"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akutnu i subakutnu psihijatriju</w:t>
      </w:r>
    </w:p>
    <w:p w14:paraId="73132F59"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mušku urgentnu psihijatriju VIII-a</w:t>
      </w:r>
    </w:p>
    <w:p w14:paraId="420C4D96"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žensku urgentnu psihijatriju VI</w:t>
      </w:r>
    </w:p>
    <w:p w14:paraId="6D094ED4"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subakutnu psihijatriju I-b</w:t>
      </w:r>
    </w:p>
    <w:p w14:paraId="192204F8"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psihosocijalno liječenje i rehabilitaciju</w:t>
      </w:r>
    </w:p>
    <w:p w14:paraId="49254B93"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psihosocijalnu rehabilitaciju i resocijalizaciju II-b</w:t>
      </w:r>
    </w:p>
    <w:p w14:paraId="36D12A0F"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psihoterapiju s dnevnom bolnicom IV</w:t>
      </w:r>
    </w:p>
    <w:p w14:paraId="11474B4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socijalnu psihijatriju I-a</w:t>
      </w:r>
    </w:p>
    <w:p w14:paraId="771ED33A"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psihosomatsko liječenje, gerontopsihijatriju i palijativnu skrb</w:t>
      </w:r>
    </w:p>
    <w:p w14:paraId="749A575F"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psihosomatsko liječenje VIII-b</w:t>
      </w:r>
    </w:p>
    <w:p w14:paraId="6016C8BA"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gerontopsihijatriju VII</w:t>
      </w:r>
    </w:p>
    <w:p w14:paraId="651F731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rezidualne i kronične poremećaje IX</w:t>
      </w:r>
    </w:p>
    <w:p w14:paraId="028F2C4D"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ovisnosti i ranu intervenciju</w:t>
      </w:r>
    </w:p>
    <w:p w14:paraId="49A32B83"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alkoholizam i druge ovisnosti II-a</w:t>
      </w:r>
    </w:p>
    <w:p w14:paraId="13C91A8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Jedinica za druge ovisnosti</w:t>
      </w:r>
    </w:p>
    <w:p w14:paraId="250AB68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poremećaje raspoloženja i anksiozne poremećaje V</w:t>
      </w:r>
    </w:p>
    <w:p w14:paraId="2708656E"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Dnevna bolnica za psihijatriju</w:t>
      </w:r>
    </w:p>
    <w:p w14:paraId="0827FC63"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Dnevna bolnica za alkoholizam i druge ovisnosti</w:t>
      </w:r>
    </w:p>
    <w:p w14:paraId="010A2A20"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lastRenderedPageBreak/>
        <w:t>Služba za dijagnostiku, liječenje i rehabilitaciju</w:t>
      </w:r>
    </w:p>
    <w:p w14:paraId="7DFEBE06"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kliničku psihologiju</w:t>
      </w:r>
    </w:p>
    <w:p w14:paraId="30CCF96C"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socijalnu skrb</w:t>
      </w:r>
    </w:p>
    <w:p w14:paraId="4289726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radnu terapiju</w:t>
      </w:r>
    </w:p>
    <w:p w14:paraId="2DF604C0"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rekreativnu i  okupacijsku terapiju</w:t>
      </w:r>
    </w:p>
    <w:p w14:paraId="522109D9"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dijagnostiku, liječenje i rehabilitaciju</w:t>
      </w:r>
    </w:p>
    <w:p w14:paraId="5883AA57"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Poliklinike</w:t>
      </w:r>
    </w:p>
    <w:p w14:paraId="4E2AA3A5"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Poliklinika za psihijatriju</w:t>
      </w:r>
    </w:p>
    <w:p w14:paraId="54D4DB30"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Poliklinika za neurologiju i neurofiziološku dijagnostiku</w:t>
      </w:r>
    </w:p>
    <w:p w14:paraId="04E9B00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Poliklinika za internističku dijagnostiku i liječenje</w:t>
      </w:r>
    </w:p>
    <w:p w14:paraId="141201F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Poliklinika za radiologiju i ultrazvučnu dijagnostiku</w:t>
      </w:r>
    </w:p>
    <w:p w14:paraId="11E20DEA"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Poliklinika za fizikalnu terapiju</w:t>
      </w:r>
    </w:p>
    <w:p w14:paraId="283C91CA"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patologiju</w:t>
      </w:r>
    </w:p>
    <w:p w14:paraId="36B1CCAC"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Specijalistički medicinsko-biokemijski laboratorij</w:t>
      </w:r>
    </w:p>
    <w:p w14:paraId="5E05B79A"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bolničke ljekarne</w:t>
      </w:r>
    </w:p>
    <w:p w14:paraId="1C6175F9"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općih, pravnih i kadrovskih poslova</w:t>
      </w:r>
    </w:p>
    <w:p w14:paraId="61F7A1EE"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opće poslove</w:t>
      </w:r>
    </w:p>
    <w:p w14:paraId="740C0472"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pravne i kadrovske poslove</w:t>
      </w:r>
    </w:p>
    <w:p w14:paraId="0C13733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informatičke poslove</w:t>
      </w:r>
    </w:p>
    <w:p w14:paraId="6137CABD"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zaštite na radu</w:t>
      </w:r>
    </w:p>
    <w:p w14:paraId="3469929F"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ekonomsko-financijskih poslova</w:t>
      </w:r>
    </w:p>
    <w:p w14:paraId="512AAF0F"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knjigovodstvo</w:t>
      </w:r>
    </w:p>
    <w:p w14:paraId="6D8AAF5C"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financije</w:t>
      </w:r>
    </w:p>
    <w:p w14:paraId="7C763F40"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nabavu</w:t>
      </w:r>
    </w:p>
    <w:p w14:paraId="5F656A91"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tehničkih i uslužnih poslova</w:t>
      </w:r>
    </w:p>
    <w:p w14:paraId="50B6214E"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tehničke poslove i održavanje</w:t>
      </w:r>
    </w:p>
    <w:p w14:paraId="76288500"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pranje i održavanje rublja</w:t>
      </w:r>
    </w:p>
    <w:p w14:paraId="0B833EC6" w14:textId="77777777" w:rsidR="007F16A1" w:rsidRPr="000E591A" w:rsidRDefault="007F16A1" w:rsidP="000E591A">
      <w:pPr>
        <w:numPr>
          <w:ilvl w:val="0"/>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Služba za dijetetiku i prehranu</w:t>
      </w:r>
    </w:p>
    <w:p w14:paraId="450BE974"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pripremu hrane</w:t>
      </w:r>
    </w:p>
    <w:p w14:paraId="7507D177"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kvalitetu i sigurnost hrane</w:t>
      </w:r>
    </w:p>
    <w:p w14:paraId="47FBC9A0" w14:textId="77777777" w:rsidR="007F16A1" w:rsidRPr="000E591A" w:rsidRDefault="007F16A1" w:rsidP="000E591A">
      <w:pPr>
        <w:numPr>
          <w:ilvl w:val="1"/>
          <w:numId w:val="15"/>
        </w:numPr>
        <w:spacing w:after="0" w:line="360" w:lineRule="auto"/>
        <w:jc w:val="both"/>
        <w:rPr>
          <w:rFonts w:asciiTheme="majorBidi" w:eastAsia="Times New Roman" w:hAnsiTheme="majorBidi" w:cstheme="majorBidi"/>
          <w:sz w:val="24"/>
          <w:szCs w:val="24"/>
        </w:rPr>
      </w:pPr>
      <w:r w:rsidRPr="000E591A">
        <w:rPr>
          <w:rFonts w:asciiTheme="majorBidi" w:eastAsia="Times New Roman" w:hAnsiTheme="majorBidi" w:cstheme="majorBidi"/>
          <w:sz w:val="24"/>
          <w:szCs w:val="24"/>
        </w:rPr>
        <w:t>Odjel za distribuciju i edukaciju</w:t>
      </w:r>
    </w:p>
    <w:p w14:paraId="6A42F672" w14:textId="77777777" w:rsidR="00810A71" w:rsidRDefault="00810A71" w:rsidP="00810A71">
      <w:pPr>
        <w:rPr>
          <w:rFonts w:asciiTheme="majorBidi" w:hAnsiTheme="majorBidi" w:cstheme="majorBidi"/>
          <w:sz w:val="24"/>
          <w:szCs w:val="24"/>
        </w:rPr>
      </w:pPr>
    </w:p>
    <w:p w14:paraId="5BB88AE1" w14:textId="77777777" w:rsidR="00BC12BC" w:rsidRDefault="00BC12BC" w:rsidP="00810A71">
      <w:pPr>
        <w:rPr>
          <w:rFonts w:asciiTheme="majorBidi" w:hAnsiTheme="majorBidi" w:cstheme="majorBidi"/>
          <w:sz w:val="24"/>
          <w:szCs w:val="24"/>
        </w:rPr>
      </w:pPr>
    </w:p>
    <w:p w14:paraId="04A0F02D" w14:textId="00EC63C2" w:rsidR="00810A71" w:rsidRPr="00810A71" w:rsidRDefault="00810A71" w:rsidP="002A2B40">
      <w:pPr>
        <w:pStyle w:val="Naslov3"/>
        <w:numPr>
          <w:ilvl w:val="2"/>
          <w:numId w:val="6"/>
        </w:numPr>
        <w:rPr>
          <w:rFonts w:asciiTheme="majorBidi" w:hAnsiTheme="majorBidi"/>
          <w:color w:val="auto"/>
        </w:rPr>
      </w:pPr>
      <w:bookmarkStart w:id="31" w:name="_Toc215574589"/>
      <w:r w:rsidRPr="00810A71">
        <w:rPr>
          <w:rFonts w:asciiTheme="majorBidi" w:hAnsiTheme="majorBidi"/>
          <w:color w:val="auto"/>
        </w:rPr>
        <w:lastRenderedPageBreak/>
        <w:t>Opća bolnica dr</w:t>
      </w:r>
      <w:r w:rsidR="00D24308">
        <w:rPr>
          <w:rFonts w:asciiTheme="majorBidi" w:hAnsiTheme="majorBidi"/>
          <w:color w:val="auto"/>
        </w:rPr>
        <w:t>.</w:t>
      </w:r>
      <w:r w:rsidRPr="00810A71">
        <w:rPr>
          <w:rFonts w:asciiTheme="majorBidi" w:hAnsiTheme="majorBidi"/>
          <w:color w:val="auto"/>
        </w:rPr>
        <w:t xml:space="preserve"> Ivo Pedišić, Sisak</w:t>
      </w:r>
      <w:bookmarkEnd w:id="31"/>
    </w:p>
    <w:p w14:paraId="2D2A9576" w14:textId="77777777" w:rsidR="00810A71" w:rsidRPr="00810A71" w:rsidRDefault="00810A71" w:rsidP="00810A71">
      <w:pPr>
        <w:rPr>
          <w:rFonts w:asciiTheme="majorBidi" w:hAnsiTheme="majorBidi" w:cstheme="majorBidi"/>
          <w:sz w:val="24"/>
          <w:szCs w:val="24"/>
        </w:rPr>
      </w:pPr>
    </w:p>
    <w:p w14:paraId="55B4A2A9" w14:textId="77777777"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 xml:space="preserve">Osnivač Opće bolnice dr. Ivo Pedišić u Sisku bila je Sisačko-moslavačka županija do 1.1. 2024. godine kada je njen osnivač postala Republika Hrvatska. </w:t>
      </w:r>
    </w:p>
    <w:p w14:paraId="0DD12296" w14:textId="4087F719"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M</w:t>
      </w:r>
      <w:r w:rsidR="00BE14F2">
        <w:rPr>
          <w:rFonts w:asciiTheme="majorBidi" w:hAnsiTheme="majorBidi" w:cstheme="majorBidi"/>
          <w:sz w:val="24"/>
          <w:szCs w:val="24"/>
        </w:rPr>
        <w:t>isija</w:t>
      </w:r>
      <w:r w:rsidRPr="00810A71">
        <w:rPr>
          <w:rFonts w:asciiTheme="majorBidi" w:hAnsiTheme="majorBidi" w:cstheme="majorBidi"/>
          <w:sz w:val="24"/>
          <w:szCs w:val="24"/>
        </w:rPr>
        <w:t xml:space="preserve"> OB Sisak je liječenje bolesnika oboljelih od akutnih bolesti i poboljšavanje zdravstvenog standarda stanovništva kroz zdravstveno preventivne i edukacijske aktivnosti.</w:t>
      </w:r>
    </w:p>
    <w:p w14:paraId="2B288B44" w14:textId="52D0E7B8"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V</w:t>
      </w:r>
      <w:r w:rsidR="00BE14F2">
        <w:rPr>
          <w:rFonts w:asciiTheme="majorBidi" w:hAnsiTheme="majorBidi" w:cstheme="majorBidi"/>
          <w:sz w:val="24"/>
          <w:szCs w:val="24"/>
        </w:rPr>
        <w:t xml:space="preserve">izija </w:t>
      </w:r>
      <w:r w:rsidRPr="00810A71">
        <w:rPr>
          <w:rFonts w:asciiTheme="majorBidi" w:hAnsiTheme="majorBidi" w:cstheme="majorBidi"/>
          <w:sz w:val="24"/>
          <w:szCs w:val="24"/>
        </w:rPr>
        <w:t>odnosno dugoročni smjer poslovanja OB Sisak je stalno poboljšavanje kvalitete zdravstvene djelatnosti Bolnice, kroz unapređivanje njezinog kadrovskog, prostornog i tehničko-tehnološkog aspekta, vodeći računa o poslovno-financijskoj stabilnosti.</w:t>
      </w:r>
    </w:p>
    <w:p w14:paraId="4D738113" w14:textId="77777777"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Predmet poslovanja Opće bolnice je:</w:t>
      </w:r>
    </w:p>
    <w:p w14:paraId="3B79C8E4" w14:textId="77777777" w:rsidR="00BC12BC" w:rsidRDefault="00810A71" w:rsidP="00BE14F2">
      <w:pPr>
        <w:pStyle w:val="Odlomakpopisa"/>
        <w:numPr>
          <w:ilvl w:val="0"/>
          <w:numId w:val="49"/>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pružanje polikliničko – konzilijarne  i stacionarne zdravstvene zaštite</w:t>
      </w:r>
    </w:p>
    <w:p w14:paraId="09C51C68" w14:textId="035DBD40" w:rsidR="00810A71" w:rsidRPr="00BC12BC" w:rsidRDefault="00810A71" w:rsidP="00BE14F2">
      <w:pPr>
        <w:pStyle w:val="Odlomakpopisa"/>
        <w:numPr>
          <w:ilvl w:val="0"/>
          <w:numId w:val="49"/>
        </w:numPr>
        <w:spacing w:line="360" w:lineRule="auto"/>
        <w:jc w:val="both"/>
        <w:rPr>
          <w:rFonts w:asciiTheme="majorBidi" w:hAnsiTheme="majorBidi" w:cstheme="majorBidi"/>
          <w:sz w:val="24"/>
          <w:szCs w:val="24"/>
        </w:rPr>
      </w:pPr>
      <w:r w:rsidRPr="00BC12BC">
        <w:rPr>
          <w:rFonts w:asciiTheme="majorBidi" w:hAnsiTheme="majorBidi" w:cstheme="majorBidi"/>
          <w:sz w:val="24"/>
          <w:szCs w:val="24"/>
        </w:rPr>
        <w:t>sakupljanje, skladištenje, termička obrada i zbrinjavanje opasnog otpada.</w:t>
      </w:r>
    </w:p>
    <w:p w14:paraId="69DF757B" w14:textId="450DF3B0"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Opća bolnica djeluje na dvije lokacije u Sisku: J.J. Strossmayera 59 i Nikole Tesle 1</w:t>
      </w:r>
      <w:r w:rsidR="00D24308">
        <w:rPr>
          <w:rFonts w:asciiTheme="majorBidi" w:hAnsiTheme="majorBidi" w:cstheme="majorBidi"/>
          <w:sz w:val="24"/>
          <w:szCs w:val="24"/>
        </w:rPr>
        <w:t>1</w:t>
      </w:r>
      <w:r w:rsidRPr="00810A71">
        <w:rPr>
          <w:rFonts w:asciiTheme="majorBidi" w:hAnsiTheme="majorBidi" w:cstheme="majorBidi"/>
          <w:sz w:val="24"/>
          <w:szCs w:val="24"/>
        </w:rPr>
        <w:t>, te na jednoj lokaciji u Petrinji, Vinogradi bb koja je trenutačno izmještena i djeluje u Mošćenici.</w:t>
      </w:r>
    </w:p>
    <w:p w14:paraId="3CAAD643" w14:textId="77777777" w:rsidR="00810A71" w:rsidRPr="00810A71" w:rsidRDefault="00810A71" w:rsidP="00BE14F2">
      <w:pPr>
        <w:spacing w:line="360" w:lineRule="auto"/>
        <w:jc w:val="both"/>
        <w:rPr>
          <w:rFonts w:asciiTheme="majorBidi" w:hAnsiTheme="majorBidi" w:cstheme="majorBidi"/>
          <w:sz w:val="24"/>
          <w:szCs w:val="24"/>
        </w:rPr>
      </w:pPr>
      <w:r w:rsidRPr="00810A71">
        <w:rPr>
          <w:rFonts w:asciiTheme="majorBidi" w:hAnsiTheme="majorBidi" w:cstheme="majorBidi"/>
          <w:sz w:val="24"/>
          <w:szCs w:val="24"/>
        </w:rPr>
        <w:t>Odjeli Opće bolnice dr. Ivo Pedišić su:</w:t>
      </w:r>
    </w:p>
    <w:p w14:paraId="00EA955F"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OHBP – Objedinjeni hitni bolnički prijem</w:t>
      </w:r>
    </w:p>
    <w:p w14:paraId="4271067F"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infektivne bolesti</w:t>
      </w:r>
    </w:p>
    <w:p w14:paraId="05131DB1"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Služba za kirurgiju</w:t>
      </w:r>
    </w:p>
    <w:p w14:paraId="4966CF4A"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Služba za interne bolesti</w:t>
      </w:r>
    </w:p>
    <w:p w14:paraId="082B285F"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Služba za ginekologiju i opstetriciju</w:t>
      </w:r>
    </w:p>
    <w:p w14:paraId="7AB879DB"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transfuzijsku medicinu</w:t>
      </w:r>
    </w:p>
    <w:p w14:paraId="1227D35A"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radiologiju</w:t>
      </w:r>
    </w:p>
    <w:p w14:paraId="1CE3E2DD"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psihijatriju</w:t>
      </w:r>
    </w:p>
    <w:p w14:paraId="6D82F07B"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pedijatriju</w:t>
      </w:r>
    </w:p>
    <w:p w14:paraId="5350815D"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patologiju i citologiju</w:t>
      </w:r>
    </w:p>
    <w:p w14:paraId="527FAF2A"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otorinolaringologiju i oralnu kirurgiju</w:t>
      </w:r>
    </w:p>
    <w:p w14:paraId="076FCB0F"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oftalmologiju i optometriju</w:t>
      </w:r>
    </w:p>
    <w:p w14:paraId="66CDA808"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neurologiju</w:t>
      </w:r>
    </w:p>
    <w:p w14:paraId="7AB433D6"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medicinsku biokemiju i laboratorijsku medicinu (laboratorij)</w:t>
      </w:r>
    </w:p>
    <w:p w14:paraId="6E359F63"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fizikalnu medicinu i rehabilitaciju</w:t>
      </w:r>
    </w:p>
    <w:p w14:paraId="1A30828B"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lastRenderedPageBreak/>
        <w:t>Odjel za dermatologiju i venerologiju</w:t>
      </w:r>
    </w:p>
    <w:p w14:paraId="520CBF6C"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za anesteziologiju, reanimatologiju i intenzivnu medicinu</w:t>
      </w:r>
    </w:p>
    <w:p w14:paraId="4E188387"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centralne sterilizacije, nadzora intrahospitalnih infekcija i čistoće</w:t>
      </w:r>
    </w:p>
    <w:p w14:paraId="1D7A9E19" w14:textId="77777777" w:rsidR="00810A71" w:rsidRPr="00810A71" w:rsidRDefault="00810A71" w:rsidP="00810A71">
      <w:pPr>
        <w:rPr>
          <w:rFonts w:asciiTheme="majorBidi" w:hAnsiTheme="majorBidi" w:cstheme="majorBidi"/>
          <w:sz w:val="24"/>
          <w:szCs w:val="24"/>
        </w:rPr>
      </w:pPr>
      <w:r w:rsidRPr="00810A71">
        <w:rPr>
          <w:rFonts w:asciiTheme="majorBidi" w:hAnsiTheme="majorBidi" w:cstheme="majorBidi"/>
          <w:sz w:val="24"/>
          <w:szCs w:val="24"/>
        </w:rPr>
        <w:t>Odjel bolničke ljekarne</w:t>
      </w:r>
    </w:p>
    <w:p w14:paraId="040FE693" w14:textId="77777777" w:rsidR="00810A71" w:rsidRPr="00810A71" w:rsidRDefault="00810A71" w:rsidP="00810A71">
      <w:pPr>
        <w:rPr>
          <w:rFonts w:asciiTheme="majorBidi" w:hAnsiTheme="majorBidi" w:cstheme="majorBidi"/>
          <w:sz w:val="24"/>
          <w:szCs w:val="24"/>
        </w:rPr>
      </w:pPr>
    </w:p>
    <w:p w14:paraId="710D3F6F" w14:textId="77777777" w:rsidR="00810A71" w:rsidRPr="00810A71" w:rsidRDefault="00810A71" w:rsidP="00BE14F2">
      <w:pPr>
        <w:spacing w:line="360" w:lineRule="auto"/>
        <w:rPr>
          <w:rFonts w:asciiTheme="majorBidi" w:hAnsiTheme="majorBidi" w:cstheme="majorBidi"/>
          <w:sz w:val="24"/>
          <w:szCs w:val="24"/>
        </w:rPr>
      </w:pPr>
      <w:r w:rsidRPr="00810A71">
        <w:rPr>
          <w:rFonts w:asciiTheme="majorBidi" w:hAnsiTheme="majorBidi" w:cstheme="majorBidi"/>
          <w:sz w:val="24"/>
          <w:szCs w:val="24"/>
        </w:rPr>
        <w:t xml:space="preserve">Uz navedene u OB dr. Ivo Pedišić djeluju i nezdravstveni odjeli: Odjel tehničkih, uslužnih, informatičkih poslova i zaštite na radu, Odjel za ekonomsko-financijske poslove i Odjel za pravne i kadrovske poslove. </w:t>
      </w:r>
    </w:p>
    <w:p w14:paraId="6BE54C07" w14:textId="46A1FD48" w:rsidR="00831FD0" w:rsidRDefault="00810A71" w:rsidP="00BE14F2">
      <w:pPr>
        <w:spacing w:line="360" w:lineRule="auto"/>
        <w:rPr>
          <w:rFonts w:asciiTheme="majorBidi" w:hAnsiTheme="majorBidi" w:cstheme="majorBidi"/>
          <w:sz w:val="24"/>
          <w:szCs w:val="24"/>
        </w:rPr>
      </w:pPr>
      <w:r w:rsidRPr="00810A71">
        <w:rPr>
          <w:rFonts w:asciiTheme="majorBidi" w:hAnsiTheme="majorBidi" w:cstheme="majorBidi"/>
          <w:sz w:val="24"/>
          <w:szCs w:val="24"/>
        </w:rPr>
        <w:t xml:space="preserve">Unutar većine odjela ustrojene su ambulante u kojima svakodnevno pacijenti obavljaju preglede i/ili potrebne pretrage. </w:t>
      </w:r>
    </w:p>
    <w:p w14:paraId="4707AC62" w14:textId="77777777" w:rsidR="003720CE" w:rsidRDefault="003720CE" w:rsidP="003720CE">
      <w:pPr>
        <w:pStyle w:val="Bezproreda"/>
      </w:pPr>
    </w:p>
    <w:p w14:paraId="2768B0A9" w14:textId="7F99D160" w:rsidR="00206908" w:rsidRDefault="00831FD0" w:rsidP="00BE14F2">
      <w:pPr>
        <w:pStyle w:val="Naslov2"/>
        <w:numPr>
          <w:ilvl w:val="1"/>
          <w:numId w:val="6"/>
        </w:numPr>
        <w:spacing w:line="360" w:lineRule="auto"/>
        <w:rPr>
          <w:rFonts w:asciiTheme="majorBidi" w:hAnsiTheme="majorBidi"/>
          <w:szCs w:val="24"/>
        </w:rPr>
      </w:pPr>
      <w:bookmarkStart w:id="32" w:name="_Toc215574590"/>
      <w:r w:rsidRPr="00831FD0">
        <w:rPr>
          <w:rFonts w:asciiTheme="majorBidi" w:hAnsiTheme="majorBidi"/>
          <w:szCs w:val="24"/>
        </w:rPr>
        <w:t>Zavod za javno zdravstvo Sisačko-moslavačke županije</w:t>
      </w:r>
      <w:bookmarkEnd w:id="32"/>
      <w:r w:rsidRPr="00831FD0">
        <w:rPr>
          <w:rFonts w:asciiTheme="majorBidi" w:hAnsiTheme="majorBidi"/>
          <w:szCs w:val="24"/>
        </w:rPr>
        <w:t xml:space="preserve"> </w:t>
      </w:r>
    </w:p>
    <w:p w14:paraId="34D4E96C" w14:textId="77777777" w:rsidR="003720CE" w:rsidRPr="003720CE" w:rsidRDefault="003720CE" w:rsidP="003720CE">
      <w:pPr>
        <w:pStyle w:val="Bezproreda"/>
      </w:pPr>
    </w:p>
    <w:p w14:paraId="109FBB16"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 xml:space="preserve">Zavod za javno zdravstvo Sisačko-moslavačke županije sastoji se od sljedećih ustrojstvenih jedinica: </w:t>
      </w:r>
    </w:p>
    <w:p w14:paraId="5AD8FF7A"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1.</w:t>
      </w:r>
      <w:r w:rsidRPr="00477D61">
        <w:rPr>
          <w:rFonts w:asciiTheme="majorBidi" w:hAnsiTheme="majorBidi" w:cstheme="majorBidi"/>
          <w:sz w:val="24"/>
          <w:szCs w:val="24"/>
        </w:rPr>
        <w:tab/>
        <w:t>Služba za epidemiologiju</w:t>
      </w:r>
    </w:p>
    <w:p w14:paraId="51CDC5E8"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2.</w:t>
      </w:r>
      <w:r w:rsidRPr="00477D61">
        <w:rPr>
          <w:rFonts w:asciiTheme="majorBidi" w:hAnsiTheme="majorBidi" w:cstheme="majorBidi"/>
          <w:sz w:val="24"/>
          <w:szCs w:val="24"/>
        </w:rPr>
        <w:tab/>
        <w:t>Služba za medicinsku mikrobiologiju i parazitologiju</w:t>
      </w:r>
    </w:p>
    <w:p w14:paraId="5E2E4646"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3.</w:t>
      </w:r>
      <w:r w:rsidRPr="00477D61">
        <w:rPr>
          <w:rFonts w:asciiTheme="majorBidi" w:hAnsiTheme="majorBidi" w:cstheme="majorBidi"/>
          <w:sz w:val="24"/>
          <w:szCs w:val="24"/>
        </w:rPr>
        <w:tab/>
        <w:t>Služba za školsku i sveučilišnu medicinu</w:t>
      </w:r>
    </w:p>
    <w:p w14:paraId="304AC1F9"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4.</w:t>
      </w:r>
      <w:r w:rsidRPr="00477D61">
        <w:rPr>
          <w:rFonts w:asciiTheme="majorBidi" w:hAnsiTheme="majorBidi" w:cstheme="majorBidi"/>
          <w:sz w:val="24"/>
          <w:szCs w:val="24"/>
        </w:rPr>
        <w:tab/>
        <w:t>Služba za zdravstvenu ekologiju</w:t>
      </w:r>
    </w:p>
    <w:p w14:paraId="3F003F6E"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5.</w:t>
      </w:r>
      <w:r w:rsidRPr="00477D61">
        <w:rPr>
          <w:rFonts w:asciiTheme="majorBidi" w:hAnsiTheme="majorBidi" w:cstheme="majorBidi"/>
          <w:sz w:val="24"/>
          <w:szCs w:val="24"/>
        </w:rPr>
        <w:tab/>
        <w:t>Služba za financijske, kadrovske i opće poslove</w:t>
      </w:r>
    </w:p>
    <w:p w14:paraId="74823506" w14:textId="77777777" w:rsidR="00477D61" w:rsidRPr="00477D61" w:rsidRDefault="00477D61" w:rsidP="00BE14F2">
      <w:pPr>
        <w:spacing w:line="360" w:lineRule="auto"/>
        <w:rPr>
          <w:rFonts w:asciiTheme="majorBidi" w:hAnsiTheme="majorBidi" w:cstheme="majorBidi"/>
          <w:sz w:val="24"/>
          <w:szCs w:val="24"/>
        </w:rPr>
      </w:pPr>
      <w:r w:rsidRPr="00477D61">
        <w:rPr>
          <w:rFonts w:asciiTheme="majorBidi" w:hAnsiTheme="majorBidi" w:cstheme="majorBidi"/>
          <w:sz w:val="24"/>
          <w:szCs w:val="24"/>
        </w:rPr>
        <w:t>Zavod za javno zdravstvo na dan 15.09.2025. ima 84 zaposlenika, od čega je 47 zdravstvenih djelatnika i  37 nezdravstvenih djelatnika.</w:t>
      </w:r>
    </w:p>
    <w:p w14:paraId="74B3350E" w14:textId="3B64036D" w:rsidR="00477D61" w:rsidRPr="004E2D27" w:rsidRDefault="00477D61" w:rsidP="00BE14F2">
      <w:pPr>
        <w:spacing w:line="360" w:lineRule="auto"/>
        <w:rPr>
          <w:rFonts w:asciiTheme="majorBidi" w:hAnsiTheme="majorBidi" w:cstheme="majorBidi"/>
          <w:b/>
          <w:bCs/>
          <w:sz w:val="24"/>
          <w:szCs w:val="24"/>
        </w:rPr>
      </w:pPr>
      <w:r w:rsidRPr="00477D61">
        <w:rPr>
          <w:rFonts w:asciiTheme="majorBidi" w:hAnsiTheme="majorBidi" w:cstheme="majorBidi"/>
          <w:sz w:val="24"/>
          <w:szCs w:val="24"/>
        </w:rPr>
        <w:t>1.</w:t>
      </w:r>
      <w:r w:rsidRPr="00477D61">
        <w:rPr>
          <w:rFonts w:asciiTheme="majorBidi" w:hAnsiTheme="majorBidi" w:cstheme="majorBidi"/>
          <w:sz w:val="24"/>
          <w:szCs w:val="24"/>
        </w:rPr>
        <w:tab/>
      </w:r>
      <w:r w:rsidRPr="004E2D27">
        <w:rPr>
          <w:rFonts w:asciiTheme="majorBidi" w:hAnsiTheme="majorBidi" w:cstheme="majorBidi"/>
          <w:b/>
          <w:bCs/>
          <w:sz w:val="24"/>
          <w:szCs w:val="24"/>
        </w:rPr>
        <w:t>Služba za epidemiologiju</w:t>
      </w:r>
    </w:p>
    <w:p w14:paraId="26D4DDFE" w14:textId="77777777" w:rsidR="00477D61" w:rsidRPr="00477D61" w:rsidRDefault="00477D61" w:rsidP="00BE14F2">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epidemiologiju ima 22 zaposlena od čega je 19 zdravstvenih (specijalisti epidemiologije, specijalist javnog zdravstva, VSS sanitarni inženjeri, VŠS sanitarni inženjeri, sanitarni tehničar) i 3 nezdravstvena djelatnika.</w:t>
      </w:r>
    </w:p>
    <w:p w14:paraId="4F5531B0"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epidemiologiju radi u Ispostavi u Kutini, Novskoj i Petrinji te u ambulanti u Popovači.</w:t>
      </w:r>
    </w:p>
    <w:p w14:paraId="126013AB"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Ugovorena su četiri specijalistička tima u zdravstvenoj djelatnosti higijensko-epidemiološke zdravstvene zaštite  i 1 tim javnog zdravstva.</w:t>
      </w:r>
    </w:p>
    <w:p w14:paraId="0ADF3BB9"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lastRenderedPageBreak/>
        <w:t>Služba za epidemiologiju obavlja poslove epidemiološkog nadzora koji  obuhvaća osobe u kontaktu s oboljelim od određene zarazne bolesti, osoba koje putuju ili su doputovale iz područja endemskog ili epidemijskog javljanja određenih zaraznih bolesti, mjere prevencije, uključujući epidemiološki izvid i anketiranje s ciljem utvrđivanja svih čimbenika koji su do takve pojavnosti doveli, određivanje protuepidemijskih mjera, te preventivno cijepljenje i kemoprofilaksu. Služba također obavlja poslove distribucije cjepiva za sve županijske cjepitelje prema Programu obaveznog cijepljenja, te kontrolu provedbe i evaluaciju cijepljenja na svom području.</w:t>
      </w:r>
    </w:p>
    <w:p w14:paraId="3102EF51"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Također obavlja poslove prevencije zaraznih i kroničnih nezaraznih bolesti, te u tu svrhu prikuplja podatke o kretanju zaraznih bolesti prema prijavama pojedinačnih oboljenja ili epidemija koje pristižu iz ordinacija primarne zdravstvene zaštite, iz bolnica i laboratorija, obavlja poslove zdravstvenog nadzora nad svim osobama zaposlenim u proizvodnji, preradi, skladištenju i transportu prehrambenih proizvoda, te osobama koje pružaju usluge njege građana i dr. </w:t>
      </w:r>
    </w:p>
    <w:p w14:paraId="58A3B85D"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Odsjek za dezinfekciju, dezinsekciju i deratizaciju (Odsjek za DDD) bavi se proučavanjem, praćenjem i suzbijanjem insekata i glodavaca koji mogu predstavljati opasnost za zdravlje ljudi prijenosom zaraznih bolesti. Ovaj Odsjek prati novosti iz biologije vektora i organizira i provodi istraživanja i praćenja populacije glodavaca i insekata na području naše županije, upoznaje i proučava, procjenjuje i uvodi nove metode, postupke, opremu i preparate namijenjene suzbijanju glodavaca i insekata, te uvodi metode integralne zaštite. Jedna od važnih zadaća Odsjeka je i stručni nadzor nad provođenjem DDD mjera, a iznimno je važna zadaća ovog Odsjeka provedba protuepidemijskih DDD mjera. </w:t>
      </w:r>
    </w:p>
    <w:p w14:paraId="1BE49BA2" w14:textId="6ADECF1D"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          Odsjek javno zdravstvo sudjeluje u provedbi Nacionalnog programa ranog otkrivanja raka dojke, u provedbi Nacionalnog programa ranog otkrivanja raka debelog crijeva, sudjeluje u  obilježavanju važnih datuma vezanih uz zdravlje (Svjetski dan zdravlja, Svjetski dan nepušenja, Svjetski dan invalida…)</w:t>
      </w:r>
      <w:r w:rsidR="004E2D27">
        <w:rPr>
          <w:rFonts w:asciiTheme="majorBidi" w:hAnsiTheme="majorBidi" w:cstheme="majorBidi"/>
          <w:sz w:val="24"/>
          <w:szCs w:val="24"/>
        </w:rPr>
        <w:t>.</w:t>
      </w:r>
      <w:r w:rsidRPr="00477D61">
        <w:rPr>
          <w:rFonts w:asciiTheme="majorBidi" w:hAnsiTheme="majorBidi" w:cstheme="majorBidi"/>
          <w:sz w:val="24"/>
          <w:szCs w:val="24"/>
        </w:rPr>
        <w:t xml:space="preserve"> </w:t>
      </w:r>
    </w:p>
    <w:p w14:paraId="2EF05381" w14:textId="6A73930B" w:rsidR="00477D61" w:rsidRPr="004E2D27" w:rsidRDefault="00477D61" w:rsidP="00477D61">
      <w:pPr>
        <w:spacing w:line="360" w:lineRule="auto"/>
        <w:jc w:val="both"/>
        <w:rPr>
          <w:rFonts w:asciiTheme="majorBidi" w:hAnsiTheme="majorBidi" w:cstheme="majorBidi"/>
          <w:b/>
          <w:bCs/>
          <w:sz w:val="24"/>
          <w:szCs w:val="24"/>
        </w:rPr>
      </w:pPr>
      <w:r w:rsidRPr="00477D61">
        <w:rPr>
          <w:rFonts w:asciiTheme="majorBidi" w:hAnsiTheme="majorBidi" w:cstheme="majorBidi"/>
          <w:sz w:val="24"/>
          <w:szCs w:val="24"/>
        </w:rPr>
        <w:t>2.</w:t>
      </w:r>
      <w:r w:rsidRPr="00477D61">
        <w:rPr>
          <w:rFonts w:asciiTheme="majorBidi" w:hAnsiTheme="majorBidi" w:cstheme="majorBidi"/>
          <w:sz w:val="24"/>
          <w:szCs w:val="24"/>
        </w:rPr>
        <w:tab/>
      </w:r>
      <w:r w:rsidRPr="004E2D27">
        <w:rPr>
          <w:rFonts w:asciiTheme="majorBidi" w:hAnsiTheme="majorBidi" w:cstheme="majorBidi"/>
          <w:b/>
          <w:bCs/>
          <w:sz w:val="24"/>
          <w:szCs w:val="24"/>
        </w:rPr>
        <w:t>Služba za medicinsku mikrobiologiju i parazitologiju</w:t>
      </w:r>
    </w:p>
    <w:p w14:paraId="71822D9D"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medicinsku mikrobiologiju i parazitologiju ima 12 zaposlenih od čega je 11 zdravstvenih (specijalisti medicinske mikrobiologije i parazitologije, VSS medicinsko laboratorijski inženjeri, VŠS sanitarni inženjeri, sanitarni tehničar) i 1 nezdravstveni djelatnik.</w:t>
      </w:r>
    </w:p>
    <w:p w14:paraId="2A1CC484"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medicinsku mikrobiologiju i parazitologiju, a radi u Sisku i Petrinji.</w:t>
      </w:r>
    </w:p>
    <w:p w14:paraId="2CABC5C2"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lastRenderedPageBreak/>
        <w:t>Ugovorena su dva  specijalistička tima.</w:t>
      </w:r>
    </w:p>
    <w:p w14:paraId="54CE7A18"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medicinsku mikrobiologiju i parazitologiju ima važnu zadaću u otkrivanju istinske etiologije pojedinih bolesti obrađujući pristigle humane uzorke. Surađuje s liječnicima primarne zdravstvene zaštite i bolničkim liječnicima  u izboru antibiotika, obavlja konzultacije o terapiji, prati rezistenciju mikroorganizama i dr.</w:t>
      </w:r>
    </w:p>
    <w:p w14:paraId="102EC3A9"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ab/>
        <w:t xml:space="preserve">Obavlja se redovno i organizirano sakupljanje uzoraka s područja Moslavine i Banovine (ambulante opće medicine i epidemiološke ambulante). </w:t>
      </w:r>
    </w:p>
    <w:p w14:paraId="3EF00809" w14:textId="5E4CC742" w:rsidR="00477D61" w:rsidRPr="004E2D27" w:rsidRDefault="00BE14F2" w:rsidP="00477D61">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3. </w:t>
      </w:r>
      <w:r w:rsidR="00477D61" w:rsidRPr="004E2D27">
        <w:rPr>
          <w:rFonts w:asciiTheme="majorBidi" w:hAnsiTheme="majorBidi" w:cstheme="majorBidi"/>
          <w:b/>
          <w:bCs/>
          <w:sz w:val="24"/>
          <w:szCs w:val="24"/>
        </w:rPr>
        <w:t>Služba za zdravstvenu ekologiju</w:t>
      </w:r>
    </w:p>
    <w:p w14:paraId="22AE3868"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zdravstvenu ekologiju ima 15 zaposlenih od čega je 1 zdravstveni (medicinski tehničar) i 14 nezdravstveni djelatnik.</w:t>
      </w:r>
    </w:p>
    <w:p w14:paraId="10B6B890"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zdravstvenu ekologiju radi u Sisku.</w:t>
      </w:r>
    </w:p>
    <w:p w14:paraId="4CD32A6D"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ab/>
        <w:t>Služba za zdravstvenu ekologiju obavlja poslove u laboratoriju za mikrobiološka i kemijska ispitivanja voda i hrane, kao i uzoraka iz okoliša).</w:t>
      </w:r>
    </w:p>
    <w:p w14:paraId="2FC30A0F" w14:textId="6D54CB37" w:rsidR="00477D61" w:rsidRPr="004E2D27" w:rsidRDefault="00477D61" w:rsidP="00477D61">
      <w:pPr>
        <w:spacing w:line="360" w:lineRule="auto"/>
        <w:jc w:val="both"/>
        <w:rPr>
          <w:rFonts w:asciiTheme="majorBidi" w:hAnsiTheme="majorBidi" w:cstheme="majorBidi"/>
          <w:b/>
          <w:bCs/>
          <w:sz w:val="24"/>
          <w:szCs w:val="24"/>
        </w:rPr>
      </w:pPr>
      <w:r w:rsidRPr="00477D61">
        <w:rPr>
          <w:rFonts w:asciiTheme="majorBidi" w:hAnsiTheme="majorBidi" w:cstheme="majorBidi"/>
          <w:sz w:val="24"/>
          <w:szCs w:val="24"/>
        </w:rPr>
        <w:t>4.</w:t>
      </w:r>
      <w:r w:rsidRPr="00477D61">
        <w:rPr>
          <w:rFonts w:asciiTheme="majorBidi" w:hAnsiTheme="majorBidi" w:cstheme="majorBidi"/>
          <w:sz w:val="24"/>
          <w:szCs w:val="24"/>
        </w:rPr>
        <w:tab/>
      </w:r>
      <w:r w:rsidRPr="004E2D27">
        <w:rPr>
          <w:rFonts w:asciiTheme="majorBidi" w:hAnsiTheme="majorBidi" w:cstheme="majorBidi"/>
          <w:b/>
          <w:bCs/>
          <w:sz w:val="24"/>
          <w:szCs w:val="24"/>
        </w:rPr>
        <w:t>Služba za školsku i sveučilišnu medicinu</w:t>
      </w:r>
    </w:p>
    <w:p w14:paraId="1F33F590"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školsku i sveučilišnu medicinu ima 14 zaposlenih od čega je 13 zdravstvenih (specijalisti školske medicine, specijalist psihijatrije, psiholog, VŠS medicinske sestre, SSS medicinske sestre/tehničar) i 1 nezdravstveni djelatnik.</w:t>
      </w:r>
    </w:p>
    <w:p w14:paraId="27604558"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Služba za školsku i sveučilišnu medicinu ima ambulante u Sisku, Petrinji, Kutini i Novskoj.</w:t>
      </w:r>
    </w:p>
    <w:p w14:paraId="33510501"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Ugovorena su tri specijalistička tima u zdravstvenoj djelatnosti preventivno odgojne mjere za zdravstvenu zaštitu školske djece i studenata i 2 tima zdravstvene zaštita mentalnog zdravlja, prevencije i izvanbolničkog liječenja ovisnosti .</w:t>
      </w:r>
    </w:p>
    <w:p w14:paraId="4639CE81"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Program mjera zdravstvene zaštite školske djece i mladeži te redovitih studenata obuhvaća cjelovite mjere specifične i preventivne zaštite koje provode timovi školske medicine. </w:t>
      </w:r>
    </w:p>
    <w:p w14:paraId="47DFAA51" w14:textId="06BAAECE"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U današnje vrijeme bitna je prevencija bolesti ovisnosti koje u današnje vrijeme značajno ekspandiraju.       </w:t>
      </w:r>
    </w:p>
    <w:p w14:paraId="6A95BCDD"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t xml:space="preserve">  U Službi za financijske, kadrovske i opće poslove zaposleno je 16 nezdravstvenih djelatnika, a odnosi se na računovodstvene djelatnike i spremačice, a obavljaju poslove računovodstva, nabave i održavanje. </w:t>
      </w:r>
    </w:p>
    <w:p w14:paraId="0D7B6984" w14:textId="77777777" w:rsidR="00477D61" w:rsidRPr="00477D61" w:rsidRDefault="00477D61" w:rsidP="00477D61">
      <w:pPr>
        <w:spacing w:line="360" w:lineRule="auto"/>
        <w:jc w:val="both"/>
        <w:rPr>
          <w:rFonts w:asciiTheme="majorBidi" w:hAnsiTheme="majorBidi" w:cstheme="majorBidi"/>
          <w:sz w:val="24"/>
          <w:szCs w:val="24"/>
        </w:rPr>
      </w:pPr>
      <w:r w:rsidRPr="00477D61">
        <w:rPr>
          <w:rFonts w:asciiTheme="majorBidi" w:hAnsiTheme="majorBidi" w:cstheme="majorBidi"/>
          <w:sz w:val="24"/>
          <w:szCs w:val="24"/>
        </w:rPr>
        <w:lastRenderedPageBreak/>
        <w:t>U upravi je zaposleno 5 djelatnika od čega su 3 zdravstvena (specijalist epidemiologije VSS sanitarni inženjer i zdravstveni pripravnik) i 2 nezdravstvena.</w:t>
      </w:r>
    </w:p>
    <w:p w14:paraId="191DB50F" w14:textId="77777777" w:rsidR="00477D61" w:rsidRDefault="00477D61" w:rsidP="00206908">
      <w:pPr>
        <w:rPr>
          <w:rFonts w:asciiTheme="majorBidi" w:hAnsiTheme="majorBidi" w:cstheme="majorBidi"/>
          <w:sz w:val="24"/>
          <w:szCs w:val="24"/>
        </w:rPr>
      </w:pPr>
    </w:p>
    <w:p w14:paraId="03E67BF6" w14:textId="7B3E0738" w:rsidR="00206908" w:rsidRPr="00810A71" w:rsidRDefault="00206908" w:rsidP="00810A71">
      <w:pPr>
        <w:pStyle w:val="Naslov2"/>
        <w:numPr>
          <w:ilvl w:val="1"/>
          <w:numId w:val="6"/>
        </w:numPr>
        <w:rPr>
          <w:rFonts w:asciiTheme="majorBidi" w:hAnsiTheme="majorBidi"/>
          <w:szCs w:val="24"/>
        </w:rPr>
      </w:pPr>
      <w:bookmarkStart w:id="33" w:name="_Toc215574591"/>
      <w:r w:rsidRPr="00810A71">
        <w:rPr>
          <w:rFonts w:asciiTheme="majorBidi" w:hAnsiTheme="majorBidi"/>
          <w:szCs w:val="24"/>
        </w:rPr>
        <w:t>Zavod za hitnu medinicu Sisačko-moslavačke županije</w:t>
      </w:r>
      <w:bookmarkEnd w:id="33"/>
    </w:p>
    <w:p w14:paraId="3C2E42FE" w14:textId="77777777" w:rsidR="00206908" w:rsidRPr="00206908" w:rsidRDefault="00206908" w:rsidP="00206908">
      <w:pPr>
        <w:jc w:val="both"/>
        <w:rPr>
          <w:rFonts w:asciiTheme="majorBidi" w:hAnsiTheme="majorBidi" w:cstheme="majorBidi"/>
          <w:sz w:val="24"/>
          <w:szCs w:val="24"/>
        </w:rPr>
      </w:pPr>
    </w:p>
    <w:p w14:paraId="55CCCDB5" w14:textId="2AA85D8A"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Djelatnost hitne medicine u izvanbolničkim uvjetima obavljaju Zavodi za hitnu medicinu jedinica područne (regionalne) samouprave odnosno Zavod Grada Zagreba kopnom, morem i zrakom.</w:t>
      </w:r>
    </w:p>
    <w:p w14:paraId="2CFC84E0"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Zavod za hitnu medicinu Sisačko-moslavačke županije je županijska zdravstvena ustanova koja obavlja djelatnost hitne medicine i sanitetskog prijevoza  na području cijele Sisačko-moslavačke županije.</w:t>
      </w:r>
    </w:p>
    <w:p w14:paraId="6E826355"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Djelatnost hitne medicine</w:t>
      </w:r>
      <w:r>
        <w:rPr>
          <w:rFonts w:ascii="Times New Roman" w:hAnsi="Times New Roman" w:cs="Times New Roman"/>
          <w:i/>
          <w:iCs/>
          <w:sz w:val="24"/>
          <w:szCs w:val="24"/>
        </w:rPr>
        <w:t> </w:t>
      </w:r>
      <w:r>
        <w:rPr>
          <w:rFonts w:ascii="Times New Roman" w:hAnsi="Times New Roman" w:cs="Times New Roman"/>
          <w:sz w:val="24"/>
          <w:szCs w:val="24"/>
        </w:rPr>
        <w:t>obuhvaća hitno medicinsko zbrinjavanje svih osoba kojima je zbog bolesti, stradanja ili ozljede neposredno ugrožen život, pojedini organ ili dijelovi tijela, odnosno kod kojih bi u vrlo kratkom vremenu moglo doći do životne ugroženosti, a s ciljem maksimalnog skraćenja vremena od nastanka hitnog stanja do konačnog medicinskog zbrinjavanja.</w:t>
      </w:r>
    </w:p>
    <w:p w14:paraId="1B29AB8B"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Hitan medicinski prijevoz</w:t>
      </w:r>
      <w:r>
        <w:rPr>
          <w:rFonts w:ascii="Times New Roman" w:hAnsi="Times New Roman" w:cs="Times New Roman"/>
          <w:i/>
          <w:iCs/>
          <w:sz w:val="24"/>
          <w:szCs w:val="24"/>
        </w:rPr>
        <w:t> </w:t>
      </w:r>
      <w:r>
        <w:rPr>
          <w:rFonts w:ascii="Times New Roman" w:hAnsi="Times New Roman" w:cs="Times New Roman"/>
          <w:sz w:val="24"/>
          <w:szCs w:val="24"/>
        </w:rPr>
        <w:t>je prijevoz i pružanje medicinske skrbi životno ugroženoj osobi između kliničkih bolničkih centara, kliničkih bolnica ili općih bolnica vozilom za hitni medicinski prijevoz s propisanom medicinsko-tehničkom opremom, uz pratnju doktora medicine iz bolničke ustanove koja inicira prijevoz i koji osigurava kontinuiranu skrb tijekom prijevoza.</w:t>
      </w:r>
    </w:p>
    <w:p w14:paraId="28A6AA1F"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Djelatnost sanitetskog prijevoza</w:t>
      </w:r>
      <w:r>
        <w:rPr>
          <w:rFonts w:ascii="Times New Roman" w:hAnsi="Times New Roman" w:cs="Times New Roman"/>
          <w:i/>
          <w:iCs/>
          <w:sz w:val="24"/>
          <w:szCs w:val="24"/>
        </w:rPr>
        <w:t> </w:t>
      </w:r>
      <w:r>
        <w:rPr>
          <w:rFonts w:ascii="Times New Roman" w:hAnsi="Times New Roman" w:cs="Times New Roman"/>
          <w:sz w:val="24"/>
          <w:szCs w:val="24"/>
        </w:rPr>
        <w:t>obuhvaća prijevoz nepokretnih, teško pokretnih i bolesnika kojima zbog prirode bolesti nije preporučeno samostalno kretanje, u ili iz zdravstvene ustanove odnosno privatne ugovorene ordinacije u svrhu dobivanja zdravstvenih usluga.</w:t>
      </w:r>
    </w:p>
    <w:p w14:paraId="5247DAC9"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Odluci o donošenju mreže hitne medicine i sanitetskog prijevoza („Narodne novine“, br. 134/23) od 20. listopada 2023. godine Zavod za hitnu medicinu Sisačko-moslavačke županije djelatnost hitne medicine obavlja u deset (10) Ispostava, odnosno u sjedištu u Sisku te u ispostavama Petrinja, Glina, Sunja, Hrvatska Kostajnica, Popovača, Kutina, Novska, Topusko i Dvor.</w:t>
      </w:r>
    </w:p>
    <w:p w14:paraId="29A12EFB"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Hrvatskim zavodom za zdravstveno osiguranje ugovoreno je u djelatnosti hitne medicine ukupno 35 timova T1, 30 timova T2 i 5 timova u medicinsko prijavno dojavnoj jedinici, kao i </w:t>
      </w:r>
      <w:r>
        <w:rPr>
          <w:rFonts w:ascii="Times New Roman" w:hAnsi="Times New Roman" w:cs="Times New Roman"/>
          <w:sz w:val="24"/>
          <w:szCs w:val="24"/>
        </w:rPr>
        <w:lastRenderedPageBreak/>
        <w:t xml:space="preserve">jedan tim za potrebe hitnog medicinskog prijevoza dok je za obavljanje djelatnosti sanitetskog prijevoza ukupno ugovoreno 20 timova i 4 radnika u Prijavno-dojavnoj jedinici sanitetskog prijevoza kako slijedi u tabličnom prikazu: </w:t>
      </w:r>
    </w:p>
    <w:p w14:paraId="0D43BE0C" w14:textId="5B4BE710" w:rsidR="005E20D2" w:rsidRDefault="005E20D2" w:rsidP="005E20D2">
      <w:pPr>
        <w:pStyle w:val="Opisslike"/>
        <w:rPr>
          <w:rFonts w:asciiTheme="majorBidi" w:hAnsiTheme="majorBidi" w:cstheme="majorBidi"/>
          <w:i w:val="0"/>
          <w:iCs w:val="0"/>
          <w:sz w:val="24"/>
          <w:szCs w:val="24"/>
        </w:rPr>
      </w:pPr>
      <w:bookmarkStart w:id="34" w:name="_Toc213313940"/>
      <w:r w:rsidRPr="005E20D2">
        <w:rPr>
          <w:rFonts w:asciiTheme="majorBidi" w:hAnsiTheme="majorBidi" w:cstheme="majorBidi"/>
          <w:i w:val="0"/>
          <w:iCs w:val="0"/>
          <w:sz w:val="24"/>
          <w:szCs w:val="24"/>
        </w:rPr>
        <w:t xml:space="preserve">Tablica </w:t>
      </w:r>
      <w:r w:rsidRPr="005E20D2">
        <w:rPr>
          <w:rFonts w:asciiTheme="majorBidi" w:hAnsiTheme="majorBidi" w:cstheme="majorBidi"/>
          <w:i w:val="0"/>
          <w:iCs w:val="0"/>
          <w:sz w:val="24"/>
          <w:szCs w:val="24"/>
        </w:rPr>
        <w:fldChar w:fldCharType="begin"/>
      </w:r>
      <w:r w:rsidRPr="005E20D2">
        <w:rPr>
          <w:rFonts w:asciiTheme="majorBidi" w:hAnsiTheme="majorBidi" w:cstheme="majorBidi"/>
          <w:i w:val="0"/>
          <w:iCs w:val="0"/>
          <w:sz w:val="24"/>
          <w:szCs w:val="24"/>
        </w:rPr>
        <w:instrText xml:space="preserve"> SEQ Tablica \* ARABIC </w:instrText>
      </w:r>
      <w:r w:rsidRPr="005E20D2">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6</w:t>
      </w:r>
      <w:r w:rsidRPr="005E20D2">
        <w:rPr>
          <w:rFonts w:asciiTheme="majorBidi" w:hAnsiTheme="majorBidi" w:cstheme="majorBidi"/>
          <w:i w:val="0"/>
          <w:iCs w:val="0"/>
          <w:sz w:val="24"/>
          <w:szCs w:val="24"/>
        </w:rPr>
        <w:fldChar w:fldCharType="end"/>
      </w:r>
      <w:r w:rsidRPr="005E20D2">
        <w:rPr>
          <w:rFonts w:asciiTheme="majorBidi" w:hAnsiTheme="majorBidi" w:cstheme="majorBidi"/>
          <w:i w:val="0"/>
          <w:iCs w:val="0"/>
          <w:sz w:val="24"/>
          <w:szCs w:val="24"/>
        </w:rPr>
        <w:t>: Ugovoreni timovi Zavoda</w:t>
      </w:r>
      <w:r>
        <w:rPr>
          <w:rFonts w:asciiTheme="majorBidi" w:hAnsiTheme="majorBidi" w:cstheme="majorBidi"/>
          <w:i w:val="0"/>
          <w:iCs w:val="0"/>
          <w:sz w:val="24"/>
          <w:szCs w:val="24"/>
        </w:rPr>
        <w:t xml:space="preserve"> </w:t>
      </w:r>
      <w:r w:rsidRPr="005E20D2">
        <w:rPr>
          <w:rFonts w:asciiTheme="majorBidi" w:hAnsiTheme="majorBidi" w:cstheme="majorBidi"/>
          <w:i w:val="0"/>
          <w:iCs w:val="0"/>
          <w:sz w:val="24"/>
          <w:szCs w:val="24"/>
        </w:rPr>
        <w:t>za hitnu medicinu SMŽ</w:t>
      </w:r>
      <w:bookmarkEnd w:id="34"/>
    </w:p>
    <w:p w14:paraId="2794247C" w14:textId="3C9DD010" w:rsidR="00206908" w:rsidRDefault="00206908" w:rsidP="005E20D2">
      <w:pPr>
        <w:pStyle w:val="Opisslike"/>
        <w:rPr>
          <w:rFonts w:ascii="Times New Roman" w:hAnsi="Times New Roman" w:cs="Times New Roman"/>
          <w:sz w:val="24"/>
          <w:szCs w:val="24"/>
        </w:rPr>
      </w:pPr>
      <w:r>
        <w:rPr>
          <w:rFonts w:ascii="Calibri" w:hAnsi="Calibri" w:cs="Calibri"/>
          <w:noProof/>
        </w:rPr>
        <w:drawing>
          <wp:anchor distT="0" distB="0" distL="114300" distR="114300" simplePos="0" relativeHeight="251659264" behindDoc="0" locked="0" layoutInCell="1" allowOverlap="1" wp14:anchorId="2D5729AC" wp14:editId="554BCD59">
            <wp:simplePos x="0" y="0"/>
            <wp:positionH relativeFrom="margin">
              <wp:align>right</wp:align>
            </wp:positionH>
            <wp:positionV relativeFrom="paragraph">
              <wp:posOffset>149860</wp:posOffset>
            </wp:positionV>
            <wp:extent cx="5760720" cy="2295525"/>
            <wp:effectExtent l="0" t="0" r="0" b="9525"/>
            <wp:wrapNone/>
            <wp:docPr id="507021942"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295525"/>
                    </a:xfrm>
                    <a:prstGeom prst="rect">
                      <a:avLst/>
                    </a:prstGeom>
                    <a:noFill/>
                  </pic:spPr>
                </pic:pic>
              </a:graphicData>
            </a:graphic>
            <wp14:sizeRelH relativeFrom="margin">
              <wp14:pctWidth>0</wp14:pctWidth>
            </wp14:sizeRelH>
            <wp14:sizeRelV relativeFrom="margin">
              <wp14:pctHeight>0</wp14:pctHeight>
            </wp14:sizeRelV>
          </wp:anchor>
        </w:drawing>
      </w:r>
    </w:p>
    <w:p w14:paraId="79485F97" w14:textId="77777777" w:rsidR="00206908" w:rsidRDefault="00206908" w:rsidP="00206908">
      <w:pPr>
        <w:jc w:val="both"/>
        <w:rPr>
          <w:rFonts w:ascii="Times New Roman" w:hAnsi="Times New Roman" w:cs="Times New Roman"/>
          <w:sz w:val="24"/>
          <w:szCs w:val="24"/>
        </w:rPr>
      </w:pPr>
    </w:p>
    <w:p w14:paraId="68882D0C" w14:textId="77777777" w:rsidR="00206908" w:rsidRDefault="00206908" w:rsidP="00206908">
      <w:pPr>
        <w:jc w:val="both"/>
        <w:rPr>
          <w:rFonts w:ascii="Times New Roman" w:hAnsi="Times New Roman" w:cs="Times New Roman"/>
          <w:sz w:val="24"/>
          <w:szCs w:val="24"/>
        </w:rPr>
      </w:pPr>
    </w:p>
    <w:p w14:paraId="4B3515AD" w14:textId="77777777" w:rsidR="00206908" w:rsidRDefault="00206908" w:rsidP="00206908">
      <w:pPr>
        <w:jc w:val="both"/>
        <w:rPr>
          <w:rFonts w:ascii="Times New Roman" w:hAnsi="Times New Roman" w:cs="Times New Roman"/>
          <w:sz w:val="24"/>
          <w:szCs w:val="24"/>
        </w:rPr>
      </w:pPr>
    </w:p>
    <w:p w14:paraId="4E8D7267" w14:textId="77777777" w:rsidR="00206908" w:rsidRDefault="00206908" w:rsidP="00206908">
      <w:pPr>
        <w:jc w:val="both"/>
        <w:rPr>
          <w:rFonts w:ascii="Times New Roman" w:hAnsi="Times New Roman" w:cs="Times New Roman"/>
          <w:sz w:val="24"/>
          <w:szCs w:val="24"/>
        </w:rPr>
      </w:pPr>
    </w:p>
    <w:p w14:paraId="236AAA1E" w14:textId="77777777" w:rsidR="00206908" w:rsidRDefault="00206908" w:rsidP="00206908">
      <w:pPr>
        <w:jc w:val="both"/>
        <w:rPr>
          <w:rFonts w:ascii="Times New Roman" w:hAnsi="Times New Roman" w:cs="Times New Roman"/>
          <w:sz w:val="24"/>
          <w:szCs w:val="24"/>
        </w:rPr>
      </w:pPr>
    </w:p>
    <w:p w14:paraId="4E0D0C6D" w14:textId="77777777" w:rsidR="00206908" w:rsidRDefault="00206908" w:rsidP="00206908">
      <w:pPr>
        <w:jc w:val="both"/>
        <w:rPr>
          <w:rFonts w:ascii="Times New Roman" w:hAnsi="Times New Roman" w:cs="Times New Roman"/>
          <w:sz w:val="24"/>
          <w:szCs w:val="24"/>
        </w:rPr>
      </w:pPr>
    </w:p>
    <w:p w14:paraId="65A28F08" w14:textId="77777777" w:rsidR="00206908" w:rsidRDefault="00206908" w:rsidP="00206908">
      <w:pPr>
        <w:jc w:val="both"/>
        <w:rPr>
          <w:rFonts w:ascii="Times New Roman" w:hAnsi="Times New Roman" w:cs="Times New Roman"/>
          <w:sz w:val="24"/>
          <w:szCs w:val="24"/>
        </w:rPr>
      </w:pPr>
    </w:p>
    <w:p w14:paraId="28561327" w14:textId="77777777" w:rsidR="00206908" w:rsidRDefault="00206908" w:rsidP="00206908">
      <w:pPr>
        <w:jc w:val="both"/>
        <w:rPr>
          <w:rFonts w:ascii="Times New Roman" w:hAnsi="Times New Roman" w:cs="Times New Roman"/>
          <w:sz w:val="24"/>
          <w:szCs w:val="24"/>
        </w:rPr>
      </w:pPr>
    </w:p>
    <w:p w14:paraId="0C4D4130" w14:textId="3BD7DE2D"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Rad hitne medicinske službe odvija se neprekidno tijekom 24 sata  u 10 ispostava te u smjeni u trajanju od 12 sati radi ukupno  13 timova (7 T1 timova– Sisak, Kutina, Novska, Hrvatska Kostajnica, Glina i Petrinja i 6 timova T2 – Sisak, Popovača, Kutina, Sunja, Dvor i Topusko)  koji moraju udovoljavati uvjetima sukladno odredbama Pravilnika o standardima i normativima u pogledu prostora, radnika i medicinsko-tehničke opreme za obavljanje djelatnosti hitne medicine i djelatnosti sanitetskog prijevoza te Pravilnika o organizaciji i načinu obavljanja hitne medicine i sanitetskog prijevoza, kao i Standardu medicinske opreme, medicinskih uređaja i pribora za obavljanje djelatnosti izvanbolničke hitne medicine.</w:t>
      </w:r>
    </w:p>
    <w:p w14:paraId="0ACA7C13"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Tim 1  čine doktor medicine specijalist hitne medicine, specijalist anesteziologije, reanimatologije i intenzivnog liječenja, specijalist interne medicine, specijalist opće kirurgije i specijalisti specijalizacija s internističkim/kirurškim deblom ili doktor medicine u timu s prvostupnikom sestrinstva/medicinskom sestrom i medicinskom sestrom koja upravlja vozilom ili vozačem.</w:t>
      </w:r>
    </w:p>
    <w:p w14:paraId="150689C5"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Tim 2 čine najmanje prvostupnik sestrinstva sa specijalističkim usavršavanjem u djelatnosti hitne medicine, u timu s najmanje prvostupnikom sestrinstva sa specijalističkim usavršavanjem u djelatnosti hitne medicine ili prvostupnikom sestrinstva/medicinskom sestrom koja upravlja vozilom.</w:t>
      </w:r>
    </w:p>
    <w:p w14:paraId="36E00C21"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Tim hitnog medicinskog prijevoza čine prvostupnik sestrinstva, u timu s prvostupnikom sestrinstva/medicinskom sestrom koja upravlja vozilom.</w:t>
      </w:r>
    </w:p>
    <w:p w14:paraId="4C3E255B"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Radnici u medicinskoj prijavno-dojavnoj jedinici mogu biti: doktor medicine specijalist hitne medicine, doktor medicine, magistar sestrinstva sa specijalističkim usavršavanjem u djelatnosti hitne medicine, magistar sestrinstva, prvostupnik sestrinstva sa specijalističkim usavršavanjem u djelatnosti hitne medicine, prvostupnik sestrinstva ili medicinska sestra.</w:t>
      </w:r>
    </w:p>
    <w:p w14:paraId="3A21AFF0"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Djelatnost sanitetskog prijevoza obavlja tim sanitetskog prijevoza koji čine 2 zdravstvena radnika srednje stručne spreme, od kojih je najmanje jedan medicinska sestra/medicinski tehničar i 2 vozača (2 sanitetska vozila).</w:t>
      </w:r>
    </w:p>
    <w:p w14:paraId="39674C0D"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Dispečer u prijavno-dojavnoj jedinici sanitetskog prijevoza je zdravstveni radnik srednje stručne spreme s najmanje tri godine radnog staža u djelatnosti sanitetskog prijevoza ili djelatnosti hitne medicine.</w:t>
      </w:r>
    </w:p>
    <w:p w14:paraId="290FE45C" w14:textId="77777777" w:rsidR="00206908" w:rsidRDefault="00206908" w:rsidP="00774CCE">
      <w:pPr>
        <w:spacing w:line="360" w:lineRule="auto"/>
        <w:jc w:val="both"/>
        <w:rPr>
          <w:rFonts w:ascii="Times New Roman" w:hAnsi="Times New Roman" w:cs="Times New Roman"/>
          <w:sz w:val="24"/>
          <w:szCs w:val="24"/>
        </w:rPr>
      </w:pPr>
      <w:r>
        <w:rPr>
          <w:rFonts w:ascii="Times New Roman" w:hAnsi="Times New Roman" w:cs="Times New Roman"/>
          <w:sz w:val="24"/>
          <w:szCs w:val="24"/>
        </w:rPr>
        <w:t>Ustrojstvene jedinice Zavoda utvrđene Pravilnikom o unutarnjem ustrojstvu i sistematizaciji radnih mjesta Zavoda za hitnu medicinu Sisačko-moslavačke županije su sljedeće:</w:t>
      </w:r>
    </w:p>
    <w:p w14:paraId="61B866DA"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 ravnatelja</w:t>
      </w:r>
    </w:p>
    <w:p w14:paraId="7A4E9355"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Jedinica za osiguranje i unapređenje kvalitete zdravstvene zaštite</w:t>
      </w:r>
    </w:p>
    <w:p w14:paraId="3377116D"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Služba za pravne, kadrovske i opće poslove</w:t>
      </w:r>
    </w:p>
    <w:p w14:paraId="79E44BA6"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Služba za ekonomsko-financijske poslove</w:t>
      </w:r>
    </w:p>
    <w:p w14:paraId="46372354"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Služba zdravstvene zaštite</w:t>
      </w:r>
    </w:p>
    <w:p w14:paraId="4C532974" w14:textId="77777777" w:rsidR="00206908" w:rsidRDefault="00206908" w:rsidP="00774CCE">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Odjel hitne medicinske pomoći i Medicinsko prijavno-dojavne jedinice</w:t>
      </w:r>
    </w:p>
    <w:p w14:paraId="2D6A1C1C" w14:textId="77777777" w:rsidR="00206908" w:rsidRDefault="00206908" w:rsidP="00774CCE">
      <w:pPr>
        <w:numPr>
          <w:ilvl w:val="0"/>
          <w:numId w:val="1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Odjel sanitetskog prijevoza i Prijavno-dojavne jedinice sanitetskog prijevoza</w:t>
      </w:r>
    </w:p>
    <w:p w14:paraId="5AC53743" w14:textId="77777777" w:rsidR="00206908" w:rsidRDefault="00206908" w:rsidP="00774CCE">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Služba za zaštitu na radu, tehničke poslove, održavanje i vozni park</w:t>
      </w:r>
    </w:p>
    <w:p w14:paraId="5AE5DE0E" w14:textId="77777777" w:rsidR="00206908" w:rsidRDefault="00206908" w:rsidP="00774CCE">
      <w:pPr>
        <w:numPr>
          <w:ilvl w:val="0"/>
          <w:numId w:val="1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Odjel zaštite na radu</w:t>
      </w:r>
    </w:p>
    <w:p w14:paraId="3F849B53" w14:textId="77777777" w:rsidR="00206908" w:rsidRDefault="00206908" w:rsidP="00774CCE">
      <w:pPr>
        <w:numPr>
          <w:ilvl w:val="0"/>
          <w:numId w:val="1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Odjel za tehničke poslove, održavanje i vozni park</w:t>
      </w:r>
    </w:p>
    <w:p w14:paraId="5D4789A1" w14:textId="77777777" w:rsidR="00206908" w:rsidRDefault="00206908" w:rsidP="00774CCE">
      <w:pPr>
        <w:spacing w:line="360" w:lineRule="auto"/>
        <w:jc w:val="both"/>
        <w:rPr>
          <w:rFonts w:ascii="Times New Roman" w:hAnsi="Times New Roman" w:cs="Times New Roman"/>
          <w:sz w:val="24"/>
          <w:szCs w:val="24"/>
        </w:rPr>
      </w:pPr>
    </w:p>
    <w:p w14:paraId="182A5DF7" w14:textId="44467B5F" w:rsidR="00D24308" w:rsidRDefault="00206908" w:rsidP="00D24308">
      <w:pPr>
        <w:spacing w:line="360" w:lineRule="auto"/>
        <w:jc w:val="both"/>
        <w:rPr>
          <w:rFonts w:ascii="Times New Roman" w:hAnsi="Times New Roman" w:cs="Times New Roman"/>
          <w:sz w:val="24"/>
          <w:szCs w:val="24"/>
        </w:rPr>
      </w:pPr>
      <w:r>
        <w:rPr>
          <w:rFonts w:ascii="Times New Roman" w:hAnsi="Times New Roman" w:cs="Times New Roman"/>
          <w:sz w:val="24"/>
          <w:szCs w:val="24"/>
        </w:rPr>
        <w:t>Zavod za hitnu medicinu Sisačko-moslavačke županije na dan 15. rujna 2025. godine ima zaposleno ukupno 276 radnika</w:t>
      </w:r>
      <w:r w:rsidR="00DE168A">
        <w:rPr>
          <w:rFonts w:ascii="Times New Roman" w:hAnsi="Times New Roman" w:cs="Times New Roman"/>
          <w:sz w:val="24"/>
          <w:szCs w:val="24"/>
        </w:rPr>
        <w:t xml:space="preserve">. </w:t>
      </w:r>
    </w:p>
    <w:p w14:paraId="14160E78" w14:textId="77777777" w:rsidR="00D24308" w:rsidRDefault="00D24308" w:rsidP="00D24308">
      <w:pPr>
        <w:spacing w:line="360" w:lineRule="auto"/>
        <w:jc w:val="both"/>
        <w:rPr>
          <w:rFonts w:ascii="Times New Roman" w:hAnsi="Times New Roman" w:cs="Times New Roman"/>
          <w:sz w:val="24"/>
          <w:szCs w:val="24"/>
        </w:rPr>
      </w:pPr>
    </w:p>
    <w:p w14:paraId="538AD29F" w14:textId="77777777" w:rsidR="003720CE" w:rsidRPr="00747EF6" w:rsidRDefault="003720CE" w:rsidP="00D24308">
      <w:pPr>
        <w:spacing w:line="360" w:lineRule="auto"/>
        <w:jc w:val="both"/>
        <w:rPr>
          <w:rFonts w:ascii="Times New Roman" w:hAnsi="Times New Roman" w:cs="Times New Roman"/>
          <w:sz w:val="24"/>
          <w:szCs w:val="24"/>
        </w:rPr>
      </w:pPr>
    </w:p>
    <w:p w14:paraId="2B6AA05D" w14:textId="0B3DF0CA" w:rsidR="001437CA" w:rsidRDefault="001437CA" w:rsidP="00D24308">
      <w:pPr>
        <w:pStyle w:val="Naslov2"/>
        <w:numPr>
          <w:ilvl w:val="1"/>
          <w:numId w:val="6"/>
        </w:numPr>
        <w:rPr>
          <w:rFonts w:asciiTheme="majorBidi" w:hAnsiTheme="majorBidi"/>
          <w:szCs w:val="24"/>
        </w:rPr>
      </w:pPr>
      <w:bookmarkStart w:id="35" w:name="_Toc215574592"/>
      <w:r w:rsidRPr="00810A71">
        <w:rPr>
          <w:rFonts w:asciiTheme="majorBidi" w:hAnsiTheme="majorBidi"/>
          <w:szCs w:val="24"/>
        </w:rPr>
        <w:lastRenderedPageBreak/>
        <w:t>Sisačko-moslavačka županija, Upravni odjel za zdravstvo, socijalnu skrb i hrvatske branitelje</w:t>
      </w:r>
      <w:bookmarkEnd w:id="35"/>
    </w:p>
    <w:p w14:paraId="2FC1ABFE" w14:textId="77777777" w:rsidR="00D24308" w:rsidRPr="00D24308" w:rsidRDefault="00D24308" w:rsidP="00D24308"/>
    <w:p w14:paraId="52A4D3A6" w14:textId="49D27F4E" w:rsidR="001437CA" w:rsidRPr="001437CA" w:rsidRDefault="001437CA" w:rsidP="003720CE">
      <w:pPr>
        <w:spacing w:line="360" w:lineRule="auto"/>
        <w:jc w:val="both"/>
        <w:rPr>
          <w:rFonts w:asciiTheme="majorBidi" w:hAnsiTheme="majorBidi" w:cstheme="majorBidi"/>
          <w:sz w:val="24"/>
          <w:szCs w:val="24"/>
        </w:rPr>
      </w:pPr>
      <w:r w:rsidRPr="001437CA">
        <w:rPr>
          <w:rFonts w:asciiTheme="majorBidi" w:hAnsiTheme="majorBidi" w:cstheme="majorBidi"/>
          <w:sz w:val="24"/>
          <w:szCs w:val="24"/>
        </w:rPr>
        <w:t xml:space="preserve">Upravni odjel </w:t>
      </w:r>
      <w:bookmarkStart w:id="36" w:name="_Hlk210386323"/>
      <w:r w:rsidRPr="001437CA">
        <w:rPr>
          <w:rFonts w:asciiTheme="majorBidi" w:hAnsiTheme="majorBidi" w:cstheme="majorBidi"/>
          <w:sz w:val="24"/>
          <w:szCs w:val="24"/>
        </w:rPr>
        <w:t xml:space="preserve">za zdravstvo, socijalnu skrb i hrvatske branitelje </w:t>
      </w:r>
      <w:bookmarkEnd w:id="36"/>
      <w:r w:rsidRPr="001437CA">
        <w:rPr>
          <w:rFonts w:asciiTheme="majorBidi" w:hAnsiTheme="majorBidi" w:cstheme="majorBidi"/>
          <w:sz w:val="24"/>
          <w:szCs w:val="24"/>
        </w:rPr>
        <w:t>obavlja upravne i stručne poslove u području zdravstva, socijalne skrbi, pravnog položaja i statusa hrvatskih branitelja iz Domovinskog rata te statusa i prava civilnih stradalnika iz Domovinskog rata.</w:t>
      </w:r>
    </w:p>
    <w:p w14:paraId="58A055F1" w14:textId="2B92A2AA" w:rsidR="001437CA" w:rsidRPr="001437CA" w:rsidRDefault="001437CA" w:rsidP="003720CE">
      <w:pPr>
        <w:spacing w:line="360" w:lineRule="auto"/>
        <w:jc w:val="both"/>
        <w:rPr>
          <w:rFonts w:asciiTheme="majorBidi" w:hAnsiTheme="majorBidi" w:cstheme="majorBidi"/>
          <w:sz w:val="24"/>
          <w:szCs w:val="24"/>
        </w:rPr>
      </w:pPr>
      <w:r w:rsidRPr="001437CA">
        <w:rPr>
          <w:rFonts w:asciiTheme="majorBidi" w:hAnsiTheme="majorBidi" w:cstheme="majorBidi"/>
          <w:sz w:val="24"/>
          <w:szCs w:val="24"/>
        </w:rPr>
        <w:t>U okviru svog djelokruga Upravni odjel obavlja posebice sljedeće poslove:</w:t>
      </w:r>
    </w:p>
    <w:p w14:paraId="1A0DE821"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praćenje i nadziranje poslovanja zdravstvenih ustanova i ustanova socijalne skrbi kojih je osnivač Županija, te predlaganje mjera u cilju poboljšanja uvjeta njihova poslovanja te pripremu izvješća o njihovom radu za nadležna tijela,</w:t>
      </w:r>
    </w:p>
    <w:p w14:paraId="228EEAD8"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obavljanje financijsko administrativnih poslova u svezi korištenja sredstava za decentralizirano financiranje potreba zdravstvenih ustanova i ustanova socijalne skrbi kojih je osnivač Županija,</w:t>
      </w:r>
    </w:p>
    <w:p w14:paraId="5FD4246D"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predlaganje programa i mjera za ostvarivanje višeg standarda zdravstvene zaštite i socijalne skrbi stanovništva,</w:t>
      </w:r>
    </w:p>
    <w:p w14:paraId="68866022"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poticanje i potpore programima i projektima udruga i drugih oblika organiziranog djelovanja i rada u području branitelja iz Domovinskog rata i članova njihovih obitelji,</w:t>
      </w:r>
    </w:p>
    <w:p w14:paraId="0622DFD5"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rješavanje u prvom stupnju u upravnom postupku u području socijalne skrbi u skladu sa zakonom i drugim propisima,</w:t>
      </w:r>
    </w:p>
    <w:p w14:paraId="02F19BF0"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rješavanje u drugom stupnju po žalbama izjavljenim na upravne akte upravnih tijela gradova i općina iz područja socijalne skrbi u skladu sa zakonom i drugim propisima,</w:t>
      </w:r>
    </w:p>
    <w:p w14:paraId="09F80A73"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predlaganje mjera za svrsishodno upravljanje i raspolaganje imovinom, a posebno nekretninama zdravstvenih ustanova i ustanova socijalne skrbi kojih je osnivač Županija,</w:t>
      </w:r>
    </w:p>
    <w:p w14:paraId="0BB5A377"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stručne i administrativne poslove za radna tijela Županije koja se, sukladno posebnim propisima i aktima Županije, osnivaju za područja iz djelokruga Upravnog odjela,</w:t>
      </w:r>
    </w:p>
    <w:p w14:paraId="524CD3DA"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suradnja s udrugama i drugim pravnim osobama i tijelima osnovanim u području iz djelokruga Upravnog odjela,</w:t>
      </w:r>
    </w:p>
    <w:p w14:paraId="686835A7" w14:textId="77777777" w:rsidR="001437CA" w:rsidRPr="001437CA"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sudjeluje u provedbi projekata sufinanciranih iz fondova Europske unije i državnih tijela,</w:t>
      </w:r>
    </w:p>
    <w:p w14:paraId="21BF4384" w14:textId="77777777" w:rsidR="003720CE" w:rsidRDefault="001437CA" w:rsidP="003720CE">
      <w:pPr>
        <w:pStyle w:val="Odlomakpopisa"/>
        <w:numPr>
          <w:ilvl w:val="0"/>
          <w:numId w:val="20"/>
        </w:numPr>
        <w:spacing w:line="360" w:lineRule="auto"/>
        <w:jc w:val="both"/>
        <w:rPr>
          <w:rFonts w:asciiTheme="majorBidi" w:hAnsiTheme="majorBidi" w:cstheme="majorBidi"/>
          <w:sz w:val="24"/>
          <w:szCs w:val="24"/>
        </w:rPr>
      </w:pPr>
      <w:r w:rsidRPr="001437CA">
        <w:rPr>
          <w:rFonts w:asciiTheme="majorBidi" w:hAnsiTheme="majorBidi" w:cstheme="majorBidi"/>
          <w:sz w:val="24"/>
          <w:szCs w:val="24"/>
        </w:rPr>
        <w:t>sudjelovanje u izradi strateških i ostalih dokumenata Županije,</w:t>
      </w:r>
    </w:p>
    <w:p w14:paraId="0C687AA4" w14:textId="0A8B6C1D" w:rsidR="001437CA" w:rsidRPr="003720CE" w:rsidRDefault="001437CA" w:rsidP="003720CE">
      <w:pPr>
        <w:pStyle w:val="Odlomakpopisa"/>
        <w:numPr>
          <w:ilvl w:val="0"/>
          <w:numId w:val="2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druge poslove utvrđene posebnim zakonom, drugim propisom, aktom Županijske skupštine ili župana.</w:t>
      </w:r>
    </w:p>
    <w:p w14:paraId="131AB03D" w14:textId="3189B013" w:rsidR="00573322" w:rsidRDefault="001437CA" w:rsidP="003720CE">
      <w:pPr>
        <w:spacing w:line="360" w:lineRule="auto"/>
        <w:jc w:val="both"/>
        <w:rPr>
          <w:rFonts w:asciiTheme="majorBidi" w:hAnsiTheme="majorBidi" w:cstheme="majorBidi"/>
          <w:sz w:val="24"/>
          <w:szCs w:val="24"/>
        </w:rPr>
      </w:pPr>
      <w:r w:rsidRPr="001437CA">
        <w:rPr>
          <w:rFonts w:asciiTheme="majorBidi" w:hAnsiTheme="majorBidi" w:cstheme="majorBidi"/>
          <w:sz w:val="24"/>
          <w:szCs w:val="24"/>
        </w:rPr>
        <w:lastRenderedPageBreak/>
        <w:t>Upravni odjel za zdravstvo, socijalnu skrb i hrvatske branitelje obavlja i povjerene poslove državne uprave određene zakonom koji se odnose na:</w:t>
      </w:r>
      <w:r>
        <w:rPr>
          <w:rFonts w:asciiTheme="majorBidi" w:hAnsiTheme="majorBidi" w:cstheme="majorBidi"/>
          <w:sz w:val="24"/>
          <w:szCs w:val="24"/>
        </w:rPr>
        <w:t xml:space="preserve"> </w:t>
      </w:r>
      <w:r w:rsidRPr="001437CA">
        <w:rPr>
          <w:rFonts w:asciiTheme="majorBidi" w:hAnsiTheme="majorBidi" w:cstheme="majorBidi"/>
          <w:sz w:val="24"/>
          <w:szCs w:val="24"/>
        </w:rPr>
        <w:t xml:space="preserve">pravni položaj, rješavanje pravnog položaja, statusa i drugih pitanja hrvatskih branitelja iz Domovinskog rata i članova njihovih obitelji, hrvatskih ratnih vojnih invalida iz Domovinskog rata, članova obitelji smrtno stradalog ili nestalog hrvatskog branitelja iz Domovinskog rata, stradalih pirotehničara i članova njihovih obitelji; zaštitu civilnih žrtava Domovinskog rata, zaštitu sudionika Drugog svjetskog rata, zaštitu vojnih i civilnih invalida Drugog svjetskog rata, mirnodopskih vojnih invalida, ratnih vojnih invalida stradalih pri obavljanju vojnih i redarstvenih dužnosti u stranoj zemlji u okviru mirovnih snaga i mirovnih misija ako ih je na tu dužnost uputilo nadležno tijelo u okviru međunarodnih obveza nakon 15. svibnja 1945. godine i članova njihovih obitelji; pribavljanje stručnog mišljenja ovlaštene zdravstvene ustanove o postojanju uzročno-posljedične veze pojave bolesti i/ili pogoršanja bolesti kao posljedice sudjelovanja u obrani suvereniteta Republike Hrvatske; pribavljanje nalaza i mišljenja tijela nadležnog za vještačenje o uzroku i postotku oštećenja organizma, pravu na doplatak za njegu i pomoć druge osobe, pravu na ortopedski doplatak, pravu na doplatak za pripomoć u kući, nesposobnosti za privređivanje, ostvarivanje prava na novčanu naknadu za nezaposlene hrvatske branitelje iz Domovinskog rata i članove njihovih obitelji; ostvarivanje prava na jednokratnu novčanu pomoć nakon ekshumacije i identifikacije ili proglašenja nestalog hrvatskog branitelja iz Domovinskog rata umrlim; ostvarivanje prava na jednokratnu novčanu pomoć zbog nemogućnosti podmirenja osnovnih životnih potreba; u stvarima koje se odnose na usluge osobe za pružanje njege i pomoći; na besplatni topli obrok; ostvarivanje prava osoba određenih Zakonom o hrvatskim braniteljima iz Domovinskog rata i članovima njihovih obitelji i Zakonom o zaštiti vojnih i civilnih invalida rata na besplatne udžbenike; izvješćivanje i pozivanje članova obitelji nestalih hrvatskih branitelja i civilnih žrtava iz Domovinskog rata o identifikaciji posmrtnih ostataka; ostvarivanje prava na troškove grobnog mjesta, troškove ukopa uz odavanje vojnih počasti i uređenje grobnih mjesta; sudjelovanje u organizaciji obilježavanja blagdana, spomendana i drugih svečanosti u čast stradalih hrvatskih branitelja i civila iz Domovinskog rata; sastavljanje mjesečnih, polugodišnjih i godišnjih izvještaja o broju svih korisnika po pojedinačnim pravima, te vođenje evidencije svih korisnika; obavljanje poslova obračuna i isplate novčanih sredstava temeljem prava korisnika po osnovi Zakona o hrvatskim braniteljima iz Domovinskog rata i članovima njihovih obitelji i Zakona o zaštiti vojnih i civilnih invalida rata, te vođenje evidencije izvršenih isplata i povrata nepripadno isplaćenih prava; izdavanje potvrde o statusu HRVI iz Domovinskog rata i člana obitelji smrtno stradalog ili nestalog hrvatskog branitelja iz Domovinskog rata, status civilnog invalida rata, ratnog i mirnodopskog vojnog invalida rata, </w:t>
      </w:r>
      <w:r w:rsidRPr="001437CA">
        <w:rPr>
          <w:rFonts w:asciiTheme="majorBidi" w:hAnsiTheme="majorBidi" w:cstheme="majorBidi"/>
          <w:sz w:val="24"/>
          <w:szCs w:val="24"/>
        </w:rPr>
        <w:lastRenderedPageBreak/>
        <w:t>kao i potvrde o novčanim primanjima po Zakonu o hrvatskim braniteljima iz Domovinskog rata i članovima njihovih obitelji i Zakonu o zaštiti vojnih i civilnih invalida rata,</w:t>
      </w:r>
      <w:r w:rsidR="00944C02">
        <w:rPr>
          <w:rFonts w:asciiTheme="majorBidi" w:hAnsiTheme="majorBidi" w:cstheme="majorBidi"/>
          <w:sz w:val="24"/>
          <w:szCs w:val="24"/>
        </w:rPr>
        <w:t xml:space="preserve"> </w:t>
      </w:r>
      <w:r w:rsidRPr="001437CA">
        <w:rPr>
          <w:rFonts w:asciiTheme="majorBidi" w:hAnsiTheme="majorBidi" w:cstheme="majorBidi"/>
          <w:sz w:val="24"/>
          <w:szCs w:val="24"/>
        </w:rPr>
        <w:t>priznavanje prava na obvezno zdravstveno osiguranje neosiguranih osoba,</w:t>
      </w:r>
      <w:r w:rsidR="00944C02">
        <w:rPr>
          <w:rFonts w:asciiTheme="majorBidi" w:hAnsiTheme="majorBidi" w:cstheme="majorBidi"/>
          <w:sz w:val="24"/>
          <w:szCs w:val="24"/>
        </w:rPr>
        <w:t xml:space="preserve"> </w:t>
      </w:r>
      <w:r w:rsidRPr="001437CA">
        <w:rPr>
          <w:rFonts w:asciiTheme="majorBidi" w:hAnsiTheme="majorBidi" w:cstheme="majorBidi"/>
          <w:sz w:val="24"/>
          <w:szCs w:val="24"/>
        </w:rPr>
        <w:t>ovjera knjige evidencije o liječničkim receptima izdanim za lijekove što sadrže opojne droge ili psihotropne tvari,</w:t>
      </w:r>
      <w:r w:rsidR="00944C02">
        <w:rPr>
          <w:rFonts w:asciiTheme="majorBidi" w:hAnsiTheme="majorBidi" w:cstheme="majorBidi"/>
          <w:sz w:val="24"/>
          <w:szCs w:val="24"/>
        </w:rPr>
        <w:t xml:space="preserve"> </w:t>
      </w:r>
      <w:r w:rsidRPr="001437CA">
        <w:rPr>
          <w:rFonts w:asciiTheme="majorBidi" w:hAnsiTheme="majorBidi" w:cstheme="majorBidi"/>
          <w:sz w:val="24"/>
          <w:szCs w:val="24"/>
        </w:rPr>
        <w:t>izdavanje objava za povlaštenu i besplatnu vožnju invalidnim osobama, te pratitelju invalidne osobe; izdavanje objava za povlašteni prijevoz,</w:t>
      </w:r>
      <w:r w:rsidR="00944C02">
        <w:rPr>
          <w:rFonts w:asciiTheme="majorBidi" w:hAnsiTheme="majorBidi" w:cstheme="majorBidi"/>
          <w:sz w:val="24"/>
          <w:szCs w:val="24"/>
        </w:rPr>
        <w:t xml:space="preserve"> </w:t>
      </w:r>
      <w:r w:rsidRPr="001437CA">
        <w:rPr>
          <w:rFonts w:asciiTheme="majorBidi" w:hAnsiTheme="majorBidi" w:cstheme="majorBidi"/>
          <w:sz w:val="24"/>
          <w:szCs w:val="24"/>
        </w:rPr>
        <w:t>davanje odobrenja za prikupljanje i pružanje humanitarne pomoći; davanje odobrenja za provođenje humanitarne akcije; donošenje rješenja o uplati neutrošenih sredstava humanitarne akcije; prikupljanje, dostavljanje i publiciranje propisanih izvješća i vođenje propisanih evidencija koje se odnose na humanitarnu pomoć.</w:t>
      </w:r>
    </w:p>
    <w:p w14:paraId="53EF04BA" w14:textId="64BF6012" w:rsidR="001437CA" w:rsidRPr="00274741" w:rsidRDefault="001437CA" w:rsidP="003720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Upravni odjel ima dva odsjeka: Odsjek za zdravstvo i Odsjek za socijalnu skrb i hrvatske </w:t>
      </w:r>
      <w:r w:rsidRPr="00274741">
        <w:rPr>
          <w:rFonts w:asciiTheme="majorBidi" w:hAnsiTheme="majorBidi" w:cstheme="majorBidi"/>
          <w:sz w:val="24"/>
          <w:szCs w:val="24"/>
        </w:rPr>
        <w:t>branitelje.</w:t>
      </w:r>
    </w:p>
    <w:p w14:paraId="1EAEB4E2" w14:textId="418DF485" w:rsidR="00A8300A" w:rsidRDefault="00A8300A" w:rsidP="00774CCE">
      <w:pPr>
        <w:spacing w:line="360" w:lineRule="auto"/>
        <w:jc w:val="both"/>
        <w:rPr>
          <w:rFonts w:asciiTheme="majorBidi" w:hAnsiTheme="majorBidi" w:cstheme="majorBidi"/>
          <w:sz w:val="24"/>
          <w:szCs w:val="24"/>
        </w:rPr>
      </w:pPr>
      <w:r w:rsidRPr="00274741">
        <w:rPr>
          <w:rFonts w:asciiTheme="majorBidi" w:hAnsiTheme="majorBidi" w:cstheme="majorBidi"/>
          <w:sz w:val="24"/>
          <w:szCs w:val="24"/>
        </w:rPr>
        <w:t>Sisačko-moslavačka županija ima status člana Hrvatske mreže zdravih gradova</w:t>
      </w:r>
      <w:r w:rsidR="004E0871" w:rsidRPr="00274741">
        <w:rPr>
          <w:rFonts w:asciiTheme="majorBidi" w:hAnsiTheme="majorBidi" w:cstheme="majorBidi"/>
          <w:sz w:val="24"/>
          <w:szCs w:val="24"/>
        </w:rPr>
        <w:t>. Hrvatska mreža zdravih gradova (HMZG) je mreža gradova i županija koji su se opredijelili za unaprjeđenje i očuvanje zdravlja stanovnika Republike Hrvatske. HMZG je članica Mreže nacionalnih mreža zdravih gradova Europe (NETWORK), Svjetske zdravstvene organizacije, Ureda za Europu. Misija je Hrvatske mreže zdravih gradova da unapređujući kapacitet planiranja i upravljanja resursima za zdravlje na lokalnoj razini stanovnicima naših gradova i županija omogući bolju kvalitetu okoliša, zdraviji način života te pristup uslugama primjeren njihovim potrebama.</w:t>
      </w:r>
      <w:r w:rsidR="004E0871" w:rsidRPr="00274741">
        <w:t xml:space="preserve"> </w:t>
      </w:r>
      <w:r w:rsidR="004E0871" w:rsidRPr="00274741">
        <w:rPr>
          <w:rFonts w:asciiTheme="majorBidi" w:hAnsiTheme="majorBidi" w:cstheme="majorBidi"/>
          <w:sz w:val="24"/>
          <w:szCs w:val="24"/>
        </w:rPr>
        <w:t>Cilj je HMZG da podupire gradske i županijske uprave u ostvarivanju preduvjeta za zdravlje svojih stanovnika. U ostvarivanju cilja podižemo kompetencije članica i uvodimo novu kvalitetu u lokalno planiranje i upravljanje za zdravlje.</w:t>
      </w:r>
    </w:p>
    <w:p w14:paraId="27C22F7F" w14:textId="77777777" w:rsidR="003720CE" w:rsidRDefault="003720CE" w:rsidP="003720CE">
      <w:pPr>
        <w:pStyle w:val="Bezproreda"/>
      </w:pPr>
    </w:p>
    <w:p w14:paraId="03BE8907" w14:textId="1FFDB61A" w:rsidR="008761BE" w:rsidRDefault="008761BE" w:rsidP="00810A71">
      <w:pPr>
        <w:pStyle w:val="Naslov2"/>
        <w:numPr>
          <w:ilvl w:val="1"/>
          <w:numId w:val="29"/>
        </w:numPr>
        <w:rPr>
          <w:rFonts w:asciiTheme="majorBidi" w:hAnsiTheme="majorBidi"/>
          <w:szCs w:val="24"/>
        </w:rPr>
      </w:pPr>
      <w:bookmarkStart w:id="37" w:name="_Toc215574593"/>
      <w:r w:rsidRPr="0014747E">
        <w:rPr>
          <w:rFonts w:asciiTheme="majorBidi" w:hAnsiTheme="majorBidi"/>
          <w:szCs w:val="24"/>
        </w:rPr>
        <w:t xml:space="preserve">Udruge u </w:t>
      </w:r>
      <w:r w:rsidR="0014747E" w:rsidRPr="0014747E">
        <w:rPr>
          <w:rFonts w:asciiTheme="majorBidi" w:hAnsiTheme="majorBidi"/>
          <w:szCs w:val="24"/>
        </w:rPr>
        <w:t>području zaštite zdravlja</w:t>
      </w:r>
      <w:bookmarkEnd w:id="37"/>
    </w:p>
    <w:p w14:paraId="6333A702" w14:textId="77777777" w:rsidR="0014747E" w:rsidRPr="0014747E" w:rsidRDefault="0014747E" w:rsidP="0014747E"/>
    <w:p w14:paraId="190E2EB6" w14:textId="6EA67DE6" w:rsidR="008761BE" w:rsidRPr="00D517C1" w:rsidRDefault="008761BE" w:rsidP="00D517C1">
      <w:pPr>
        <w:spacing w:line="360" w:lineRule="auto"/>
        <w:jc w:val="both"/>
        <w:rPr>
          <w:rFonts w:asciiTheme="majorBidi" w:hAnsiTheme="majorBidi" w:cstheme="majorBidi"/>
          <w:sz w:val="24"/>
          <w:szCs w:val="24"/>
        </w:rPr>
      </w:pPr>
      <w:r w:rsidRPr="00D517C1">
        <w:rPr>
          <w:rFonts w:asciiTheme="majorBidi" w:hAnsiTheme="majorBidi" w:cstheme="majorBidi"/>
          <w:sz w:val="24"/>
          <w:szCs w:val="24"/>
        </w:rPr>
        <w:t>Prema podacima Registra udruga iz listopada 2025. godine na području Sisačko-moslavačke županije registrirano je 119 udruga u području zaštite zdravlja.</w:t>
      </w:r>
    </w:p>
    <w:p w14:paraId="137DF689" w14:textId="415328C9" w:rsidR="008761BE" w:rsidRDefault="008761BE" w:rsidP="00D517C1">
      <w:pPr>
        <w:spacing w:line="360" w:lineRule="auto"/>
        <w:jc w:val="both"/>
        <w:rPr>
          <w:rFonts w:asciiTheme="majorBidi" w:hAnsiTheme="majorBidi" w:cstheme="majorBidi"/>
          <w:sz w:val="24"/>
          <w:szCs w:val="24"/>
        </w:rPr>
      </w:pPr>
      <w:r w:rsidRPr="00D517C1">
        <w:rPr>
          <w:rFonts w:asciiTheme="majorBidi" w:hAnsiTheme="majorBidi" w:cstheme="majorBidi"/>
          <w:sz w:val="24"/>
          <w:szCs w:val="24"/>
        </w:rPr>
        <w:t xml:space="preserve">Njihovo se djelovanje odnosi na sljedeće djelatnosti: dobrovoljno darivanje krvi, </w:t>
      </w:r>
      <w:r w:rsidR="00D517C1" w:rsidRPr="00D517C1">
        <w:rPr>
          <w:rFonts w:asciiTheme="majorBidi" w:hAnsiTheme="majorBidi" w:cstheme="majorBidi"/>
          <w:sz w:val="24"/>
          <w:szCs w:val="24"/>
        </w:rPr>
        <w:t xml:space="preserve">prevencija i suzbijanje ovisnosti, preventivno djelovanje, unaprjeđenje i zaštita zdravlja, ostale djelatnosti u području zdravlja, a u registru su navedene i strukovne udruge u području zaštite zdravlja. </w:t>
      </w:r>
    </w:p>
    <w:p w14:paraId="090E394B" w14:textId="77A57AFF" w:rsidR="00BE14F2" w:rsidRDefault="00D517C1" w:rsidP="00D517C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Sisačko-moslavačka županija putem javnog poziva svake godine dodjeljuje sredstva udrugama koje predlažu i provode projekte u području zaštite zdravlja stanovnika. </w:t>
      </w:r>
    </w:p>
    <w:p w14:paraId="24E28E8F" w14:textId="77777777" w:rsidR="00BE14F2" w:rsidRPr="00D517C1" w:rsidRDefault="00BE14F2" w:rsidP="00D517C1">
      <w:pPr>
        <w:spacing w:line="360" w:lineRule="auto"/>
        <w:jc w:val="both"/>
        <w:rPr>
          <w:rFonts w:asciiTheme="majorBidi" w:hAnsiTheme="majorBidi" w:cstheme="majorBidi"/>
          <w:sz w:val="24"/>
          <w:szCs w:val="24"/>
        </w:rPr>
      </w:pPr>
    </w:p>
    <w:p w14:paraId="719DA7AC" w14:textId="095B5D1B" w:rsidR="00B203DB" w:rsidRPr="00EF5C55" w:rsidRDefault="00B203DB" w:rsidP="00810A71">
      <w:pPr>
        <w:pStyle w:val="Naslov2"/>
        <w:numPr>
          <w:ilvl w:val="0"/>
          <w:numId w:val="29"/>
        </w:numPr>
        <w:rPr>
          <w:rFonts w:asciiTheme="majorBidi" w:hAnsiTheme="majorBidi"/>
          <w:b/>
          <w:bCs/>
          <w:szCs w:val="24"/>
        </w:rPr>
      </w:pPr>
      <w:bookmarkStart w:id="38" w:name="_Toc215574594"/>
      <w:r w:rsidRPr="00EF5C55">
        <w:rPr>
          <w:rFonts w:asciiTheme="majorBidi" w:hAnsiTheme="majorBidi"/>
          <w:b/>
          <w:bCs/>
          <w:szCs w:val="24"/>
        </w:rPr>
        <w:lastRenderedPageBreak/>
        <w:t xml:space="preserve">Popunjenost </w:t>
      </w:r>
      <w:r w:rsidR="004749F4" w:rsidRPr="00EF5C55">
        <w:rPr>
          <w:rFonts w:asciiTheme="majorBidi" w:hAnsiTheme="majorBidi"/>
          <w:b/>
          <w:bCs/>
          <w:szCs w:val="24"/>
        </w:rPr>
        <w:t>M</w:t>
      </w:r>
      <w:r w:rsidRPr="00EF5C55">
        <w:rPr>
          <w:rFonts w:asciiTheme="majorBidi" w:hAnsiTheme="majorBidi"/>
          <w:b/>
          <w:bCs/>
          <w:szCs w:val="24"/>
        </w:rPr>
        <w:t>reže</w:t>
      </w:r>
      <w:r w:rsidR="00492702" w:rsidRPr="00EF5C55">
        <w:rPr>
          <w:rFonts w:asciiTheme="majorBidi" w:hAnsiTheme="majorBidi"/>
          <w:b/>
          <w:bCs/>
          <w:szCs w:val="24"/>
        </w:rPr>
        <w:t xml:space="preserve"> javne zdravstvene službe</w:t>
      </w:r>
      <w:bookmarkEnd w:id="38"/>
      <w:r w:rsidR="00492702" w:rsidRPr="00EF5C55">
        <w:rPr>
          <w:rFonts w:asciiTheme="majorBidi" w:hAnsiTheme="majorBidi"/>
          <w:b/>
          <w:bCs/>
          <w:szCs w:val="24"/>
        </w:rPr>
        <w:t xml:space="preserve"> </w:t>
      </w:r>
    </w:p>
    <w:p w14:paraId="4191EB6E" w14:textId="77777777" w:rsidR="00481B39" w:rsidRDefault="00481B39" w:rsidP="00B203DB"/>
    <w:p w14:paraId="2DE80002" w14:textId="77777777" w:rsidR="0051238F" w:rsidRPr="0051238F" w:rsidRDefault="0051238F" w:rsidP="0051238F">
      <w:pPr>
        <w:spacing w:line="360" w:lineRule="auto"/>
        <w:jc w:val="both"/>
        <w:rPr>
          <w:rFonts w:asciiTheme="majorBidi" w:hAnsiTheme="majorBidi" w:cstheme="majorBidi"/>
          <w:sz w:val="24"/>
          <w:szCs w:val="24"/>
        </w:rPr>
      </w:pPr>
      <w:r w:rsidRPr="0051238F">
        <w:rPr>
          <w:rFonts w:asciiTheme="majorBidi" w:hAnsiTheme="majorBidi" w:cstheme="majorBidi"/>
          <w:sz w:val="24"/>
          <w:szCs w:val="24"/>
        </w:rPr>
        <w:t>Zdravstvenu djelatnost u Republici Hrvatskoj obavljaju zdravstvene ustanove, trgovačka društva koja obavljaju zdravstvenu djelatnost i privatni zdravstveni radnici.</w:t>
      </w:r>
    </w:p>
    <w:p w14:paraId="432C37ED" w14:textId="147865A6" w:rsidR="0051238F" w:rsidRPr="0051238F" w:rsidRDefault="0051238F" w:rsidP="0051238F">
      <w:pPr>
        <w:spacing w:line="360" w:lineRule="auto"/>
        <w:jc w:val="both"/>
        <w:rPr>
          <w:rFonts w:asciiTheme="majorBidi" w:hAnsiTheme="majorBidi" w:cstheme="majorBidi"/>
          <w:sz w:val="24"/>
          <w:szCs w:val="24"/>
        </w:rPr>
      </w:pPr>
      <w:r w:rsidRPr="0051238F">
        <w:rPr>
          <w:rFonts w:asciiTheme="majorBidi" w:hAnsiTheme="majorBidi" w:cstheme="majorBidi"/>
          <w:sz w:val="24"/>
          <w:szCs w:val="24"/>
        </w:rPr>
        <w:t>Mrežom javne zdravstvene službe određuje se za područje Republike Hrvatske, odnosno jedinice područne (regionalne) samouprave te Grada Zagreba, potreban broj zdravstvenih ustanova, potreban broj postelja po djelatnostima, broj zdravstvenih timova te privatnih zdravstvenih radnika s kojima Hrvatski zavod za zdravstveno osiguranje sklapa ugovor o provođenju zdravstvene zaštite.</w:t>
      </w:r>
    </w:p>
    <w:p w14:paraId="2B702A91" w14:textId="126A562B" w:rsidR="0051238F" w:rsidRDefault="0051238F" w:rsidP="0051238F">
      <w:pPr>
        <w:spacing w:line="360" w:lineRule="auto"/>
        <w:jc w:val="both"/>
        <w:rPr>
          <w:rFonts w:asciiTheme="majorBidi" w:hAnsiTheme="majorBidi" w:cstheme="majorBidi"/>
          <w:sz w:val="24"/>
          <w:szCs w:val="24"/>
        </w:rPr>
      </w:pPr>
      <w:r w:rsidRPr="0051238F">
        <w:rPr>
          <w:rFonts w:asciiTheme="majorBidi" w:hAnsiTheme="majorBidi" w:cstheme="majorBidi"/>
          <w:sz w:val="24"/>
          <w:szCs w:val="24"/>
        </w:rPr>
        <w:t>Zdravstvena djelatnost može se obavljati i izvan mreže javne zdravstvene službe u skladu s odredbama Zakona o zdravstvenoj zaštiti.</w:t>
      </w:r>
    </w:p>
    <w:p w14:paraId="141D93CA" w14:textId="77777777" w:rsidR="005E20D2" w:rsidRDefault="004749F4" w:rsidP="00842F8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Mreža javne zdravstvene službe Republike Hrvatske donesena je u travnju 2024. godine. </w:t>
      </w:r>
    </w:p>
    <w:p w14:paraId="0CA89F46" w14:textId="5F81DD8F" w:rsidR="004749F4" w:rsidRPr="004749F4" w:rsidRDefault="004749F4" w:rsidP="00842F8D">
      <w:pPr>
        <w:spacing w:line="360" w:lineRule="auto"/>
        <w:jc w:val="both"/>
        <w:rPr>
          <w:rFonts w:asciiTheme="majorBidi" w:hAnsiTheme="majorBidi" w:cstheme="majorBidi"/>
          <w:sz w:val="24"/>
          <w:szCs w:val="24"/>
        </w:rPr>
      </w:pPr>
      <w:r w:rsidRPr="004749F4">
        <w:rPr>
          <w:rFonts w:asciiTheme="majorBidi" w:hAnsiTheme="majorBidi" w:cstheme="majorBidi"/>
          <w:sz w:val="24"/>
          <w:szCs w:val="24"/>
        </w:rPr>
        <w:t>Mjerila za određivanje mreže javne zdravstvene službe utvrđuju se uzimajući u obzir:</w:t>
      </w:r>
      <w:r w:rsidR="00842F8D">
        <w:rPr>
          <w:rFonts w:asciiTheme="majorBidi" w:hAnsiTheme="majorBidi" w:cstheme="majorBidi"/>
          <w:sz w:val="24"/>
          <w:szCs w:val="24"/>
        </w:rPr>
        <w:t xml:space="preserve"> </w:t>
      </w:r>
    </w:p>
    <w:p w14:paraId="4FC1D7A7"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zdravstveno stanje, broj, dobnu i socijalnu strukturu stanovništva</w:t>
      </w:r>
    </w:p>
    <w:p w14:paraId="389825D4"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jednake uvjete odnosno mogućnosti za korištenje zdravstvenih usluga</w:t>
      </w:r>
    </w:p>
    <w:p w14:paraId="23BFA3A8"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potreban opseg pojedine djelatnosti (primarna, sekundarna, tercijarna i razina zdravstvenih zavoda)</w:t>
      </w:r>
    </w:p>
    <w:p w14:paraId="64F9D6AE"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stupanj urbanizacije područja, prometne povezanosti, specifičnosti naseljenosti te dostupnosti na demografski ugroženim područjima, osobito na otocima</w:t>
      </w:r>
    </w:p>
    <w:p w14:paraId="0C63FED5"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stupanj urbanizacije područja, prometne povezanosti, specifičnosti naseljenosti te dostupnosti kvalitetne zdravstvene zaštite na demografski ugroženim područjima, osobito na otocima u skladu s potrebama stanovništva</w:t>
      </w:r>
    </w:p>
    <w:p w14:paraId="42F6EF17" w14:textId="77777777" w:rsid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utjecaj okoliša na zdravlje stanovništva</w:t>
      </w:r>
    </w:p>
    <w:p w14:paraId="079FEA35" w14:textId="2AACD1BC" w:rsidR="004749F4" w:rsidRPr="003720CE" w:rsidRDefault="004749F4" w:rsidP="00842F8D">
      <w:pPr>
        <w:pStyle w:val="Odlomakpopisa"/>
        <w:numPr>
          <w:ilvl w:val="0"/>
          <w:numId w:val="50"/>
        </w:numPr>
        <w:spacing w:line="360" w:lineRule="auto"/>
        <w:jc w:val="both"/>
        <w:rPr>
          <w:rFonts w:asciiTheme="majorBidi" w:hAnsiTheme="majorBidi" w:cstheme="majorBidi"/>
          <w:sz w:val="24"/>
          <w:szCs w:val="24"/>
        </w:rPr>
      </w:pPr>
      <w:r w:rsidRPr="003720CE">
        <w:rPr>
          <w:rFonts w:asciiTheme="majorBidi" w:hAnsiTheme="majorBidi" w:cstheme="majorBidi"/>
          <w:sz w:val="24"/>
          <w:szCs w:val="24"/>
        </w:rPr>
        <w:t>gospodarske mogućnosti.</w:t>
      </w:r>
    </w:p>
    <w:p w14:paraId="40FC700F" w14:textId="4B398105" w:rsidR="004749F4" w:rsidRPr="004749F4" w:rsidRDefault="004749F4" w:rsidP="00842F8D">
      <w:pPr>
        <w:spacing w:line="360" w:lineRule="auto"/>
        <w:jc w:val="both"/>
        <w:rPr>
          <w:rFonts w:asciiTheme="majorBidi" w:hAnsiTheme="majorBidi" w:cstheme="majorBidi"/>
          <w:sz w:val="24"/>
          <w:szCs w:val="24"/>
        </w:rPr>
      </w:pPr>
      <w:r w:rsidRPr="004749F4">
        <w:rPr>
          <w:rFonts w:asciiTheme="majorBidi" w:hAnsiTheme="majorBidi" w:cstheme="majorBidi"/>
          <w:sz w:val="24"/>
          <w:szCs w:val="24"/>
        </w:rPr>
        <w:t>Zdravstvenu zaštitu u Mreži primarno provode zdravstvene ustanove čiji je osnivač Republika Hrvatska odnosno jedinica područne (regionalne) samouprave te zdravstveni radnici koji privatnu praksu obavljaju sukladno člancima 264. i 268. Zakona o zdravstvenoj zaštiti (»Narodne novine«, br. 100/18, 125/19, 147/20, 119/22, 156/22, 33/23 i 36/24).</w:t>
      </w:r>
    </w:p>
    <w:p w14:paraId="1A459D34" w14:textId="1382AA3A" w:rsidR="004749F4" w:rsidRDefault="004749F4" w:rsidP="00842F8D">
      <w:pPr>
        <w:spacing w:line="360" w:lineRule="auto"/>
        <w:jc w:val="both"/>
        <w:rPr>
          <w:rFonts w:asciiTheme="majorBidi" w:hAnsiTheme="majorBidi" w:cstheme="majorBidi"/>
          <w:sz w:val="24"/>
          <w:szCs w:val="24"/>
        </w:rPr>
      </w:pPr>
      <w:r w:rsidRPr="004749F4">
        <w:rPr>
          <w:rFonts w:asciiTheme="majorBidi" w:hAnsiTheme="majorBidi" w:cstheme="majorBidi"/>
          <w:sz w:val="24"/>
          <w:szCs w:val="24"/>
        </w:rPr>
        <w:t xml:space="preserve">Iznimno, ako se provođenje zdravstvene zaštite ne može osigurati u zdravstvenim ustanovama i privatnim zdravstvenim radnicima, za provođenje zdravstvene zaštite u Mreži mogu se </w:t>
      </w:r>
      <w:r w:rsidRPr="004749F4">
        <w:rPr>
          <w:rFonts w:asciiTheme="majorBidi" w:hAnsiTheme="majorBidi" w:cstheme="majorBidi"/>
          <w:sz w:val="24"/>
          <w:szCs w:val="24"/>
        </w:rPr>
        <w:lastRenderedPageBreak/>
        <w:t>odrediti i ostale zdravstvene ustanove koje obavljaju zdravstvenu djelatnost u skladu sa zakonom kojim se uređuje zdravstvene zaštita.</w:t>
      </w:r>
    </w:p>
    <w:p w14:paraId="09D8F8F3" w14:textId="110F7D46" w:rsidR="00481B39" w:rsidRDefault="00481B39" w:rsidP="00B203DB">
      <w:pPr>
        <w:rPr>
          <w:rFonts w:asciiTheme="majorBidi" w:hAnsiTheme="majorBidi" w:cstheme="majorBidi"/>
          <w:sz w:val="24"/>
          <w:szCs w:val="24"/>
        </w:rPr>
      </w:pPr>
      <w:r w:rsidRPr="00492702">
        <w:rPr>
          <w:rFonts w:asciiTheme="majorBidi" w:hAnsiTheme="majorBidi" w:cstheme="majorBidi"/>
          <w:sz w:val="24"/>
          <w:szCs w:val="24"/>
        </w:rPr>
        <w:t xml:space="preserve">Broj osiguranika u Sisačko-moslavačkoj županiji </w:t>
      </w:r>
      <w:r w:rsidR="00AB06C0" w:rsidRPr="00492702">
        <w:rPr>
          <w:rFonts w:asciiTheme="majorBidi" w:hAnsiTheme="majorBidi" w:cstheme="majorBidi"/>
          <w:sz w:val="24"/>
          <w:szCs w:val="24"/>
        </w:rPr>
        <w:t xml:space="preserve">po jedinicama lokalne samouprave prikazan je u </w:t>
      </w:r>
      <w:r w:rsidR="00492702">
        <w:rPr>
          <w:rFonts w:asciiTheme="majorBidi" w:hAnsiTheme="majorBidi" w:cstheme="majorBidi"/>
          <w:sz w:val="24"/>
          <w:szCs w:val="24"/>
        </w:rPr>
        <w:t xml:space="preserve">tablici u </w:t>
      </w:r>
      <w:r w:rsidR="00AB06C0" w:rsidRPr="00492702">
        <w:rPr>
          <w:rFonts w:asciiTheme="majorBidi" w:hAnsiTheme="majorBidi" w:cstheme="majorBidi"/>
          <w:sz w:val="24"/>
          <w:szCs w:val="24"/>
        </w:rPr>
        <w:t>nastavku:</w:t>
      </w:r>
    </w:p>
    <w:p w14:paraId="4656ADB0" w14:textId="64EC4BD8" w:rsidR="005E20D2" w:rsidRPr="005E20D2" w:rsidRDefault="005E20D2" w:rsidP="005E20D2">
      <w:pPr>
        <w:pStyle w:val="Opisslike"/>
        <w:rPr>
          <w:rFonts w:asciiTheme="majorBidi" w:hAnsiTheme="majorBidi" w:cstheme="majorBidi"/>
          <w:i w:val="0"/>
          <w:iCs w:val="0"/>
          <w:sz w:val="24"/>
          <w:szCs w:val="24"/>
        </w:rPr>
      </w:pPr>
      <w:bookmarkStart w:id="39" w:name="_Toc213313941"/>
      <w:r w:rsidRPr="005E20D2">
        <w:rPr>
          <w:rFonts w:asciiTheme="majorBidi" w:hAnsiTheme="majorBidi" w:cstheme="majorBidi"/>
          <w:i w:val="0"/>
          <w:iCs w:val="0"/>
          <w:sz w:val="24"/>
          <w:szCs w:val="24"/>
        </w:rPr>
        <w:t xml:space="preserve">Tablica </w:t>
      </w:r>
      <w:r w:rsidRPr="005E20D2">
        <w:rPr>
          <w:rFonts w:asciiTheme="majorBidi" w:hAnsiTheme="majorBidi" w:cstheme="majorBidi"/>
          <w:i w:val="0"/>
          <w:iCs w:val="0"/>
          <w:sz w:val="24"/>
          <w:szCs w:val="24"/>
        </w:rPr>
        <w:fldChar w:fldCharType="begin"/>
      </w:r>
      <w:r w:rsidRPr="005E20D2">
        <w:rPr>
          <w:rFonts w:asciiTheme="majorBidi" w:hAnsiTheme="majorBidi" w:cstheme="majorBidi"/>
          <w:i w:val="0"/>
          <w:iCs w:val="0"/>
          <w:sz w:val="24"/>
          <w:szCs w:val="24"/>
        </w:rPr>
        <w:instrText xml:space="preserve"> SEQ Tablica \* ARABIC </w:instrText>
      </w:r>
      <w:r w:rsidRPr="005E20D2">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7</w:t>
      </w:r>
      <w:r w:rsidRPr="005E20D2">
        <w:rPr>
          <w:rFonts w:asciiTheme="majorBidi" w:hAnsiTheme="majorBidi" w:cstheme="majorBidi"/>
          <w:i w:val="0"/>
          <w:iCs w:val="0"/>
          <w:sz w:val="24"/>
          <w:szCs w:val="24"/>
        </w:rPr>
        <w:fldChar w:fldCharType="end"/>
      </w:r>
      <w:r w:rsidRPr="005E20D2">
        <w:rPr>
          <w:rFonts w:asciiTheme="majorBidi" w:hAnsiTheme="majorBidi" w:cstheme="majorBidi"/>
          <w:i w:val="0"/>
          <w:iCs w:val="0"/>
          <w:sz w:val="24"/>
          <w:szCs w:val="24"/>
        </w:rPr>
        <w:t>: Broj osiguranika u Sisačko-moslavačkoj županiji u 2025. godini</w:t>
      </w:r>
      <w:r w:rsidR="00B905A5">
        <w:rPr>
          <w:rFonts w:asciiTheme="majorBidi" w:hAnsiTheme="majorBidi" w:cstheme="majorBidi"/>
          <w:i w:val="0"/>
          <w:iCs w:val="0"/>
          <w:sz w:val="24"/>
          <w:szCs w:val="24"/>
        </w:rPr>
        <w:t xml:space="preserve"> (stanje na dan 30.9.2025. godine, izvor HZZO)</w:t>
      </w:r>
      <w:bookmarkEnd w:id="39"/>
    </w:p>
    <w:tbl>
      <w:tblPr>
        <w:tblStyle w:val="Reetkatablice1"/>
        <w:tblW w:w="0" w:type="auto"/>
        <w:tblLook w:val="04A0" w:firstRow="1" w:lastRow="0" w:firstColumn="1" w:lastColumn="0" w:noHBand="0" w:noVBand="1"/>
      </w:tblPr>
      <w:tblGrid>
        <w:gridCol w:w="3995"/>
        <w:gridCol w:w="2237"/>
      </w:tblGrid>
      <w:tr w:rsidR="00842F8D" w:rsidRPr="00492702" w14:paraId="734333EA" w14:textId="77777777" w:rsidTr="005F1624">
        <w:trPr>
          <w:trHeight w:val="300"/>
        </w:trPr>
        <w:tc>
          <w:tcPr>
            <w:tcW w:w="3995" w:type="dxa"/>
            <w:noWrap/>
          </w:tcPr>
          <w:p w14:paraId="2BA241B5" w14:textId="6079DDB6" w:rsidR="00842F8D" w:rsidRPr="00492702" w:rsidRDefault="00842F8D" w:rsidP="00481B39">
            <w:pPr>
              <w:spacing w:line="278" w:lineRule="auto"/>
              <w:rPr>
                <w:rFonts w:asciiTheme="majorBidi" w:hAnsiTheme="majorBidi" w:cstheme="majorBidi"/>
              </w:rPr>
            </w:pPr>
            <w:r>
              <w:rPr>
                <w:rFonts w:asciiTheme="majorBidi" w:hAnsiTheme="majorBidi" w:cstheme="majorBidi"/>
              </w:rPr>
              <w:t>Općina/grad</w:t>
            </w:r>
          </w:p>
        </w:tc>
        <w:tc>
          <w:tcPr>
            <w:tcW w:w="2237" w:type="dxa"/>
            <w:noWrap/>
          </w:tcPr>
          <w:p w14:paraId="0ABF9852" w14:textId="68DD4F19" w:rsidR="00842F8D" w:rsidRPr="00492702" w:rsidRDefault="00842F8D" w:rsidP="00481B39">
            <w:pPr>
              <w:spacing w:line="278" w:lineRule="auto"/>
              <w:rPr>
                <w:rFonts w:asciiTheme="majorBidi" w:hAnsiTheme="majorBidi" w:cstheme="majorBidi"/>
              </w:rPr>
            </w:pPr>
            <w:r>
              <w:rPr>
                <w:rFonts w:asciiTheme="majorBidi" w:hAnsiTheme="majorBidi" w:cstheme="majorBidi"/>
              </w:rPr>
              <w:t>Broj osiguranika</w:t>
            </w:r>
          </w:p>
        </w:tc>
      </w:tr>
      <w:tr w:rsidR="00481B39" w:rsidRPr="00492702" w14:paraId="43CA1415" w14:textId="77777777" w:rsidTr="005F1624">
        <w:trPr>
          <w:trHeight w:val="300"/>
        </w:trPr>
        <w:tc>
          <w:tcPr>
            <w:tcW w:w="3995" w:type="dxa"/>
            <w:noWrap/>
            <w:hideMark/>
          </w:tcPr>
          <w:p w14:paraId="5293AF85" w14:textId="67F21D4E" w:rsidR="00481B39" w:rsidRPr="00492702" w:rsidRDefault="00B905A5" w:rsidP="00481B39">
            <w:pPr>
              <w:spacing w:line="278" w:lineRule="auto"/>
              <w:rPr>
                <w:rFonts w:asciiTheme="majorBidi" w:hAnsiTheme="majorBidi" w:cstheme="majorBidi"/>
              </w:rPr>
            </w:pPr>
            <w:r>
              <w:rPr>
                <w:rFonts w:asciiTheme="majorBidi" w:hAnsiTheme="majorBidi" w:cstheme="majorBidi"/>
              </w:rPr>
              <w:t>D</w:t>
            </w:r>
            <w:r w:rsidRPr="00492702">
              <w:rPr>
                <w:rFonts w:asciiTheme="majorBidi" w:hAnsiTheme="majorBidi" w:cstheme="majorBidi"/>
              </w:rPr>
              <w:t xml:space="preserve">onji </w:t>
            </w:r>
            <w:r>
              <w:rPr>
                <w:rFonts w:asciiTheme="majorBidi" w:hAnsiTheme="majorBidi" w:cstheme="majorBidi"/>
              </w:rPr>
              <w:t>K</w:t>
            </w:r>
            <w:r w:rsidRPr="00492702">
              <w:rPr>
                <w:rFonts w:asciiTheme="majorBidi" w:hAnsiTheme="majorBidi" w:cstheme="majorBidi"/>
              </w:rPr>
              <w:t>ukuruzari</w:t>
            </w:r>
          </w:p>
        </w:tc>
        <w:tc>
          <w:tcPr>
            <w:tcW w:w="2237" w:type="dxa"/>
            <w:noWrap/>
            <w:hideMark/>
          </w:tcPr>
          <w:p w14:paraId="06C1619A"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1.009</w:t>
            </w:r>
          </w:p>
        </w:tc>
      </w:tr>
      <w:tr w:rsidR="00481B39" w:rsidRPr="00492702" w14:paraId="62E52C16" w14:textId="77777777" w:rsidTr="005F1624">
        <w:trPr>
          <w:trHeight w:val="300"/>
        </w:trPr>
        <w:tc>
          <w:tcPr>
            <w:tcW w:w="3995" w:type="dxa"/>
            <w:noWrap/>
            <w:hideMark/>
          </w:tcPr>
          <w:p w14:paraId="3A7139E1" w14:textId="1C061CF4" w:rsidR="00481B39" w:rsidRPr="00492702" w:rsidRDefault="00B905A5" w:rsidP="00481B39">
            <w:pPr>
              <w:spacing w:line="278" w:lineRule="auto"/>
              <w:rPr>
                <w:rFonts w:asciiTheme="majorBidi" w:hAnsiTheme="majorBidi" w:cstheme="majorBidi"/>
              </w:rPr>
            </w:pPr>
            <w:r>
              <w:rPr>
                <w:rFonts w:asciiTheme="majorBidi" w:hAnsiTheme="majorBidi" w:cstheme="majorBidi"/>
              </w:rPr>
              <w:t>D</w:t>
            </w:r>
            <w:r w:rsidRPr="00492702">
              <w:rPr>
                <w:rFonts w:asciiTheme="majorBidi" w:hAnsiTheme="majorBidi" w:cstheme="majorBidi"/>
              </w:rPr>
              <w:t>vor</w:t>
            </w:r>
          </w:p>
        </w:tc>
        <w:tc>
          <w:tcPr>
            <w:tcW w:w="2237" w:type="dxa"/>
            <w:noWrap/>
            <w:hideMark/>
          </w:tcPr>
          <w:p w14:paraId="24C634D2"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2.941</w:t>
            </w:r>
          </w:p>
        </w:tc>
      </w:tr>
      <w:tr w:rsidR="00481B39" w:rsidRPr="00492702" w14:paraId="46321713" w14:textId="77777777" w:rsidTr="005F1624">
        <w:trPr>
          <w:trHeight w:val="300"/>
        </w:trPr>
        <w:tc>
          <w:tcPr>
            <w:tcW w:w="3995" w:type="dxa"/>
            <w:noWrap/>
            <w:hideMark/>
          </w:tcPr>
          <w:p w14:paraId="0CD932FE" w14:textId="37DF6E86" w:rsidR="00481B39" w:rsidRPr="00492702" w:rsidRDefault="00B905A5" w:rsidP="00481B39">
            <w:pPr>
              <w:spacing w:line="278" w:lineRule="auto"/>
              <w:rPr>
                <w:rFonts w:asciiTheme="majorBidi" w:hAnsiTheme="majorBidi" w:cstheme="majorBidi"/>
              </w:rPr>
            </w:pPr>
            <w:r>
              <w:rPr>
                <w:rFonts w:asciiTheme="majorBidi" w:hAnsiTheme="majorBidi" w:cstheme="majorBidi"/>
              </w:rPr>
              <w:t>G</w:t>
            </w:r>
            <w:r w:rsidRPr="00492702">
              <w:rPr>
                <w:rFonts w:asciiTheme="majorBidi" w:hAnsiTheme="majorBidi" w:cstheme="majorBidi"/>
              </w:rPr>
              <w:t>lina</w:t>
            </w:r>
          </w:p>
        </w:tc>
        <w:tc>
          <w:tcPr>
            <w:tcW w:w="2237" w:type="dxa"/>
            <w:noWrap/>
            <w:hideMark/>
          </w:tcPr>
          <w:p w14:paraId="0385FC70"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7.124</w:t>
            </w:r>
          </w:p>
        </w:tc>
      </w:tr>
      <w:tr w:rsidR="00481B39" w:rsidRPr="00492702" w14:paraId="0E788CC6" w14:textId="77777777" w:rsidTr="005F1624">
        <w:trPr>
          <w:trHeight w:val="300"/>
        </w:trPr>
        <w:tc>
          <w:tcPr>
            <w:tcW w:w="3995" w:type="dxa"/>
            <w:noWrap/>
            <w:hideMark/>
          </w:tcPr>
          <w:p w14:paraId="0AAC0B33" w14:textId="3AB31AA8" w:rsidR="00481B39" w:rsidRPr="00492702" w:rsidRDefault="00B905A5" w:rsidP="00481B39">
            <w:pPr>
              <w:spacing w:line="278" w:lineRule="auto"/>
              <w:rPr>
                <w:rFonts w:asciiTheme="majorBidi" w:hAnsiTheme="majorBidi" w:cstheme="majorBidi"/>
              </w:rPr>
            </w:pPr>
            <w:r>
              <w:rPr>
                <w:rFonts w:asciiTheme="majorBidi" w:hAnsiTheme="majorBidi" w:cstheme="majorBidi"/>
              </w:rPr>
              <w:t>G</w:t>
            </w:r>
            <w:r w:rsidRPr="00492702">
              <w:rPr>
                <w:rFonts w:asciiTheme="majorBidi" w:hAnsiTheme="majorBidi" w:cstheme="majorBidi"/>
              </w:rPr>
              <w:t>vozd</w:t>
            </w:r>
          </w:p>
        </w:tc>
        <w:tc>
          <w:tcPr>
            <w:tcW w:w="2237" w:type="dxa"/>
            <w:noWrap/>
            <w:hideMark/>
          </w:tcPr>
          <w:p w14:paraId="05364819"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1.821</w:t>
            </w:r>
          </w:p>
        </w:tc>
      </w:tr>
      <w:tr w:rsidR="00481B39" w:rsidRPr="00492702" w14:paraId="104B5316" w14:textId="77777777" w:rsidTr="005F1624">
        <w:trPr>
          <w:trHeight w:val="300"/>
        </w:trPr>
        <w:tc>
          <w:tcPr>
            <w:tcW w:w="3995" w:type="dxa"/>
            <w:noWrap/>
            <w:hideMark/>
          </w:tcPr>
          <w:p w14:paraId="41BD496B" w14:textId="222A0B1C" w:rsidR="00481B39" w:rsidRPr="00492702" w:rsidRDefault="00B905A5" w:rsidP="00481B39">
            <w:pPr>
              <w:spacing w:line="278" w:lineRule="auto"/>
              <w:rPr>
                <w:rFonts w:asciiTheme="majorBidi" w:hAnsiTheme="majorBidi" w:cstheme="majorBidi"/>
              </w:rPr>
            </w:pPr>
            <w:r>
              <w:rPr>
                <w:rFonts w:asciiTheme="majorBidi" w:hAnsiTheme="majorBidi" w:cstheme="majorBidi"/>
              </w:rPr>
              <w:t>H</w:t>
            </w:r>
            <w:r w:rsidRPr="00492702">
              <w:rPr>
                <w:rFonts w:asciiTheme="majorBidi" w:hAnsiTheme="majorBidi" w:cstheme="majorBidi"/>
              </w:rPr>
              <w:t xml:space="preserve">rvatska </w:t>
            </w:r>
            <w:r>
              <w:rPr>
                <w:rFonts w:asciiTheme="majorBidi" w:hAnsiTheme="majorBidi" w:cstheme="majorBidi"/>
              </w:rPr>
              <w:t>D</w:t>
            </w:r>
            <w:r w:rsidRPr="00492702">
              <w:rPr>
                <w:rFonts w:asciiTheme="majorBidi" w:hAnsiTheme="majorBidi" w:cstheme="majorBidi"/>
              </w:rPr>
              <w:t>ubica</w:t>
            </w:r>
          </w:p>
        </w:tc>
        <w:tc>
          <w:tcPr>
            <w:tcW w:w="2237" w:type="dxa"/>
            <w:noWrap/>
            <w:hideMark/>
          </w:tcPr>
          <w:p w14:paraId="15B65E46"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1.308</w:t>
            </w:r>
          </w:p>
        </w:tc>
      </w:tr>
      <w:tr w:rsidR="00481B39" w:rsidRPr="00492702" w14:paraId="5C8F33CA" w14:textId="77777777" w:rsidTr="005F1624">
        <w:trPr>
          <w:trHeight w:val="300"/>
        </w:trPr>
        <w:tc>
          <w:tcPr>
            <w:tcW w:w="3995" w:type="dxa"/>
            <w:noWrap/>
            <w:hideMark/>
          </w:tcPr>
          <w:p w14:paraId="34BF3A8D" w14:textId="299F0F79" w:rsidR="00481B39" w:rsidRPr="00492702" w:rsidRDefault="00B905A5" w:rsidP="00481B39">
            <w:pPr>
              <w:spacing w:line="278" w:lineRule="auto"/>
              <w:rPr>
                <w:rFonts w:asciiTheme="majorBidi" w:hAnsiTheme="majorBidi" w:cstheme="majorBidi"/>
              </w:rPr>
            </w:pPr>
            <w:r>
              <w:rPr>
                <w:rFonts w:asciiTheme="majorBidi" w:hAnsiTheme="majorBidi" w:cstheme="majorBidi"/>
              </w:rPr>
              <w:t>H</w:t>
            </w:r>
            <w:r w:rsidRPr="00492702">
              <w:rPr>
                <w:rFonts w:asciiTheme="majorBidi" w:hAnsiTheme="majorBidi" w:cstheme="majorBidi"/>
              </w:rPr>
              <w:t xml:space="preserve">rvatska </w:t>
            </w:r>
            <w:r>
              <w:rPr>
                <w:rFonts w:asciiTheme="majorBidi" w:hAnsiTheme="majorBidi" w:cstheme="majorBidi"/>
              </w:rPr>
              <w:t>K</w:t>
            </w:r>
            <w:r w:rsidRPr="00492702">
              <w:rPr>
                <w:rFonts w:asciiTheme="majorBidi" w:hAnsiTheme="majorBidi" w:cstheme="majorBidi"/>
              </w:rPr>
              <w:t>ostajnica</w:t>
            </w:r>
          </w:p>
        </w:tc>
        <w:tc>
          <w:tcPr>
            <w:tcW w:w="2237" w:type="dxa"/>
            <w:noWrap/>
            <w:hideMark/>
          </w:tcPr>
          <w:p w14:paraId="2735F89C"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1.888</w:t>
            </w:r>
          </w:p>
        </w:tc>
      </w:tr>
      <w:tr w:rsidR="00481B39" w:rsidRPr="00492702" w14:paraId="7B30BD19" w14:textId="77777777" w:rsidTr="005F1624">
        <w:trPr>
          <w:trHeight w:val="300"/>
        </w:trPr>
        <w:tc>
          <w:tcPr>
            <w:tcW w:w="3995" w:type="dxa"/>
            <w:noWrap/>
            <w:hideMark/>
          </w:tcPr>
          <w:p w14:paraId="7CC2B248" w14:textId="26392108" w:rsidR="00481B39" w:rsidRPr="00492702" w:rsidRDefault="00B905A5" w:rsidP="00481B39">
            <w:pPr>
              <w:spacing w:line="278" w:lineRule="auto"/>
              <w:rPr>
                <w:rFonts w:asciiTheme="majorBidi" w:hAnsiTheme="majorBidi" w:cstheme="majorBidi"/>
              </w:rPr>
            </w:pPr>
            <w:r>
              <w:rPr>
                <w:rFonts w:asciiTheme="majorBidi" w:hAnsiTheme="majorBidi" w:cstheme="majorBidi"/>
              </w:rPr>
              <w:t>J</w:t>
            </w:r>
            <w:r w:rsidRPr="00492702">
              <w:rPr>
                <w:rFonts w:asciiTheme="majorBidi" w:hAnsiTheme="majorBidi" w:cstheme="majorBidi"/>
              </w:rPr>
              <w:t>asenovac</w:t>
            </w:r>
          </w:p>
        </w:tc>
        <w:tc>
          <w:tcPr>
            <w:tcW w:w="2237" w:type="dxa"/>
            <w:noWrap/>
            <w:hideMark/>
          </w:tcPr>
          <w:p w14:paraId="543E758E"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1.521</w:t>
            </w:r>
          </w:p>
        </w:tc>
      </w:tr>
      <w:tr w:rsidR="00481B39" w:rsidRPr="00492702" w14:paraId="4F01D7A8" w14:textId="77777777" w:rsidTr="005F1624">
        <w:trPr>
          <w:trHeight w:val="300"/>
        </w:trPr>
        <w:tc>
          <w:tcPr>
            <w:tcW w:w="3995" w:type="dxa"/>
            <w:noWrap/>
            <w:hideMark/>
          </w:tcPr>
          <w:p w14:paraId="17D3533B" w14:textId="53C25BE1" w:rsidR="00481B39" w:rsidRPr="00492702" w:rsidRDefault="00B905A5" w:rsidP="00481B39">
            <w:pPr>
              <w:spacing w:line="278" w:lineRule="auto"/>
              <w:rPr>
                <w:rFonts w:asciiTheme="majorBidi" w:hAnsiTheme="majorBidi" w:cstheme="majorBidi"/>
              </w:rPr>
            </w:pPr>
            <w:r>
              <w:rPr>
                <w:rFonts w:asciiTheme="majorBidi" w:hAnsiTheme="majorBidi" w:cstheme="majorBidi"/>
              </w:rPr>
              <w:t>K</w:t>
            </w:r>
            <w:r w:rsidRPr="00492702">
              <w:rPr>
                <w:rFonts w:asciiTheme="majorBidi" w:hAnsiTheme="majorBidi" w:cstheme="majorBidi"/>
              </w:rPr>
              <w:t>utina</w:t>
            </w:r>
          </w:p>
        </w:tc>
        <w:tc>
          <w:tcPr>
            <w:tcW w:w="2237" w:type="dxa"/>
            <w:noWrap/>
            <w:hideMark/>
          </w:tcPr>
          <w:p w14:paraId="212CCEAF"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19.232</w:t>
            </w:r>
          </w:p>
        </w:tc>
      </w:tr>
      <w:tr w:rsidR="00481B39" w:rsidRPr="00492702" w14:paraId="2C495A9E" w14:textId="77777777" w:rsidTr="005F1624">
        <w:trPr>
          <w:trHeight w:val="300"/>
        </w:trPr>
        <w:tc>
          <w:tcPr>
            <w:tcW w:w="3995" w:type="dxa"/>
            <w:noWrap/>
            <w:hideMark/>
          </w:tcPr>
          <w:p w14:paraId="14BB17D5" w14:textId="09596B15" w:rsidR="00481B39" w:rsidRPr="00492702" w:rsidRDefault="00B905A5" w:rsidP="00481B39">
            <w:pPr>
              <w:spacing w:line="278" w:lineRule="auto"/>
              <w:rPr>
                <w:rFonts w:asciiTheme="majorBidi" w:hAnsiTheme="majorBidi" w:cstheme="majorBidi"/>
              </w:rPr>
            </w:pPr>
            <w:r>
              <w:rPr>
                <w:rFonts w:asciiTheme="majorBidi" w:hAnsiTheme="majorBidi" w:cstheme="majorBidi"/>
              </w:rPr>
              <w:t>L</w:t>
            </w:r>
            <w:r w:rsidRPr="00492702">
              <w:rPr>
                <w:rFonts w:asciiTheme="majorBidi" w:hAnsiTheme="majorBidi" w:cstheme="majorBidi"/>
              </w:rPr>
              <w:t>ekenik</w:t>
            </w:r>
          </w:p>
        </w:tc>
        <w:tc>
          <w:tcPr>
            <w:tcW w:w="2237" w:type="dxa"/>
            <w:noWrap/>
            <w:hideMark/>
          </w:tcPr>
          <w:p w14:paraId="688E0B03"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5.380</w:t>
            </w:r>
          </w:p>
        </w:tc>
      </w:tr>
      <w:tr w:rsidR="00481B39" w:rsidRPr="00492702" w14:paraId="3A850EFE" w14:textId="77777777" w:rsidTr="005F1624">
        <w:trPr>
          <w:trHeight w:val="300"/>
        </w:trPr>
        <w:tc>
          <w:tcPr>
            <w:tcW w:w="3995" w:type="dxa"/>
            <w:noWrap/>
            <w:hideMark/>
          </w:tcPr>
          <w:p w14:paraId="152621CA" w14:textId="7842CC3D" w:rsidR="00481B39" w:rsidRPr="00492702" w:rsidRDefault="00B905A5" w:rsidP="00481B39">
            <w:pPr>
              <w:spacing w:line="278" w:lineRule="auto"/>
              <w:rPr>
                <w:rFonts w:asciiTheme="majorBidi" w:hAnsiTheme="majorBidi" w:cstheme="majorBidi"/>
              </w:rPr>
            </w:pPr>
            <w:r>
              <w:rPr>
                <w:rFonts w:asciiTheme="majorBidi" w:hAnsiTheme="majorBidi" w:cstheme="majorBidi"/>
              </w:rPr>
              <w:t>L</w:t>
            </w:r>
            <w:r w:rsidRPr="00492702">
              <w:rPr>
                <w:rFonts w:asciiTheme="majorBidi" w:hAnsiTheme="majorBidi" w:cstheme="majorBidi"/>
              </w:rPr>
              <w:t>ipovljani</w:t>
            </w:r>
          </w:p>
        </w:tc>
        <w:tc>
          <w:tcPr>
            <w:tcW w:w="2237" w:type="dxa"/>
            <w:noWrap/>
            <w:hideMark/>
          </w:tcPr>
          <w:p w14:paraId="72EAF34F"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2.738</w:t>
            </w:r>
          </w:p>
        </w:tc>
      </w:tr>
      <w:tr w:rsidR="00481B39" w:rsidRPr="00492702" w14:paraId="6335F0C2" w14:textId="77777777" w:rsidTr="005F1624">
        <w:trPr>
          <w:trHeight w:val="300"/>
        </w:trPr>
        <w:tc>
          <w:tcPr>
            <w:tcW w:w="3995" w:type="dxa"/>
            <w:noWrap/>
            <w:hideMark/>
          </w:tcPr>
          <w:p w14:paraId="1D9CF254" w14:textId="2BF0C884" w:rsidR="00481B39" w:rsidRPr="00492702" w:rsidRDefault="00B905A5" w:rsidP="00481B39">
            <w:pPr>
              <w:spacing w:line="278" w:lineRule="auto"/>
              <w:rPr>
                <w:rFonts w:asciiTheme="majorBidi" w:hAnsiTheme="majorBidi" w:cstheme="majorBidi"/>
              </w:rPr>
            </w:pPr>
            <w:r>
              <w:rPr>
                <w:rFonts w:asciiTheme="majorBidi" w:hAnsiTheme="majorBidi" w:cstheme="majorBidi"/>
              </w:rPr>
              <w:t>M</w:t>
            </w:r>
            <w:r w:rsidRPr="00492702">
              <w:rPr>
                <w:rFonts w:asciiTheme="majorBidi" w:hAnsiTheme="majorBidi" w:cstheme="majorBidi"/>
              </w:rPr>
              <w:t>ajur</w:t>
            </w:r>
          </w:p>
        </w:tc>
        <w:tc>
          <w:tcPr>
            <w:tcW w:w="2237" w:type="dxa"/>
            <w:noWrap/>
            <w:hideMark/>
          </w:tcPr>
          <w:p w14:paraId="29094201"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785</w:t>
            </w:r>
          </w:p>
        </w:tc>
      </w:tr>
      <w:tr w:rsidR="00481B39" w:rsidRPr="00492702" w14:paraId="7B004510" w14:textId="77777777" w:rsidTr="005F1624">
        <w:trPr>
          <w:trHeight w:val="300"/>
        </w:trPr>
        <w:tc>
          <w:tcPr>
            <w:tcW w:w="3995" w:type="dxa"/>
            <w:noWrap/>
            <w:hideMark/>
          </w:tcPr>
          <w:p w14:paraId="27623EDC" w14:textId="491A9186" w:rsidR="00481B39" w:rsidRPr="00492702" w:rsidRDefault="00B905A5" w:rsidP="00481B39">
            <w:pPr>
              <w:spacing w:line="278" w:lineRule="auto"/>
              <w:rPr>
                <w:rFonts w:asciiTheme="majorBidi" w:hAnsiTheme="majorBidi" w:cstheme="majorBidi"/>
              </w:rPr>
            </w:pPr>
            <w:r>
              <w:rPr>
                <w:rFonts w:asciiTheme="majorBidi" w:hAnsiTheme="majorBidi" w:cstheme="majorBidi"/>
              </w:rPr>
              <w:t>M</w:t>
            </w:r>
            <w:r w:rsidRPr="00492702">
              <w:rPr>
                <w:rFonts w:asciiTheme="majorBidi" w:hAnsiTheme="majorBidi" w:cstheme="majorBidi"/>
              </w:rPr>
              <w:t xml:space="preserve">artinska </w:t>
            </w:r>
            <w:r>
              <w:rPr>
                <w:rFonts w:asciiTheme="majorBidi" w:hAnsiTheme="majorBidi" w:cstheme="majorBidi"/>
              </w:rPr>
              <w:t>V</w:t>
            </w:r>
            <w:r w:rsidRPr="00492702">
              <w:rPr>
                <w:rFonts w:asciiTheme="majorBidi" w:hAnsiTheme="majorBidi" w:cstheme="majorBidi"/>
              </w:rPr>
              <w:t>es</w:t>
            </w:r>
          </w:p>
        </w:tc>
        <w:tc>
          <w:tcPr>
            <w:tcW w:w="2237" w:type="dxa"/>
            <w:noWrap/>
            <w:hideMark/>
          </w:tcPr>
          <w:p w14:paraId="7F12457A"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2.741</w:t>
            </w:r>
          </w:p>
        </w:tc>
      </w:tr>
      <w:tr w:rsidR="00481B39" w:rsidRPr="00492702" w14:paraId="6CBFD783" w14:textId="77777777" w:rsidTr="005F1624">
        <w:trPr>
          <w:trHeight w:val="300"/>
        </w:trPr>
        <w:tc>
          <w:tcPr>
            <w:tcW w:w="3995" w:type="dxa"/>
            <w:noWrap/>
            <w:hideMark/>
          </w:tcPr>
          <w:p w14:paraId="54667ECE" w14:textId="0B626E58" w:rsidR="00481B39" w:rsidRPr="00492702" w:rsidRDefault="00B905A5" w:rsidP="00481B39">
            <w:pPr>
              <w:spacing w:line="278" w:lineRule="auto"/>
              <w:rPr>
                <w:rFonts w:asciiTheme="majorBidi" w:hAnsiTheme="majorBidi" w:cstheme="majorBidi"/>
              </w:rPr>
            </w:pPr>
            <w:r>
              <w:rPr>
                <w:rFonts w:asciiTheme="majorBidi" w:hAnsiTheme="majorBidi" w:cstheme="majorBidi"/>
              </w:rPr>
              <w:t>N</w:t>
            </w:r>
            <w:r w:rsidRPr="00492702">
              <w:rPr>
                <w:rFonts w:asciiTheme="majorBidi" w:hAnsiTheme="majorBidi" w:cstheme="majorBidi"/>
              </w:rPr>
              <w:t>ovska</w:t>
            </w:r>
          </w:p>
        </w:tc>
        <w:tc>
          <w:tcPr>
            <w:tcW w:w="2237" w:type="dxa"/>
            <w:noWrap/>
            <w:hideMark/>
          </w:tcPr>
          <w:p w14:paraId="7B1B98BF"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11.037</w:t>
            </w:r>
          </w:p>
        </w:tc>
      </w:tr>
      <w:tr w:rsidR="00481B39" w:rsidRPr="00492702" w14:paraId="7512CCFF" w14:textId="77777777" w:rsidTr="005F1624">
        <w:trPr>
          <w:trHeight w:val="300"/>
        </w:trPr>
        <w:tc>
          <w:tcPr>
            <w:tcW w:w="3995" w:type="dxa"/>
            <w:noWrap/>
            <w:hideMark/>
          </w:tcPr>
          <w:p w14:paraId="16BBADCF" w14:textId="7B4DBE35" w:rsidR="00481B39" w:rsidRPr="00492702" w:rsidRDefault="00B905A5" w:rsidP="00481B39">
            <w:pPr>
              <w:spacing w:line="278" w:lineRule="auto"/>
              <w:rPr>
                <w:rFonts w:asciiTheme="majorBidi" w:hAnsiTheme="majorBidi" w:cstheme="majorBidi"/>
              </w:rPr>
            </w:pPr>
            <w:r>
              <w:rPr>
                <w:rFonts w:asciiTheme="majorBidi" w:hAnsiTheme="majorBidi" w:cstheme="majorBidi"/>
              </w:rPr>
              <w:t>P</w:t>
            </w:r>
            <w:r w:rsidRPr="00492702">
              <w:rPr>
                <w:rFonts w:asciiTheme="majorBidi" w:hAnsiTheme="majorBidi" w:cstheme="majorBidi"/>
              </w:rPr>
              <w:t>etrinja</w:t>
            </w:r>
          </w:p>
        </w:tc>
        <w:tc>
          <w:tcPr>
            <w:tcW w:w="2237" w:type="dxa"/>
            <w:noWrap/>
            <w:hideMark/>
          </w:tcPr>
          <w:p w14:paraId="3907A35C"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20.840</w:t>
            </w:r>
          </w:p>
        </w:tc>
      </w:tr>
      <w:tr w:rsidR="00481B39" w:rsidRPr="00492702" w14:paraId="1B8842F8" w14:textId="77777777" w:rsidTr="005F1624">
        <w:trPr>
          <w:trHeight w:val="300"/>
        </w:trPr>
        <w:tc>
          <w:tcPr>
            <w:tcW w:w="3995" w:type="dxa"/>
            <w:noWrap/>
            <w:hideMark/>
          </w:tcPr>
          <w:p w14:paraId="6D4F44E6" w14:textId="05CFE9AB" w:rsidR="00481B39" w:rsidRPr="00492702" w:rsidRDefault="00B905A5" w:rsidP="00481B39">
            <w:pPr>
              <w:spacing w:line="278" w:lineRule="auto"/>
              <w:rPr>
                <w:rFonts w:asciiTheme="majorBidi" w:hAnsiTheme="majorBidi" w:cstheme="majorBidi"/>
              </w:rPr>
            </w:pPr>
            <w:r>
              <w:rPr>
                <w:rFonts w:asciiTheme="majorBidi" w:hAnsiTheme="majorBidi" w:cstheme="majorBidi"/>
              </w:rPr>
              <w:t>P</w:t>
            </w:r>
            <w:r w:rsidRPr="00492702">
              <w:rPr>
                <w:rFonts w:asciiTheme="majorBidi" w:hAnsiTheme="majorBidi" w:cstheme="majorBidi"/>
              </w:rPr>
              <w:t>opovača</w:t>
            </w:r>
          </w:p>
        </w:tc>
        <w:tc>
          <w:tcPr>
            <w:tcW w:w="2237" w:type="dxa"/>
            <w:noWrap/>
            <w:hideMark/>
          </w:tcPr>
          <w:p w14:paraId="15132BE9"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10.372</w:t>
            </w:r>
          </w:p>
        </w:tc>
      </w:tr>
      <w:tr w:rsidR="00481B39" w:rsidRPr="00492702" w14:paraId="25641506" w14:textId="77777777" w:rsidTr="005F1624">
        <w:trPr>
          <w:trHeight w:val="300"/>
        </w:trPr>
        <w:tc>
          <w:tcPr>
            <w:tcW w:w="3995" w:type="dxa"/>
            <w:noWrap/>
            <w:hideMark/>
          </w:tcPr>
          <w:p w14:paraId="557DD5D8" w14:textId="111D3ACE" w:rsidR="00481B39" w:rsidRPr="00492702" w:rsidRDefault="00B905A5" w:rsidP="00481B39">
            <w:pPr>
              <w:spacing w:line="278" w:lineRule="auto"/>
              <w:rPr>
                <w:rFonts w:asciiTheme="majorBidi" w:hAnsiTheme="majorBidi" w:cstheme="majorBidi"/>
              </w:rPr>
            </w:pPr>
            <w:r>
              <w:rPr>
                <w:rFonts w:asciiTheme="majorBidi" w:hAnsiTheme="majorBidi" w:cstheme="majorBidi"/>
              </w:rPr>
              <w:t>S</w:t>
            </w:r>
            <w:r w:rsidRPr="00492702">
              <w:rPr>
                <w:rFonts w:asciiTheme="majorBidi" w:hAnsiTheme="majorBidi" w:cstheme="majorBidi"/>
              </w:rPr>
              <w:t>isak</w:t>
            </w:r>
          </w:p>
        </w:tc>
        <w:tc>
          <w:tcPr>
            <w:tcW w:w="2237" w:type="dxa"/>
            <w:noWrap/>
            <w:hideMark/>
          </w:tcPr>
          <w:p w14:paraId="5781B0AF"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40.234</w:t>
            </w:r>
          </w:p>
        </w:tc>
      </w:tr>
      <w:tr w:rsidR="00481B39" w:rsidRPr="00492702" w14:paraId="0337BC53" w14:textId="77777777" w:rsidTr="005F1624">
        <w:trPr>
          <w:trHeight w:val="300"/>
        </w:trPr>
        <w:tc>
          <w:tcPr>
            <w:tcW w:w="3995" w:type="dxa"/>
            <w:noWrap/>
            <w:hideMark/>
          </w:tcPr>
          <w:p w14:paraId="0B874CCB" w14:textId="3D688B33" w:rsidR="00481B39" w:rsidRPr="00492702" w:rsidRDefault="00B905A5" w:rsidP="00481B39">
            <w:pPr>
              <w:spacing w:line="278" w:lineRule="auto"/>
              <w:rPr>
                <w:rFonts w:asciiTheme="majorBidi" w:hAnsiTheme="majorBidi" w:cstheme="majorBidi"/>
              </w:rPr>
            </w:pPr>
            <w:r>
              <w:rPr>
                <w:rFonts w:asciiTheme="majorBidi" w:hAnsiTheme="majorBidi" w:cstheme="majorBidi"/>
              </w:rPr>
              <w:t>S</w:t>
            </w:r>
            <w:r w:rsidRPr="00492702">
              <w:rPr>
                <w:rFonts w:asciiTheme="majorBidi" w:hAnsiTheme="majorBidi" w:cstheme="majorBidi"/>
              </w:rPr>
              <w:t>unja</w:t>
            </w:r>
          </w:p>
        </w:tc>
        <w:tc>
          <w:tcPr>
            <w:tcW w:w="2237" w:type="dxa"/>
            <w:noWrap/>
            <w:hideMark/>
          </w:tcPr>
          <w:p w14:paraId="6099B168"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3.932</w:t>
            </w:r>
          </w:p>
        </w:tc>
      </w:tr>
      <w:tr w:rsidR="00481B39" w:rsidRPr="00492702" w14:paraId="4F7BF8E3" w14:textId="77777777" w:rsidTr="005F1624">
        <w:trPr>
          <w:trHeight w:val="300"/>
        </w:trPr>
        <w:tc>
          <w:tcPr>
            <w:tcW w:w="3995" w:type="dxa"/>
            <w:noWrap/>
            <w:hideMark/>
          </w:tcPr>
          <w:p w14:paraId="0C4071F4" w14:textId="13B8F612" w:rsidR="00481B39" w:rsidRPr="00492702" w:rsidRDefault="00B905A5" w:rsidP="00481B39">
            <w:pPr>
              <w:spacing w:line="278" w:lineRule="auto"/>
              <w:rPr>
                <w:rFonts w:asciiTheme="majorBidi" w:hAnsiTheme="majorBidi" w:cstheme="majorBidi"/>
              </w:rPr>
            </w:pPr>
            <w:r>
              <w:rPr>
                <w:rFonts w:asciiTheme="majorBidi" w:hAnsiTheme="majorBidi" w:cstheme="majorBidi"/>
              </w:rPr>
              <w:t>T</w:t>
            </w:r>
            <w:r w:rsidRPr="00492702">
              <w:rPr>
                <w:rFonts w:asciiTheme="majorBidi" w:hAnsiTheme="majorBidi" w:cstheme="majorBidi"/>
              </w:rPr>
              <w:t>opusko</w:t>
            </w:r>
          </w:p>
        </w:tc>
        <w:tc>
          <w:tcPr>
            <w:tcW w:w="2237" w:type="dxa"/>
            <w:noWrap/>
            <w:hideMark/>
          </w:tcPr>
          <w:p w14:paraId="1F606128"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2.156</w:t>
            </w:r>
          </w:p>
        </w:tc>
      </w:tr>
      <w:tr w:rsidR="00481B39" w:rsidRPr="00492702" w14:paraId="3DB2848D" w14:textId="77777777" w:rsidTr="005F1624">
        <w:trPr>
          <w:trHeight w:val="300"/>
        </w:trPr>
        <w:tc>
          <w:tcPr>
            <w:tcW w:w="3995" w:type="dxa"/>
            <w:noWrap/>
            <w:hideMark/>
          </w:tcPr>
          <w:p w14:paraId="6208045A" w14:textId="78B8E860" w:rsidR="00481B39" w:rsidRPr="00492702" w:rsidRDefault="00B905A5" w:rsidP="00481B39">
            <w:pPr>
              <w:spacing w:line="278" w:lineRule="auto"/>
              <w:rPr>
                <w:rFonts w:asciiTheme="majorBidi" w:hAnsiTheme="majorBidi" w:cstheme="majorBidi"/>
              </w:rPr>
            </w:pPr>
            <w:r>
              <w:rPr>
                <w:rFonts w:asciiTheme="majorBidi" w:hAnsiTheme="majorBidi" w:cstheme="majorBidi"/>
              </w:rPr>
              <w:t>V</w:t>
            </w:r>
            <w:r w:rsidRPr="00492702">
              <w:rPr>
                <w:rFonts w:asciiTheme="majorBidi" w:hAnsiTheme="majorBidi" w:cstheme="majorBidi"/>
              </w:rPr>
              <w:t xml:space="preserve">elika </w:t>
            </w:r>
            <w:r>
              <w:rPr>
                <w:rFonts w:asciiTheme="majorBidi" w:hAnsiTheme="majorBidi" w:cstheme="majorBidi"/>
              </w:rPr>
              <w:t>L</w:t>
            </w:r>
            <w:r w:rsidRPr="00492702">
              <w:rPr>
                <w:rFonts w:asciiTheme="majorBidi" w:hAnsiTheme="majorBidi" w:cstheme="majorBidi"/>
              </w:rPr>
              <w:t>udina</w:t>
            </w:r>
          </w:p>
        </w:tc>
        <w:tc>
          <w:tcPr>
            <w:tcW w:w="2237" w:type="dxa"/>
            <w:noWrap/>
            <w:hideMark/>
          </w:tcPr>
          <w:p w14:paraId="689BD7CB"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2.274</w:t>
            </w:r>
          </w:p>
        </w:tc>
      </w:tr>
      <w:tr w:rsidR="00481B39" w:rsidRPr="00492702" w14:paraId="38D6AFDC" w14:textId="77777777" w:rsidTr="005F1624">
        <w:trPr>
          <w:trHeight w:val="300"/>
        </w:trPr>
        <w:tc>
          <w:tcPr>
            <w:tcW w:w="3995" w:type="dxa"/>
            <w:noWrap/>
            <w:hideMark/>
          </w:tcPr>
          <w:p w14:paraId="0493EE17" w14:textId="60A5B234" w:rsidR="00481B39" w:rsidRPr="00492702" w:rsidRDefault="00B905A5" w:rsidP="00481B39">
            <w:pPr>
              <w:spacing w:line="278" w:lineRule="auto"/>
              <w:rPr>
                <w:rFonts w:asciiTheme="majorBidi" w:hAnsiTheme="majorBidi" w:cstheme="majorBidi"/>
              </w:rPr>
            </w:pPr>
            <w:r w:rsidRPr="00492702">
              <w:rPr>
                <w:rFonts w:asciiTheme="majorBidi" w:hAnsiTheme="majorBidi" w:cstheme="majorBidi"/>
              </w:rPr>
              <w:t>nepoznata</w:t>
            </w:r>
          </w:p>
        </w:tc>
        <w:tc>
          <w:tcPr>
            <w:tcW w:w="2237" w:type="dxa"/>
            <w:noWrap/>
            <w:hideMark/>
          </w:tcPr>
          <w:p w14:paraId="3A21AC2B" w14:textId="77777777" w:rsidR="00481B39" w:rsidRPr="00492702" w:rsidRDefault="00481B39" w:rsidP="00481B39">
            <w:pPr>
              <w:spacing w:line="278" w:lineRule="auto"/>
              <w:rPr>
                <w:rFonts w:asciiTheme="majorBidi" w:hAnsiTheme="majorBidi" w:cstheme="majorBidi"/>
              </w:rPr>
            </w:pPr>
            <w:r w:rsidRPr="00492702">
              <w:rPr>
                <w:rFonts w:asciiTheme="majorBidi" w:hAnsiTheme="majorBidi" w:cstheme="majorBidi"/>
              </w:rPr>
              <w:t>180</w:t>
            </w:r>
          </w:p>
        </w:tc>
      </w:tr>
      <w:tr w:rsidR="00481B39" w:rsidRPr="00492702" w14:paraId="1D8EA109" w14:textId="77777777" w:rsidTr="005F1624">
        <w:trPr>
          <w:trHeight w:val="300"/>
        </w:trPr>
        <w:tc>
          <w:tcPr>
            <w:tcW w:w="3995" w:type="dxa"/>
            <w:noWrap/>
            <w:hideMark/>
          </w:tcPr>
          <w:p w14:paraId="1F255447" w14:textId="77777777" w:rsidR="00481B39" w:rsidRPr="00492702" w:rsidRDefault="00481B39" w:rsidP="00481B39">
            <w:pPr>
              <w:spacing w:line="278" w:lineRule="auto"/>
              <w:rPr>
                <w:rFonts w:asciiTheme="majorBidi" w:hAnsiTheme="majorBidi" w:cstheme="majorBidi"/>
                <w:b/>
                <w:bCs/>
              </w:rPr>
            </w:pPr>
            <w:r w:rsidRPr="00492702">
              <w:rPr>
                <w:rFonts w:asciiTheme="majorBidi" w:hAnsiTheme="majorBidi" w:cstheme="majorBidi"/>
                <w:b/>
                <w:bCs/>
              </w:rPr>
              <w:t> </w:t>
            </w:r>
          </w:p>
        </w:tc>
        <w:tc>
          <w:tcPr>
            <w:tcW w:w="2237" w:type="dxa"/>
            <w:noWrap/>
            <w:hideMark/>
          </w:tcPr>
          <w:p w14:paraId="761EFAF6" w14:textId="77777777" w:rsidR="00481B39" w:rsidRPr="00492702" w:rsidRDefault="00481B39" w:rsidP="00481B39">
            <w:pPr>
              <w:spacing w:line="278" w:lineRule="auto"/>
              <w:rPr>
                <w:rFonts w:asciiTheme="majorBidi" w:hAnsiTheme="majorBidi" w:cstheme="majorBidi"/>
                <w:b/>
                <w:bCs/>
              </w:rPr>
            </w:pPr>
            <w:r w:rsidRPr="00492702">
              <w:rPr>
                <w:rFonts w:asciiTheme="majorBidi" w:hAnsiTheme="majorBidi" w:cstheme="majorBidi"/>
                <w:b/>
                <w:bCs/>
              </w:rPr>
              <w:t>139.513</w:t>
            </w:r>
          </w:p>
        </w:tc>
      </w:tr>
    </w:tbl>
    <w:p w14:paraId="0B623B90" w14:textId="77777777" w:rsidR="00481B39" w:rsidRPr="00492702" w:rsidRDefault="00481B39" w:rsidP="00B203DB">
      <w:pPr>
        <w:rPr>
          <w:rFonts w:asciiTheme="majorBidi" w:hAnsiTheme="majorBidi" w:cstheme="majorBidi"/>
          <w:sz w:val="24"/>
          <w:szCs w:val="24"/>
        </w:rPr>
      </w:pPr>
    </w:p>
    <w:p w14:paraId="6037C289" w14:textId="529C2338" w:rsidR="00AB06C0" w:rsidRDefault="00492702" w:rsidP="00D517C1">
      <w:pPr>
        <w:spacing w:line="360" w:lineRule="auto"/>
        <w:rPr>
          <w:rFonts w:asciiTheme="majorBidi" w:hAnsiTheme="majorBidi" w:cstheme="majorBidi"/>
          <w:sz w:val="24"/>
          <w:szCs w:val="24"/>
        </w:rPr>
      </w:pPr>
      <w:bookmarkStart w:id="40" w:name="_Hlk210390478"/>
      <w:r>
        <w:rPr>
          <w:rFonts w:asciiTheme="majorBidi" w:hAnsiTheme="majorBidi" w:cstheme="majorBidi"/>
          <w:sz w:val="24"/>
          <w:szCs w:val="24"/>
        </w:rPr>
        <w:t>M</w:t>
      </w:r>
      <w:r w:rsidRPr="00492702">
        <w:rPr>
          <w:rFonts w:asciiTheme="majorBidi" w:hAnsiTheme="majorBidi" w:cstheme="majorBidi"/>
          <w:sz w:val="24"/>
          <w:szCs w:val="24"/>
        </w:rPr>
        <w:t xml:space="preserve">reža timova u djelatnosti opće/obiteljske medicine na razini </w:t>
      </w:r>
      <w:r w:rsidRPr="00D517C1">
        <w:rPr>
          <w:rFonts w:asciiTheme="majorBidi" w:hAnsiTheme="majorBidi" w:cstheme="majorBidi"/>
          <w:b/>
          <w:bCs/>
          <w:sz w:val="24"/>
          <w:szCs w:val="24"/>
        </w:rPr>
        <w:t>primarne zdravstvene zaštite</w:t>
      </w:r>
      <w:r w:rsidRPr="00492702">
        <w:rPr>
          <w:rFonts w:asciiTheme="majorBidi" w:hAnsiTheme="majorBidi" w:cstheme="majorBidi"/>
          <w:sz w:val="24"/>
          <w:szCs w:val="24"/>
        </w:rPr>
        <w:t xml:space="preserve"> </w:t>
      </w:r>
      <w:bookmarkStart w:id="41" w:name="_Hlk210725177"/>
      <w:r w:rsidRPr="00492702">
        <w:rPr>
          <w:rFonts w:asciiTheme="majorBidi" w:hAnsiTheme="majorBidi" w:cstheme="majorBidi"/>
          <w:sz w:val="24"/>
          <w:szCs w:val="24"/>
        </w:rPr>
        <w:t xml:space="preserve">po općinama/gradovima u </w:t>
      </w:r>
      <w:r>
        <w:rPr>
          <w:rFonts w:asciiTheme="majorBidi" w:hAnsiTheme="majorBidi" w:cstheme="majorBidi"/>
          <w:sz w:val="24"/>
          <w:szCs w:val="24"/>
        </w:rPr>
        <w:t>S</w:t>
      </w:r>
      <w:r w:rsidRPr="00492702">
        <w:rPr>
          <w:rFonts w:asciiTheme="majorBidi" w:hAnsiTheme="majorBidi" w:cstheme="majorBidi"/>
          <w:sz w:val="24"/>
          <w:szCs w:val="24"/>
        </w:rPr>
        <w:t>isačko-moslavačkoj županiji</w:t>
      </w:r>
      <w:r w:rsidR="00656D2E">
        <w:rPr>
          <w:rFonts w:asciiTheme="majorBidi" w:hAnsiTheme="majorBidi" w:cstheme="majorBidi"/>
          <w:sz w:val="24"/>
          <w:szCs w:val="24"/>
        </w:rPr>
        <w:t xml:space="preserve"> prikazana je u tablici 8</w:t>
      </w:r>
      <w:r w:rsidR="008658EF" w:rsidRPr="00492702">
        <w:rPr>
          <w:rFonts w:asciiTheme="majorBidi" w:hAnsiTheme="majorBidi" w:cstheme="majorBidi"/>
          <w:sz w:val="24"/>
          <w:szCs w:val="24"/>
        </w:rPr>
        <w:t xml:space="preserve">: </w:t>
      </w:r>
    </w:p>
    <w:p w14:paraId="1C0A5320" w14:textId="21B18FB6" w:rsidR="00656D2E" w:rsidRPr="00656D2E" w:rsidRDefault="00656D2E" w:rsidP="00656D2E">
      <w:pPr>
        <w:pStyle w:val="Opisslike"/>
        <w:rPr>
          <w:rFonts w:asciiTheme="majorBidi" w:hAnsiTheme="majorBidi" w:cstheme="majorBidi"/>
          <w:i w:val="0"/>
          <w:iCs w:val="0"/>
          <w:sz w:val="24"/>
          <w:szCs w:val="24"/>
        </w:rPr>
      </w:pPr>
      <w:bookmarkStart w:id="42" w:name="_Toc213313942"/>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8</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Mreža timova u djelatnosti opće/obiteljske medicine na razini primarne zdravstvene zaštite po općinama/gradovima</w:t>
      </w:r>
      <w:bookmarkEnd w:id="42"/>
      <w:r w:rsidRPr="00656D2E">
        <w:rPr>
          <w:rFonts w:asciiTheme="majorBidi" w:hAnsiTheme="majorBidi" w:cstheme="majorBidi"/>
          <w:i w:val="0"/>
          <w:iCs w:val="0"/>
          <w:sz w:val="24"/>
          <w:szCs w:val="24"/>
        </w:rPr>
        <w:t xml:space="preserve"> </w:t>
      </w:r>
    </w:p>
    <w:tbl>
      <w:tblPr>
        <w:tblStyle w:val="Reetkatablice1"/>
        <w:tblW w:w="0" w:type="auto"/>
        <w:tblLook w:val="04A0" w:firstRow="1" w:lastRow="0" w:firstColumn="1" w:lastColumn="0" w:noHBand="0" w:noVBand="1"/>
      </w:tblPr>
      <w:tblGrid>
        <w:gridCol w:w="3995"/>
        <w:gridCol w:w="2237"/>
        <w:gridCol w:w="2552"/>
      </w:tblGrid>
      <w:tr w:rsidR="00F87700" w:rsidRPr="00F87700" w14:paraId="31FDCA80" w14:textId="77777777" w:rsidTr="005F1624">
        <w:trPr>
          <w:trHeight w:val="300"/>
        </w:trPr>
        <w:tc>
          <w:tcPr>
            <w:tcW w:w="3995" w:type="dxa"/>
            <w:noWrap/>
          </w:tcPr>
          <w:p w14:paraId="36AF1BBC" w14:textId="085DE6C7" w:rsidR="00F87700" w:rsidRPr="00F87700" w:rsidRDefault="00747EF6" w:rsidP="00EA098F">
            <w:pPr>
              <w:spacing w:line="278" w:lineRule="auto"/>
              <w:rPr>
                <w:rFonts w:asciiTheme="majorBidi" w:hAnsiTheme="majorBidi" w:cstheme="majorBidi"/>
              </w:rPr>
            </w:pPr>
            <w:r>
              <w:rPr>
                <w:rFonts w:asciiTheme="majorBidi" w:hAnsiTheme="majorBidi" w:cstheme="majorBidi"/>
              </w:rPr>
              <w:t>Grad/o</w:t>
            </w:r>
            <w:r w:rsidR="00F87700" w:rsidRPr="00F87700">
              <w:rPr>
                <w:rFonts w:asciiTheme="majorBidi" w:hAnsiTheme="majorBidi" w:cstheme="majorBidi"/>
              </w:rPr>
              <w:t>pćina</w:t>
            </w:r>
          </w:p>
        </w:tc>
        <w:tc>
          <w:tcPr>
            <w:tcW w:w="2237" w:type="dxa"/>
            <w:noWrap/>
          </w:tcPr>
          <w:p w14:paraId="76C7CB8B" w14:textId="7091E7F2"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Najveći mogući broj timova u mreži</w:t>
            </w:r>
          </w:p>
        </w:tc>
        <w:tc>
          <w:tcPr>
            <w:tcW w:w="2552" w:type="dxa"/>
          </w:tcPr>
          <w:p w14:paraId="69D881F0" w14:textId="77777777" w:rsidR="00F87700" w:rsidRPr="00F87700" w:rsidRDefault="00F87700" w:rsidP="00EA098F">
            <w:pPr>
              <w:spacing w:line="278" w:lineRule="auto"/>
              <w:rPr>
                <w:rFonts w:asciiTheme="majorBidi" w:hAnsiTheme="majorBidi" w:cstheme="majorBidi"/>
              </w:rPr>
            </w:pPr>
            <w:r w:rsidRPr="00D517C1">
              <w:rPr>
                <w:rFonts w:asciiTheme="majorBidi" w:hAnsiTheme="majorBidi" w:cstheme="majorBidi"/>
              </w:rPr>
              <w:t>Ugovoreni broj timova</w:t>
            </w:r>
          </w:p>
        </w:tc>
      </w:tr>
      <w:tr w:rsidR="00F87700" w:rsidRPr="00F87700" w14:paraId="4496C380" w14:textId="77777777" w:rsidTr="005F1624">
        <w:trPr>
          <w:trHeight w:val="300"/>
        </w:trPr>
        <w:tc>
          <w:tcPr>
            <w:tcW w:w="3995" w:type="dxa"/>
            <w:noWrap/>
            <w:hideMark/>
          </w:tcPr>
          <w:p w14:paraId="704E631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DONJI KUKURUZARI</w:t>
            </w:r>
          </w:p>
        </w:tc>
        <w:tc>
          <w:tcPr>
            <w:tcW w:w="2237" w:type="dxa"/>
            <w:noWrap/>
          </w:tcPr>
          <w:p w14:paraId="0A3B89D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292326D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35257CE9" w14:textId="77777777" w:rsidTr="005F1624">
        <w:trPr>
          <w:trHeight w:val="300"/>
        </w:trPr>
        <w:tc>
          <w:tcPr>
            <w:tcW w:w="3995" w:type="dxa"/>
            <w:noWrap/>
            <w:hideMark/>
          </w:tcPr>
          <w:p w14:paraId="66D6EFD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DVOR</w:t>
            </w:r>
          </w:p>
        </w:tc>
        <w:tc>
          <w:tcPr>
            <w:tcW w:w="2237" w:type="dxa"/>
            <w:noWrap/>
          </w:tcPr>
          <w:p w14:paraId="5EBB41D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50D9232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347AB371" w14:textId="77777777" w:rsidTr="005F1624">
        <w:trPr>
          <w:trHeight w:val="300"/>
        </w:trPr>
        <w:tc>
          <w:tcPr>
            <w:tcW w:w="3995" w:type="dxa"/>
            <w:noWrap/>
            <w:hideMark/>
          </w:tcPr>
          <w:p w14:paraId="7A35BAE7"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GLINA</w:t>
            </w:r>
          </w:p>
        </w:tc>
        <w:tc>
          <w:tcPr>
            <w:tcW w:w="2237" w:type="dxa"/>
            <w:noWrap/>
          </w:tcPr>
          <w:p w14:paraId="7A501BF6"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4</w:t>
            </w:r>
          </w:p>
        </w:tc>
        <w:tc>
          <w:tcPr>
            <w:tcW w:w="2552" w:type="dxa"/>
          </w:tcPr>
          <w:p w14:paraId="6E4DA9DF"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4</w:t>
            </w:r>
          </w:p>
        </w:tc>
      </w:tr>
      <w:tr w:rsidR="00F87700" w:rsidRPr="00F87700" w14:paraId="3EC7AF1C" w14:textId="77777777" w:rsidTr="005F1624">
        <w:trPr>
          <w:trHeight w:val="300"/>
        </w:trPr>
        <w:tc>
          <w:tcPr>
            <w:tcW w:w="3995" w:type="dxa"/>
            <w:noWrap/>
            <w:hideMark/>
          </w:tcPr>
          <w:p w14:paraId="6242D16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GVOZD</w:t>
            </w:r>
          </w:p>
        </w:tc>
        <w:tc>
          <w:tcPr>
            <w:tcW w:w="2237" w:type="dxa"/>
            <w:noWrap/>
          </w:tcPr>
          <w:p w14:paraId="3867ACE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7C6160B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5ACC1992" w14:textId="77777777" w:rsidTr="005F1624">
        <w:trPr>
          <w:trHeight w:val="300"/>
        </w:trPr>
        <w:tc>
          <w:tcPr>
            <w:tcW w:w="3995" w:type="dxa"/>
            <w:noWrap/>
            <w:hideMark/>
          </w:tcPr>
          <w:p w14:paraId="0D95973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lastRenderedPageBreak/>
              <w:t>HRVATSKA DUBICA</w:t>
            </w:r>
          </w:p>
        </w:tc>
        <w:tc>
          <w:tcPr>
            <w:tcW w:w="2237" w:type="dxa"/>
            <w:noWrap/>
          </w:tcPr>
          <w:p w14:paraId="3ED71536"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5C55989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2169E5A7" w14:textId="77777777" w:rsidTr="005F1624">
        <w:trPr>
          <w:trHeight w:val="300"/>
        </w:trPr>
        <w:tc>
          <w:tcPr>
            <w:tcW w:w="3995" w:type="dxa"/>
            <w:noWrap/>
            <w:hideMark/>
          </w:tcPr>
          <w:p w14:paraId="62FDD6C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HRVATSKA KOSTAJNICA</w:t>
            </w:r>
          </w:p>
        </w:tc>
        <w:tc>
          <w:tcPr>
            <w:tcW w:w="2237" w:type="dxa"/>
            <w:noWrap/>
          </w:tcPr>
          <w:p w14:paraId="3F25308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10C2EF7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3F108E88" w14:textId="77777777" w:rsidTr="005F1624">
        <w:trPr>
          <w:trHeight w:val="300"/>
        </w:trPr>
        <w:tc>
          <w:tcPr>
            <w:tcW w:w="3995" w:type="dxa"/>
            <w:noWrap/>
            <w:hideMark/>
          </w:tcPr>
          <w:p w14:paraId="769BF25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JASENOVAC</w:t>
            </w:r>
          </w:p>
        </w:tc>
        <w:tc>
          <w:tcPr>
            <w:tcW w:w="2237" w:type="dxa"/>
            <w:noWrap/>
          </w:tcPr>
          <w:p w14:paraId="57ACAFB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16DD339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687840DF" w14:textId="77777777" w:rsidTr="005F1624">
        <w:trPr>
          <w:trHeight w:val="300"/>
        </w:trPr>
        <w:tc>
          <w:tcPr>
            <w:tcW w:w="3995" w:type="dxa"/>
            <w:noWrap/>
            <w:hideMark/>
          </w:tcPr>
          <w:p w14:paraId="7938C21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KUTINA</w:t>
            </w:r>
          </w:p>
        </w:tc>
        <w:tc>
          <w:tcPr>
            <w:tcW w:w="2237" w:type="dxa"/>
            <w:noWrap/>
          </w:tcPr>
          <w:p w14:paraId="117B89B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12</w:t>
            </w:r>
          </w:p>
        </w:tc>
        <w:tc>
          <w:tcPr>
            <w:tcW w:w="2552" w:type="dxa"/>
          </w:tcPr>
          <w:p w14:paraId="4B5DCC6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12</w:t>
            </w:r>
          </w:p>
        </w:tc>
      </w:tr>
      <w:tr w:rsidR="00F87700" w:rsidRPr="00F87700" w14:paraId="504D561B" w14:textId="77777777" w:rsidTr="005F1624">
        <w:trPr>
          <w:trHeight w:val="300"/>
        </w:trPr>
        <w:tc>
          <w:tcPr>
            <w:tcW w:w="3995" w:type="dxa"/>
            <w:noWrap/>
            <w:hideMark/>
          </w:tcPr>
          <w:p w14:paraId="685D8B98"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LEKENIK</w:t>
            </w:r>
          </w:p>
        </w:tc>
        <w:tc>
          <w:tcPr>
            <w:tcW w:w="2237" w:type="dxa"/>
            <w:noWrap/>
          </w:tcPr>
          <w:p w14:paraId="67C1253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3</w:t>
            </w:r>
          </w:p>
        </w:tc>
        <w:tc>
          <w:tcPr>
            <w:tcW w:w="2552" w:type="dxa"/>
          </w:tcPr>
          <w:p w14:paraId="77BE083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3</w:t>
            </w:r>
          </w:p>
        </w:tc>
      </w:tr>
      <w:tr w:rsidR="00F87700" w:rsidRPr="00F87700" w14:paraId="06B6C4C7" w14:textId="77777777" w:rsidTr="005F1624">
        <w:trPr>
          <w:trHeight w:val="300"/>
        </w:trPr>
        <w:tc>
          <w:tcPr>
            <w:tcW w:w="3995" w:type="dxa"/>
            <w:noWrap/>
            <w:hideMark/>
          </w:tcPr>
          <w:p w14:paraId="41ED320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LIPOVLJANI</w:t>
            </w:r>
          </w:p>
        </w:tc>
        <w:tc>
          <w:tcPr>
            <w:tcW w:w="2237" w:type="dxa"/>
            <w:noWrap/>
          </w:tcPr>
          <w:p w14:paraId="43A5502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38008338"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25260543" w14:textId="77777777" w:rsidTr="005F1624">
        <w:trPr>
          <w:trHeight w:val="300"/>
        </w:trPr>
        <w:tc>
          <w:tcPr>
            <w:tcW w:w="3995" w:type="dxa"/>
            <w:noWrap/>
            <w:hideMark/>
          </w:tcPr>
          <w:p w14:paraId="2CA7BA1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MAJUR</w:t>
            </w:r>
          </w:p>
        </w:tc>
        <w:tc>
          <w:tcPr>
            <w:tcW w:w="2237" w:type="dxa"/>
            <w:noWrap/>
          </w:tcPr>
          <w:p w14:paraId="399A0BB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65C0811C"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61C4E942" w14:textId="77777777" w:rsidTr="005F1624">
        <w:trPr>
          <w:trHeight w:val="300"/>
        </w:trPr>
        <w:tc>
          <w:tcPr>
            <w:tcW w:w="3995" w:type="dxa"/>
            <w:noWrap/>
            <w:hideMark/>
          </w:tcPr>
          <w:p w14:paraId="3EA4990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MARTINSKA VES</w:t>
            </w:r>
          </w:p>
        </w:tc>
        <w:tc>
          <w:tcPr>
            <w:tcW w:w="2237" w:type="dxa"/>
            <w:noWrap/>
          </w:tcPr>
          <w:p w14:paraId="4B8EA80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3AD03D1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07564119" w14:textId="77777777" w:rsidTr="005F1624">
        <w:trPr>
          <w:trHeight w:val="300"/>
        </w:trPr>
        <w:tc>
          <w:tcPr>
            <w:tcW w:w="3995" w:type="dxa"/>
            <w:noWrap/>
            <w:hideMark/>
          </w:tcPr>
          <w:p w14:paraId="5A35688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NOVSKA</w:t>
            </w:r>
          </w:p>
        </w:tc>
        <w:tc>
          <w:tcPr>
            <w:tcW w:w="2237" w:type="dxa"/>
            <w:noWrap/>
          </w:tcPr>
          <w:p w14:paraId="4DF733C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7</w:t>
            </w:r>
          </w:p>
        </w:tc>
        <w:tc>
          <w:tcPr>
            <w:tcW w:w="2552" w:type="dxa"/>
          </w:tcPr>
          <w:p w14:paraId="1F89DFA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7</w:t>
            </w:r>
          </w:p>
        </w:tc>
      </w:tr>
      <w:tr w:rsidR="00F87700" w:rsidRPr="00F87700" w14:paraId="63F71DB4" w14:textId="77777777" w:rsidTr="005F1624">
        <w:trPr>
          <w:trHeight w:val="300"/>
        </w:trPr>
        <w:tc>
          <w:tcPr>
            <w:tcW w:w="3995" w:type="dxa"/>
            <w:noWrap/>
            <w:hideMark/>
          </w:tcPr>
          <w:p w14:paraId="130C026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PETRINJA</w:t>
            </w:r>
          </w:p>
        </w:tc>
        <w:tc>
          <w:tcPr>
            <w:tcW w:w="2237" w:type="dxa"/>
            <w:noWrap/>
          </w:tcPr>
          <w:p w14:paraId="4EC3C96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10</w:t>
            </w:r>
          </w:p>
        </w:tc>
        <w:tc>
          <w:tcPr>
            <w:tcW w:w="2552" w:type="dxa"/>
          </w:tcPr>
          <w:p w14:paraId="48118A6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10</w:t>
            </w:r>
          </w:p>
        </w:tc>
      </w:tr>
      <w:tr w:rsidR="00F87700" w:rsidRPr="00F87700" w14:paraId="3673B2BF" w14:textId="77777777" w:rsidTr="005F1624">
        <w:trPr>
          <w:trHeight w:val="300"/>
        </w:trPr>
        <w:tc>
          <w:tcPr>
            <w:tcW w:w="3995" w:type="dxa"/>
            <w:noWrap/>
            <w:hideMark/>
          </w:tcPr>
          <w:p w14:paraId="1A3B7A8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POPOVAČA</w:t>
            </w:r>
          </w:p>
        </w:tc>
        <w:tc>
          <w:tcPr>
            <w:tcW w:w="2237" w:type="dxa"/>
            <w:noWrap/>
          </w:tcPr>
          <w:p w14:paraId="76D760D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6</w:t>
            </w:r>
          </w:p>
        </w:tc>
        <w:tc>
          <w:tcPr>
            <w:tcW w:w="2552" w:type="dxa"/>
          </w:tcPr>
          <w:p w14:paraId="3FABA207"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6</w:t>
            </w:r>
          </w:p>
        </w:tc>
      </w:tr>
      <w:tr w:rsidR="00F87700" w:rsidRPr="00F87700" w14:paraId="5E22AF8C" w14:textId="77777777" w:rsidTr="005F1624">
        <w:trPr>
          <w:trHeight w:val="300"/>
        </w:trPr>
        <w:tc>
          <w:tcPr>
            <w:tcW w:w="3995" w:type="dxa"/>
            <w:noWrap/>
            <w:hideMark/>
          </w:tcPr>
          <w:p w14:paraId="0F9D18D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SISAK</w:t>
            </w:r>
          </w:p>
        </w:tc>
        <w:tc>
          <w:tcPr>
            <w:tcW w:w="2237" w:type="dxa"/>
            <w:noWrap/>
          </w:tcPr>
          <w:p w14:paraId="18CDABB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27</w:t>
            </w:r>
          </w:p>
        </w:tc>
        <w:tc>
          <w:tcPr>
            <w:tcW w:w="2552" w:type="dxa"/>
          </w:tcPr>
          <w:p w14:paraId="2541889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26</w:t>
            </w:r>
          </w:p>
        </w:tc>
      </w:tr>
      <w:tr w:rsidR="00F87700" w:rsidRPr="00F87700" w14:paraId="4532F2B9" w14:textId="77777777" w:rsidTr="005F1624">
        <w:trPr>
          <w:trHeight w:val="300"/>
        </w:trPr>
        <w:tc>
          <w:tcPr>
            <w:tcW w:w="3995" w:type="dxa"/>
            <w:noWrap/>
            <w:hideMark/>
          </w:tcPr>
          <w:p w14:paraId="73B576C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SUNJA</w:t>
            </w:r>
          </w:p>
        </w:tc>
        <w:tc>
          <w:tcPr>
            <w:tcW w:w="2237" w:type="dxa"/>
            <w:noWrap/>
          </w:tcPr>
          <w:p w14:paraId="1399D5B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0FA8438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0F06F49E" w14:textId="77777777" w:rsidTr="005F1624">
        <w:trPr>
          <w:trHeight w:val="300"/>
        </w:trPr>
        <w:tc>
          <w:tcPr>
            <w:tcW w:w="3995" w:type="dxa"/>
            <w:noWrap/>
            <w:hideMark/>
          </w:tcPr>
          <w:p w14:paraId="4E967FE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TOPUSKO</w:t>
            </w:r>
          </w:p>
        </w:tc>
        <w:tc>
          <w:tcPr>
            <w:tcW w:w="2237" w:type="dxa"/>
            <w:noWrap/>
          </w:tcPr>
          <w:p w14:paraId="7EB5421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0AB64F2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59D3A5D6" w14:textId="77777777" w:rsidTr="005F1624">
        <w:trPr>
          <w:trHeight w:val="300"/>
        </w:trPr>
        <w:tc>
          <w:tcPr>
            <w:tcW w:w="3995" w:type="dxa"/>
            <w:noWrap/>
            <w:hideMark/>
          </w:tcPr>
          <w:p w14:paraId="18E3116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VELIKA LUDINA</w:t>
            </w:r>
          </w:p>
        </w:tc>
        <w:tc>
          <w:tcPr>
            <w:tcW w:w="2237" w:type="dxa"/>
            <w:noWrap/>
          </w:tcPr>
          <w:p w14:paraId="5A1EE17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6DBBD47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3D96D224" w14:textId="77777777" w:rsidTr="005F1624">
        <w:trPr>
          <w:trHeight w:val="300"/>
        </w:trPr>
        <w:tc>
          <w:tcPr>
            <w:tcW w:w="3995" w:type="dxa"/>
            <w:noWrap/>
          </w:tcPr>
          <w:p w14:paraId="278DE846"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Ukupno</w:t>
            </w:r>
          </w:p>
        </w:tc>
        <w:tc>
          <w:tcPr>
            <w:tcW w:w="2237" w:type="dxa"/>
            <w:noWrap/>
          </w:tcPr>
          <w:p w14:paraId="0A147DA1" w14:textId="77777777" w:rsidR="00F87700" w:rsidRPr="00F87700" w:rsidRDefault="00F87700" w:rsidP="00EA098F">
            <w:pPr>
              <w:spacing w:line="278" w:lineRule="auto"/>
              <w:rPr>
                <w:rFonts w:asciiTheme="majorBidi" w:hAnsiTheme="majorBidi" w:cstheme="majorBidi"/>
                <w:b/>
                <w:bCs/>
              </w:rPr>
            </w:pPr>
            <w:r w:rsidRPr="00F87700">
              <w:rPr>
                <w:rFonts w:asciiTheme="majorBidi" w:hAnsiTheme="majorBidi" w:cstheme="majorBidi"/>
                <w:b/>
                <w:bCs/>
              </w:rPr>
              <w:t>84</w:t>
            </w:r>
          </w:p>
        </w:tc>
        <w:tc>
          <w:tcPr>
            <w:tcW w:w="2552" w:type="dxa"/>
          </w:tcPr>
          <w:p w14:paraId="4F2445CE" w14:textId="77777777" w:rsidR="00F87700" w:rsidRPr="00F87700" w:rsidRDefault="00F87700" w:rsidP="00EA098F">
            <w:pPr>
              <w:spacing w:line="278" w:lineRule="auto"/>
              <w:rPr>
                <w:rFonts w:asciiTheme="majorBidi" w:hAnsiTheme="majorBidi" w:cstheme="majorBidi"/>
                <w:b/>
              </w:rPr>
            </w:pPr>
            <w:r w:rsidRPr="00F87700">
              <w:rPr>
                <w:rFonts w:asciiTheme="majorBidi" w:hAnsiTheme="majorBidi" w:cstheme="majorBidi"/>
                <w:b/>
              </w:rPr>
              <w:t>83</w:t>
            </w:r>
          </w:p>
        </w:tc>
      </w:tr>
    </w:tbl>
    <w:p w14:paraId="4EC84912" w14:textId="77777777" w:rsidR="00F87700" w:rsidRDefault="00F87700" w:rsidP="00B203DB">
      <w:pPr>
        <w:rPr>
          <w:rFonts w:asciiTheme="majorBidi" w:hAnsiTheme="majorBidi" w:cstheme="majorBidi"/>
          <w:sz w:val="24"/>
          <w:szCs w:val="24"/>
        </w:rPr>
      </w:pPr>
    </w:p>
    <w:bookmarkEnd w:id="41"/>
    <w:p w14:paraId="1A142743" w14:textId="644A457B" w:rsidR="00983411" w:rsidRPr="00492702" w:rsidRDefault="00492702" w:rsidP="00983411">
      <w:pPr>
        <w:rPr>
          <w:rFonts w:asciiTheme="majorBidi" w:hAnsiTheme="majorBidi" w:cstheme="majorBidi"/>
          <w:sz w:val="24"/>
          <w:szCs w:val="24"/>
        </w:rPr>
      </w:pPr>
      <w:r>
        <w:rPr>
          <w:rFonts w:asciiTheme="majorBidi" w:hAnsiTheme="majorBidi" w:cstheme="majorBidi"/>
          <w:sz w:val="24"/>
          <w:szCs w:val="24"/>
        </w:rPr>
        <w:t>M</w:t>
      </w:r>
      <w:r w:rsidRPr="00492702">
        <w:rPr>
          <w:rFonts w:asciiTheme="majorBidi" w:hAnsiTheme="majorBidi" w:cstheme="majorBidi"/>
          <w:sz w:val="24"/>
          <w:szCs w:val="24"/>
        </w:rPr>
        <w:t xml:space="preserve">reža timova u djelatnosti </w:t>
      </w:r>
      <w:r w:rsidRPr="00D517C1">
        <w:rPr>
          <w:rFonts w:asciiTheme="majorBidi" w:hAnsiTheme="majorBidi" w:cstheme="majorBidi"/>
          <w:b/>
          <w:bCs/>
          <w:sz w:val="24"/>
          <w:szCs w:val="24"/>
        </w:rPr>
        <w:t>zdravstvene zaštite predškolske djece</w:t>
      </w:r>
      <w:r w:rsidRPr="00492702">
        <w:rPr>
          <w:rFonts w:asciiTheme="majorBidi" w:hAnsiTheme="majorBidi" w:cstheme="majorBidi"/>
          <w:sz w:val="24"/>
          <w:szCs w:val="24"/>
        </w:rPr>
        <w:t xml:space="preserve"> na razini</w:t>
      </w:r>
    </w:p>
    <w:p w14:paraId="175B54B6" w14:textId="16222E18" w:rsidR="00983411" w:rsidRDefault="00492702" w:rsidP="00983411">
      <w:pPr>
        <w:rPr>
          <w:rFonts w:asciiTheme="majorBidi" w:hAnsiTheme="majorBidi" w:cstheme="majorBidi"/>
          <w:sz w:val="24"/>
          <w:szCs w:val="24"/>
        </w:rPr>
      </w:pPr>
      <w:r w:rsidRPr="00492702">
        <w:rPr>
          <w:rFonts w:asciiTheme="majorBidi" w:hAnsiTheme="majorBidi" w:cstheme="majorBidi"/>
          <w:sz w:val="24"/>
          <w:szCs w:val="24"/>
        </w:rPr>
        <w:t>primarne zdravstvene zaštite po općinama/gradovima u Sisačko-moslavačkoj županiji</w:t>
      </w:r>
      <w:r w:rsidR="00656D2E">
        <w:rPr>
          <w:rFonts w:asciiTheme="majorBidi" w:hAnsiTheme="majorBidi" w:cstheme="majorBidi"/>
          <w:sz w:val="24"/>
          <w:szCs w:val="24"/>
        </w:rPr>
        <w:t xml:space="preserve"> prikazana je u tablici 9.</w:t>
      </w:r>
    </w:p>
    <w:p w14:paraId="55599A24" w14:textId="20885F7E" w:rsidR="00F87700" w:rsidRPr="00656D2E" w:rsidRDefault="00656D2E" w:rsidP="00656D2E">
      <w:pPr>
        <w:pStyle w:val="Opisslike"/>
        <w:rPr>
          <w:rFonts w:asciiTheme="majorBidi" w:hAnsiTheme="majorBidi" w:cstheme="majorBidi"/>
          <w:i w:val="0"/>
          <w:iCs w:val="0"/>
          <w:sz w:val="24"/>
          <w:szCs w:val="24"/>
        </w:rPr>
      </w:pPr>
      <w:bookmarkStart w:id="43" w:name="_Toc213313943"/>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9</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Mreža timova u djelatnosti zdravstvene zaštite predškolske djece na razini primarne zdravstvene zaštite po općinama/gradovima</w:t>
      </w:r>
      <w:bookmarkEnd w:id="43"/>
    </w:p>
    <w:tbl>
      <w:tblPr>
        <w:tblStyle w:val="Reetkatablice1"/>
        <w:tblW w:w="0" w:type="auto"/>
        <w:tblLook w:val="04A0" w:firstRow="1" w:lastRow="0" w:firstColumn="1" w:lastColumn="0" w:noHBand="0" w:noVBand="1"/>
      </w:tblPr>
      <w:tblGrid>
        <w:gridCol w:w="3995"/>
        <w:gridCol w:w="2237"/>
        <w:gridCol w:w="2552"/>
      </w:tblGrid>
      <w:tr w:rsidR="00F87700" w:rsidRPr="00F87700" w14:paraId="414686ED" w14:textId="77777777" w:rsidTr="005F1624">
        <w:trPr>
          <w:trHeight w:val="300"/>
        </w:trPr>
        <w:tc>
          <w:tcPr>
            <w:tcW w:w="3995" w:type="dxa"/>
            <w:noWrap/>
          </w:tcPr>
          <w:p w14:paraId="265090D5" w14:textId="239A885B" w:rsidR="00F87700" w:rsidRPr="00F87700" w:rsidRDefault="00747EF6" w:rsidP="00EA098F">
            <w:pPr>
              <w:spacing w:line="278" w:lineRule="auto"/>
              <w:rPr>
                <w:rFonts w:asciiTheme="majorBidi" w:hAnsiTheme="majorBidi" w:cstheme="majorBidi"/>
              </w:rPr>
            </w:pPr>
            <w:r>
              <w:rPr>
                <w:rFonts w:asciiTheme="majorBidi" w:hAnsiTheme="majorBidi" w:cstheme="majorBidi"/>
              </w:rPr>
              <w:t>G</w:t>
            </w:r>
            <w:r w:rsidR="00F87700" w:rsidRPr="00F87700">
              <w:rPr>
                <w:rFonts w:asciiTheme="majorBidi" w:hAnsiTheme="majorBidi" w:cstheme="majorBidi"/>
              </w:rPr>
              <w:t>rad</w:t>
            </w:r>
            <w:r>
              <w:rPr>
                <w:rFonts w:asciiTheme="majorBidi" w:hAnsiTheme="majorBidi" w:cstheme="majorBidi"/>
              </w:rPr>
              <w:t>/općina</w:t>
            </w:r>
          </w:p>
        </w:tc>
        <w:tc>
          <w:tcPr>
            <w:tcW w:w="2237" w:type="dxa"/>
            <w:noWrap/>
          </w:tcPr>
          <w:p w14:paraId="7BD10149" w14:textId="6D306023"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Najveći mogući broj timova u mreži</w:t>
            </w:r>
          </w:p>
        </w:tc>
        <w:tc>
          <w:tcPr>
            <w:tcW w:w="2552" w:type="dxa"/>
          </w:tcPr>
          <w:p w14:paraId="1C2B396B" w14:textId="77777777" w:rsidR="00F87700" w:rsidRPr="00D517C1" w:rsidRDefault="00F87700" w:rsidP="00EA098F">
            <w:pPr>
              <w:spacing w:line="278" w:lineRule="auto"/>
              <w:rPr>
                <w:rFonts w:asciiTheme="majorBidi" w:hAnsiTheme="majorBidi" w:cstheme="majorBidi"/>
              </w:rPr>
            </w:pPr>
            <w:r w:rsidRPr="00D517C1">
              <w:rPr>
                <w:rFonts w:asciiTheme="majorBidi" w:hAnsiTheme="majorBidi" w:cstheme="majorBidi"/>
              </w:rPr>
              <w:t>Ugovoreni broj timova</w:t>
            </w:r>
          </w:p>
        </w:tc>
      </w:tr>
      <w:tr w:rsidR="00F87700" w:rsidRPr="00F87700" w14:paraId="6703F1A0" w14:textId="77777777" w:rsidTr="005F1624">
        <w:trPr>
          <w:trHeight w:val="300"/>
        </w:trPr>
        <w:tc>
          <w:tcPr>
            <w:tcW w:w="3995" w:type="dxa"/>
            <w:noWrap/>
            <w:hideMark/>
          </w:tcPr>
          <w:p w14:paraId="49B30FC2"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DONJI KUKURUZARI</w:t>
            </w:r>
          </w:p>
        </w:tc>
        <w:tc>
          <w:tcPr>
            <w:tcW w:w="2237" w:type="dxa"/>
            <w:noWrap/>
          </w:tcPr>
          <w:p w14:paraId="7570614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735034B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05BAFB61" w14:textId="77777777" w:rsidTr="005F1624">
        <w:trPr>
          <w:trHeight w:val="300"/>
        </w:trPr>
        <w:tc>
          <w:tcPr>
            <w:tcW w:w="3995" w:type="dxa"/>
            <w:noWrap/>
            <w:hideMark/>
          </w:tcPr>
          <w:p w14:paraId="1D598588"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DVOR</w:t>
            </w:r>
          </w:p>
        </w:tc>
        <w:tc>
          <w:tcPr>
            <w:tcW w:w="2237" w:type="dxa"/>
            <w:noWrap/>
          </w:tcPr>
          <w:p w14:paraId="0E64764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3F1AE47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7798BCE1" w14:textId="77777777" w:rsidTr="005F1624">
        <w:trPr>
          <w:trHeight w:val="300"/>
        </w:trPr>
        <w:tc>
          <w:tcPr>
            <w:tcW w:w="3995" w:type="dxa"/>
            <w:noWrap/>
            <w:hideMark/>
          </w:tcPr>
          <w:p w14:paraId="714A656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GLINA</w:t>
            </w:r>
          </w:p>
        </w:tc>
        <w:tc>
          <w:tcPr>
            <w:tcW w:w="2237" w:type="dxa"/>
            <w:noWrap/>
          </w:tcPr>
          <w:p w14:paraId="4E21A80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7C377BE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2B4F4EFD" w14:textId="77777777" w:rsidTr="005F1624">
        <w:trPr>
          <w:trHeight w:val="300"/>
        </w:trPr>
        <w:tc>
          <w:tcPr>
            <w:tcW w:w="3995" w:type="dxa"/>
            <w:noWrap/>
            <w:hideMark/>
          </w:tcPr>
          <w:p w14:paraId="3993090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GVOZD</w:t>
            </w:r>
          </w:p>
        </w:tc>
        <w:tc>
          <w:tcPr>
            <w:tcW w:w="2237" w:type="dxa"/>
            <w:noWrap/>
          </w:tcPr>
          <w:p w14:paraId="58CE7D8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04B1928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6DF58E19" w14:textId="77777777" w:rsidTr="005F1624">
        <w:trPr>
          <w:trHeight w:val="300"/>
        </w:trPr>
        <w:tc>
          <w:tcPr>
            <w:tcW w:w="3995" w:type="dxa"/>
            <w:noWrap/>
            <w:hideMark/>
          </w:tcPr>
          <w:p w14:paraId="1C9602C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HRVATSKA DUBICA</w:t>
            </w:r>
          </w:p>
        </w:tc>
        <w:tc>
          <w:tcPr>
            <w:tcW w:w="2237" w:type="dxa"/>
            <w:noWrap/>
          </w:tcPr>
          <w:p w14:paraId="41F4342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5080883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20663927" w14:textId="77777777" w:rsidTr="005F1624">
        <w:trPr>
          <w:trHeight w:val="300"/>
        </w:trPr>
        <w:tc>
          <w:tcPr>
            <w:tcW w:w="3995" w:type="dxa"/>
            <w:noWrap/>
            <w:hideMark/>
          </w:tcPr>
          <w:p w14:paraId="00594E2C"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HRVATSKA KOSTAJNICA</w:t>
            </w:r>
          </w:p>
        </w:tc>
        <w:tc>
          <w:tcPr>
            <w:tcW w:w="2237" w:type="dxa"/>
            <w:noWrap/>
          </w:tcPr>
          <w:p w14:paraId="7D188F7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32451C9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65E60E8B" w14:textId="77777777" w:rsidTr="005F1624">
        <w:trPr>
          <w:trHeight w:val="300"/>
        </w:trPr>
        <w:tc>
          <w:tcPr>
            <w:tcW w:w="3995" w:type="dxa"/>
            <w:noWrap/>
            <w:hideMark/>
          </w:tcPr>
          <w:p w14:paraId="0CAB496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JASENOVAC</w:t>
            </w:r>
          </w:p>
        </w:tc>
        <w:tc>
          <w:tcPr>
            <w:tcW w:w="2237" w:type="dxa"/>
            <w:noWrap/>
          </w:tcPr>
          <w:p w14:paraId="222C1C7C"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114D84A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4A996DF2" w14:textId="77777777" w:rsidTr="005F1624">
        <w:trPr>
          <w:trHeight w:val="300"/>
        </w:trPr>
        <w:tc>
          <w:tcPr>
            <w:tcW w:w="3995" w:type="dxa"/>
            <w:noWrap/>
            <w:hideMark/>
          </w:tcPr>
          <w:p w14:paraId="45C8E69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KUTINA</w:t>
            </w:r>
          </w:p>
        </w:tc>
        <w:tc>
          <w:tcPr>
            <w:tcW w:w="2237" w:type="dxa"/>
            <w:noWrap/>
          </w:tcPr>
          <w:p w14:paraId="47428DD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5F473A6E"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77FD6443" w14:textId="77777777" w:rsidTr="005F1624">
        <w:trPr>
          <w:trHeight w:val="300"/>
        </w:trPr>
        <w:tc>
          <w:tcPr>
            <w:tcW w:w="3995" w:type="dxa"/>
            <w:noWrap/>
            <w:hideMark/>
          </w:tcPr>
          <w:p w14:paraId="7B1BAA8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LEKENIK</w:t>
            </w:r>
          </w:p>
        </w:tc>
        <w:tc>
          <w:tcPr>
            <w:tcW w:w="2237" w:type="dxa"/>
            <w:noWrap/>
          </w:tcPr>
          <w:p w14:paraId="6F6A50D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5CAD1B4E"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2AB48DD5" w14:textId="77777777" w:rsidTr="005F1624">
        <w:trPr>
          <w:trHeight w:val="300"/>
        </w:trPr>
        <w:tc>
          <w:tcPr>
            <w:tcW w:w="3995" w:type="dxa"/>
            <w:noWrap/>
            <w:hideMark/>
          </w:tcPr>
          <w:p w14:paraId="4EFC51E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LIPOVLJANI</w:t>
            </w:r>
          </w:p>
        </w:tc>
        <w:tc>
          <w:tcPr>
            <w:tcW w:w="2237" w:type="dxa"/>
            <w:noWrap/>
          </w:tcPr>
          <w:p w14:paraId="40DE022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20063F3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27240BFC" w14:textId="77777777" w:rsidTr="005F1624">
        <w:trPr>
          <w:trHeight w:val="300"/>
        </w:trPr>
        <w:tc>
          <w:tcPr>
            <w:tcW w:w="3995" w:type="dxa"/>
            <w:noWrap/>
            <w:hideMark/>
          </w:tcPr>
          <w:p w14:paraId="6BB1DE3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MAJUR</w:t>
            </w:r>
          </w:p>
        </w:tc>
        <w:tc>
          <w:tcPr>
            <w:tcW w:w="2237" w:type="dxa"/>
            <w:noWrap/>
          </w:tcPr>
          <w:p w14:paraId="21A7133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2199DF9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463E24BE" w14:textId="77777777" w:rsidTr="005F1624">
        <w:trPr>
          <w:trHeight w:val="300"/>
        </w:trPr>
        <w:tc>
          <w:tcPr>
            <w:tcW w:w="3995" w:type="dxa"/>
            <w:noWrap/>
            <w:hideMark/>
          </w:tcPr>
          <w:p w14:paraId="2CEC91BF"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MARTINSKA VES</w:t>
            </w:r>
          </w:p>
        </w:tc>
        <w:tc>
          <w:tcPr>
            <w:tcW w:w="2237" w:type="dxa"/>
            <w:noWrap/>
          </w:tcPr>
          <w:p w14:paraId="0AA0260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3CDEB121"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7769A385" w14:textId="77777777" w:rsidTr="005F1624">
        <w:trPr>
          <w:trHeight w:val="300"/>
        </w:trPr>
        <w:tc>
          <w:tcPr>
            <w:tcW w:w="3995" w:type="dxa"/>
            <w:noWrap/>
            <w:hideMark/>
          </w:tcPr>
          <w:p w14:paraId="59145A2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NOVSKA</w:t>
            </w:r>
          </w:p>
        </w:tc>
        <w:tc>
          <w:tcPr>
            <w:tcW w:w="2237" w:type="dxa"/>
            <w:noWrap/>
          </w:tcPr>
          <w:p w14:paraId="7CD253F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2BEB27F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529FA6C2" w14:textId="77777777" w:rsidTr="005F1624">
        <w:trPr>
          <w:trHeight w:val="300"/>
        </w:trPr>
        <w:tc>
          <w:tcPr>
            <w:tcW w:w="3995" w:type="dxa"/>
            <w:noWrap/>
            <w:hideMark/>
          </w:tcPr>
          <w:p w14:paraId="2AB30F4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PETRINJA</w:t>
            </w:r>
          </w:p>
        </w:tc>
        <w:tc>
          <w:tcPr>
            <w:tcW w:w="2237" w:type="dxa"/>
            <w:noWrap/>
          </w:tcPr>
          <w:p w14:paraId="325D778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c>
          <w:tcPr>
            <w:tcW w:w="2552" w:type="dxa"/>
          </w:tcPr>
          <w:p w14:paraId="46C0198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2</w:t>
            </w:r>
          </w:p>
        </w:tc>
      </w:tr>
      <w:tr w:rsidR="00F87700" w:rsidRPr="00F87700" w14:paraId="13B02E77" w14:textId="77777777" w:rsidTr="005F1624">
        <w:trPr>
          <w:trHeight w:val="300"/>
        </w:trPr>
        <w:tc>
          <w:tcPr>
            <w:tcW w:w="3995" w:type="dxa"/>
            <w:noWrap/>
            <w:hideMark/>
          </w:tcPr>
          <w:p w14:paraId="51CD3718"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POPOVAČA</w:t>
            </w:r>
          </w:p>
        </w:tc>
        <w:tc>
          <w:tcPr>
            <w:tcW w:w="2237" w:type="dxa"/>
            <w:noWrap/>
          </w:tcPr>
          <w:p w14:paraId="48C76CA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c>
          <w:tcPr>
            <w:tcW w:w="2552" w:type="dxa"/>
          </w:tcPr>
          <w:p w14:paraId="25A05A2D"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1</w:t>
            </w:r>
          </w:p>
        </w:tc>
      </w:tr>
      <w:tr w:rsidR="00F87700" w:rsidRPr="00F87700" w14:paraId="6AA2E95B" w14:textId="77777777" w:rsidTr="005F1624">
        <w:trPr>
          <w:trHeight w:val="300"/>
        </w:trPr>
        <w:tc>
          <w:tcPr>
            <w:tcW w:w="3995" w:type="dxa"/>
            <w:noWrap/>
            <w:hideMark/>
          </w:tcPr>
          <w:p w14:paraId="68F354F5"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SISAK</w:t>
            </w:r>
          </w:p>
        </w:tc>
        <w:tc>
          <w:tcPr>
            <w:tcW w:w="2237" w:type="dxa"/>
            <w:noWrap/>
          </w:tcPr>
          <w:p w14:paraId="5A0F310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4</w:t>
            </w:r>
          </w:p>
        </w:tc>
        <w:tc>
          <w:tcPr>
            <w:tcW w:w="2552" w:type="dxa"/>
          </w:tcPr>
          <w:p w14:paraId="13D84384"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4</w:t>
            </w:r>
          </w:p>
        </w:tc>
      </w:tr>
      <w:tr w:rsidR="00F87700" w:rsidRPr="00F87700" w14:paraId="72EDCB6A" w14:textId="77777777" w:rsidTr="005F1624">
        <w:trPr>
          <w:trHeight w:val="300"/>
        </w:trPr>
        <w:tc>
          <w:tcPr>
            <w:tcW w:w="3995" w:type="dxa"/>
            <w:noWrap/>
            <w:hideMark/>
          </w:tcPr>
          <w:p w14:paraId="06DF301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SUNJA</w:t>
            </w:r>
          </w:p>
        </w:tc>
        <w:tc>
          <w:tcPr>
            <w:tcW w:w="2237" w:type="dxa"/>
            <w:noWrap/>
          </w:tcPr>
          <w:p w14:paraId="3B438DC9"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29A325CC"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794699E3" w14:textId="77777777" w:rsidTr="005F1624">
        <w:trPr>
          <w:trHeight w:val="300"/>
        </w:trPr>
        <w:tc>
          <w:tcPr>
            <w:tcW w:w="3995" w:type="dxa"/>
            <w:noWrap/>
            <w:hideMark/>
          </w:tcPr>
          <w:p w14:paraId="27A18637"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lastRenderedPageBreak/>
              <w:t>TOPUSKO</w:t>
            </w:r>
          </w:p>
        </w:tc>
        <w:tc>
          <w:tcPr>
            <w:tcW w:w="2237" w:type="dxa"/>
            <w:noWrap/>
          </w:tcPr>
          <w:p w14:paraId="7AA6A440"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65F814E6"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4A6F373A" w14:textId="77777777" w:rsidTr="005F1624">
        <w:trPr>
          <w:trHeight w:val="300"/>
        </w:trPr>
        <w:tc>
          <w:tcPr>
            <w:tcW w:w="3995" w:type="dxa"/>
            <w:noWrap/>
            <w:hideMark/>
          </w:tcPr>
          <w:p w14:paraId="248A8D9B"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VELIKA LUDINA</w:t>
            </w:r>
          </w:p>
        </w:tc>
        <w:tc>
          <w:tcPr>
            <w:tcW w:w="2237" w:type="dxa"/>
            <w:noWrap/>
          </w:tcPr>
          <w:p w14:paraId="72673BC3"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c>
          <w:tcPr>
            <w:tcW w:w="2552" w:type="dxa"/>
          </w:tcPr>
          <w:p w14:paraId="7D6C9A7A"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0</w:t>
            </w:r>
          </w:p>
        </w:tc>
      </w:tr>
      <w:tr w:rsidR="00F87700" w:rsidRPr="00F87700" w14:paraId="29164C11" w14:textId="77777777" w:rsidTr="005F1624">
        <w:trPr>
          <w:trHeight w:val="300"/>
        </w:trPr>
        <w:tc>
          <w:tcPr>
            <w:tcW w:w="3995" w:type="dxa"/>
            <w:noWrap/>
          </w:tcPr>
          <w:p w14:paraId="27A67E1E" w14:textId="77777777" w:rsidR="00F87700" w:rsidRPr="00F87700" w:rsidRDefault="00F87700" w:rsidP="00EA098F">
            <w:pPr>
              <w:spacing w:line="278" w:lineRule="auto"/>
              <w:rPr>
                <w:rFonts w:asciiTheme="majorBidi" w:hAnsiTheme="majorBidi" w:cstheme="majorBidi"/>
              </w:rPr>
            </w:pPr>
            <w:r w:rsidRPr="00F87700">
              <w:rPr>
                <w:rFonts w:asciiTheme="majorBidi" w:hAnsiTheme="majorBidi" w:cstheme="majorBidi"/>
              </w:rPr>
              <w:t>Ukupno</w:t>
            </w:r>
          </w:p>
        </w:tc>
        <w:tc>
          <w:tcPr>
            <w:tcW w:w="2237" w:type="dxa"/>
            <w:noWrap/>
          </w:tcPr>
          <w:p w14:paraId="39411AC4" w14:textId="77777777" w:rsidR="00F87700" w:rsidRPr="00F87700" w:rsidRDefault="00F87700" w:rsidP="00EA098F">
            <w:pPr>
              <w:spacing w:line="278" w:lineRule="auto"/>
              <w:rPr>
                <w:rFonts w:asciiTheme="majorBidi" w:hAnsiTheme="majorBidi" w:cstheme="majorBidi"/>
                <w:b/>
                <w:bCs/>
              </w:rPr>
            </w:pPr>
            <w:r w:rsidRPr="00F87700">
              <w:rPr>
                <w:rFonts w:asciiTheme="majorBidi" w:hAnsiTheme="majorBidi" w:cstheme="majorBidi"/>
                <w:b/>
                <w:bCs/>
              </w:rPr>
              <w:t>12</w:t>
            </w:r>
          </w:p>
        </w:tc>
        <w:tc>
          <w:tcPr>
            <w:tcW w:w="2552" w:type="dxa"/>
          </w:tcPr>
          <w:p w14:paraId="11ACB130" w14:textId="77777777" w:rsidR="00F87700" w:rsidRPr="00F87700" w:rsidRDefault="00F87700" w:rsidP="00EA098F">
            <w:pPr>
              <w:spacing w:line="278" w:lineRule="auto"/>
              <w:rPr>
                <w:rFonts w:asciiTheme="majorBidi" w:hAnsiTheme="majorBidi" w:cstheme="majorBidi"/>
                <w:b/>
              </w:rPr>
            </w:pPr>
            <w:r w:rsidRPr="00F87700">
              <w:rPr>
                <w:rFonts w:asciiTheme="majorBidi" w:hAnsiTheme="majorBidi" w:cstheme="majorBidi"/>
                <w:b/>
              </w:rPr>
              <w:t>12</w:t>
            </w:r>
          </w:p>
        </w:tc>
      </w:tr>
    </w:tbl>
    <w:p w14:paraId="24C82788" w14:textId="77777777" w:rsidR="00F87700" w:rsidRDefault="00F87700" w:rsidP="00983411">
      <w:pPr>
        <w:rPr>
          <w:rFonts w:asciiTheme="majorBidi" w:hAnsiTheme="majorBidi" w:cstheme="majorBidi"/>
          <w:sz w:val="24"/>
          <w:szCs w:val="24"/>
        </w:rPr>
      </w:pPr>
    </w:p>
    <w:p w14:paraId="737A47CB" w14:textId="03BB25D9" w:rsidR="00492702" w:rsidRDefault="00492702" w:rsidP="00D517C1">
      <w:pPr>
        <w:spacing w:line="360" w:lineRule="auto"/>
        <w:rPr>
          <w:rFonts w:asciiTheme="majorBidi" w:hAnsiTheme="majorBidi" w:cstheme="majorBidi"/>
          <w:sz w:val="24"/>
          <w:szCs w:val="24"/>
        </w:rPr>
      </w:pPr>
      <w:r>
        <w:rPr>
          <w:rFonts w:asciiTheme="majorBidi" w:hAnsiTheme="majorBidi" w:cstheme="majorBidi"/>
          <w:sz w:val="24"/>
          <w:szCs w:val="24"/>
        </w:rPr>
        <w:t>M</w:t>
      </w:r>
      <w:r w:rsidRPr="00492702">
        <w:rPr>
          <w:rFonts w:asciiTheme="majorBidi" w:hAnsiTheme="majorBidi" w:cstheme="majorBidi"/>
          <w:sz w:val="24"/>
          <w:szCs w:val="24"/>
        </w:rPr>
        <w:t xml:space="preserve">reža timova u </w:t>
      </w:r>
      <w:r w:rsidRPr="00755001">
        <w:rPr>
          <w:rFonts w:asciiTheme="majorBidi" w:hAnsiTheme="majorBidi" w:cstheme="majorBidi"/>
          <w:b/>
          <w:bCs/>
          <w:sz w:val="24"/>
          <w:szCs w:val="24"/>
        </w:rPr>
        <w:t>djelatnosti dentalne zdravstvene zaštite</w:t>
      </w:r>
      <w:r w:rsidRPr="00492702">
        <w:rPr>
          <w:rFonts w:asciiTheme="majorBidi" w:hAnsiTheme="majorBidi" w:cstheme="majorBidi"/>
          <w:sz w:val="24"/>
          <w:szCs w:val="24"/>
        </w:rPr>
        <w:t xml:space="preserve"> (polivalentne) na</w:t>
      </w:r>
      <w:r>
        <w:rPr>
          <w:rFonts w:asciiTheme="majorBidi" w:hAnsiTheme="majorBidi" w:cstheme="majorBidi"/>
          <w:sz w:val="24"/>
          <w:szCs w:val="24"/>
        </w:rPr>
        <w:t xml:space="preserve"> </w:t>
      </w:r>
      <w:r w:rsidRPr="00492702">
        <w:rPr>
          <w:rFonts w:asciiTheme="majorBidi" w:hAnsiTheme="majorBidi" w:cstheme="majorBidi"/>
          <w:sz w:val="24"/>
          <w:szCs w:val="24"/>
        </w:rPr>
        <w:t>razini primarne zdravstvene zaštite po općinama/gradovima u Sisačko-moslavačkoj županiji</w:t>
      </w:r>
      <w:r w:rsidR="00656D2E">
        <w:rPr>
          <w:rFonts w:asciiTheme="majorBidi" w:hAnsiTheme="majorBidi" w:cstheme="majorBidi"/>
          <w:sz w:val="24"/>
          <w:szCs w:val="24"/>
        </w:rPr>
        <w:t xml:space="preserve"> prikazana je u tablici 10.</w:t>
      </w:r>
    </w:p>
    <w:p w14:paraId="61CCA7C0" w14:textId="4D8BCACE" w:rsidR="00656D2E" w:rsidRPr="00656D2E" w:rsidRDefault="00656D2E" w:rsidP="00656D2E">
      <w:pPr>
        <w:pStyle w:val="Opisslike"/>
        <w:rPr>
          <w:rFonts w:asciiTheme="majorBidi" w:hAnsiTheme="majorBidi" w:cstheme="majorBidi"/>
          <w:i w:val="0"/>
          <w:iCs w:val="0"/>
          <w:sz w:val="24"/>
          <w:szCs w:val="24"/>
        </w:rPr>
      </w:pPr>
      <w:bookmarkStart w:id="44" w:name="_Toc213313944"/>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10</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Mreža timova u djelatnosti dentalne zdravstvene zaštite (polivalentne) na razini primarne zdravstvene zaštite po općinama/gradovima</w:t>
      </w:r>
      <w:bookmarkEnd w:id="44"/>
    </w:p>
    <w:tbl>
      <w:tblPr>
        <w:tblStyle w:val="Reetkatablice1"/>
        <w:tblW w:w="0" w:type="auto"/>
        <w:tblLook w:val="04A0" w:firstRow="1" w:lastRow="0" w:firstColumn="1" w:lastColumn="0" w:noHBand="0" w:noVBand="1"/>
      </w:tblPr>
      <w:tblGrid>
        <w:gridCol w:w="3995"/>
        <w:gridCol w:w="2237"/>
        <w:gridCol w:w="2552"/>
      </w:tblGrid>
      <w:tr w:rsidR="00D517C1" w:rsidRPr="00D517C1" w14:paraId="388C9749" w14:textId="77777777" w:rsidTr="005F1624">
        <w:trPr>
          <w:trHeight w:val="300"/>
        </w:trPr>
        <w:tc>
          <w:tcPr>
            <w:tcW w:w="3995" w:type="dxa"/>
            <w:noWrap/>
          </w:tcPr>
          <w:p w14:paraId="46C843C3" w14:textId="536E7DCE" w:rsidR="00F87700" w:rsidRPr="00755001" w:rsidRDefault="00747EF6" w:rsidP="00EA098F">
            <w:pPr>
              <w:spacing w:line="278" w:lineRule="auto"/>
              <w:rPr>
                <w:rFonts w:asciiTheme="majorBidi" w:hAnsiTheme="majorBidi" w:cstheme="majorBidi"/>
              </w:rPr>
            </w:pPr>
            <w:r>
              <w:rPr>
                <w:rFonts w:asciiTheme="majorBidi" w:hAnsiTheme="majorBidi" w:cstheme="majorBidi"/>
              </w:rPr>
              <w:t>Grad/općina</w:t>
            </w:r>
          </w:p>
        </w:tc>
        <w:tc>
          <w:tcPr>
            <w:tcW w:w="2237" w:type="dxa"/>
            <w:noWrap/>
          </w:tcPr>
          <w:p w14:paraId="0BDC60EA" w14:textId="61332FFD" w:rsidR="00F87700" w:rsidRPr="00755001" w:rsidRDefault="00755001" w:rsidP="00EA098F">
            <w:pPr>
              <w:spacing w:line="278" w:lineRule="auto"/>
              <w:rPr>
                <w:rFonts w:asciiTheme="majorBidi" w:hAnsiTheme="majorBidi" w:cstheme="majorBidi"/>
              </w:rPr>
            </w:pPr>
            <w:r w:rsidRPr="00755001">
              <w:rPr>
                <w:rFonts w:asciiTheme="majorBidi" w:hAnsiTheme="majorBidi" w:cstheme="majorBidi"/>
              </w:rPr>
              <w:t>Najveći mogući broj timova u mreži</w:t>
            </w:r>
          </w:p>
        </w:tc>
        <w:tc>
          <w:tcPr>
            <w:tcW w:w="2552" w:type="dxa"/>
          </w:tcPr>
          <w:p w14:paraId="207EB904" w14:textId="77777777" w:rsidR="00F87700" w:rsidRPr="00D517C1" w:rsidRDefault="00F87700" w:rsidP="00EA098F">
            <w:pPr>
              <w:spacing w:line="278" w:lineRule="auto"/>
              <w:rPr>
                <w:rFonts w:asciiTheme="majorBidi" w:hAnsiTheme="majorBidi" w:cstheme="majorBidi"/>
              </w:rPr>
            </w:pPr>
            <w:r w:rsidRPr="00D517C1">
              <w:rPr>
                <w:rFonts w:asciiTheme="majorBidi" w:hAnsiTheme="majorBidi" w:cstheme="majorBidi"/>
              </w:rPr>
              <w:t>Ugovoreni broj timova</w:t>
            </w:r>
          </w:p>
        </w:tc>
      </w:tr>
      <w:tr w:rsidR="00F87700" w:rsidRPr="00755001" w14:paraId="3920E82B" w14:textId="77777777" w:rsidTr="005F1624">
        <w:trPr>
          <w:trHeight w:val="300"/>
        </w:trPr>
        <w:tc>
          <w:tcPr>
            <w:tcW w:w="3995" w:type="dxa"/>
            <w:noWrap/>
            <w:hideMark/>
          </w:tcPr>
          <w:p w14:paraId="0494944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DONJI KUKURUZARI</w:t>
            </w:r>
          </w:p>
        </w:tc>
        <w:tc>
          <w:tcPr>
            <w:tcW w:w="2237" w:type="dxa"/>
            <w:noWrap/>
          </w:tcPr>
          <w:p w14:paraId="53092994"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218CFF0A"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29331F7D" w14:textId="77777777" w:rsidTr="005F1624">
        <w:trPr>
          <w:trHeight w:val="300"/>
        </w:trPr>
        <w:tc>
          <w:tcPr>
            <w:tcW w:w="3995" w:type="dxa"/>
            <w:noWrap/>
            <w:hideMark/>
          </w:tcPr>
          <w:p w14:paraId="3E7782A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DVOR</w:t>
            </w:r>
          </w:p>
        </w:tc>
        <w:tc>
          <w:tcPr>
            <w:tcW w:w="2237" w:type="dxa"/>
            <w:noWrap/>
          </w:tcPr>
          <w:p w14:paraId="09DD0483"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c>
          <w:tcPr>
            <w:tcW w:w="2552" w:type="dxa"/>
          </w:tcPr>
          <w:p w14:paraId="7F02CB03"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r>
      <w:tr w:rsidR="00F87700" w:rsidRPr="00755001" w14:paraId="5389614F" w14:textId="77777777" w:rsidTr="005F1624">
        <w:trPr>
          <w:trHeight w:val="300"/>
        </w:trPr>
        <w:tc>
          <w:tcPr>
            <w:tcW w:w="3995" w:type="dxa"/>
            <w:noWrap/>
            <w:hideMark/>
          </w:tcPr>
          <w:p w14:paraId="294BB961"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GLINA</w:t>
            </w:r>
          </w:p>
        </w:tc>
        <w:tc>
          <w:tcPr>
            <w:tcW w:w="2237" w:type="dxa"/>
            <w:noWrap/>
          </w:tcPr>
          <w:p w14:paraId="59139634"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5</w:t>
            </w:r>
          </w:p>
        </w:tc>
        <w:tc>
          <w:tcPr>
            <w:tcW w:w="2552" w:type="dxa"/>
          </w:tcPr>
          <w:p w14:paraId="5F762C2B"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5</w:t>
            </w:r>
          </w:p>
        </w:tc>
      </w:tr>
      <w:tr w:rsidR="00F87700" w:rsidRPr="00755001" w14:paraId="37AA5E57" w14:textId="77777777" w:rsidTr="005F1624">
        <w:trPr>
          <w:trHeight w:val="300"/>
        </w:trPr>
        <w:tc>
          <w:tcPr>
            <w:tcW w:w="3995" w:type="dxa"/>
            <w:noWrap/>
            <w:hideMark/>
          </w:tcPr>
          <w:p w14:paraId="5866FEEC"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GVOZD</w:t>
            </w:r>
          </w:p>
        </w:tc>
        <w:tc>
          <w:tcPr>
            <w:tcW w:w="2237" w:type="dxa"/>
            <w:noWrap/>
          </w:tcPr>
          <w:p w14:paraId="024E7ACE"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17C9E6D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37682423" w14:textId="77777777" w:rsidTr="005F1624">
        <w:trPr>
          <w:trHeight w:val="300"/>
        </w:trPr>
        <w:tc>
          <w:tcPr>
            <w:tcW w:w="3995" w:type="dxa"/>
            <w:noWrap/>
            <w:hideMark/>
          </w:tcPr>
          <w:p w14:paraId="1DF206F9"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HRVATSKA DUBICA</w:t>
            </w:r>
          </w:p>
        </w:tc>
        <w:tc>
          <w:tcPr>
            <w:tcW w:w="2237" w:type="dxa"/>
            <w:noWrap/>
          </w:tcPr>
          <w:p w14:paraId="6902505A"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18D17AFE"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4DAFD74B" w14:textId="77777777" w:rsidTr="005F1624">
        <w:trPr>
          <w:trHeight w:val="300"/>
        </w:trPr>
        <w:tc>
          <w:tcPr>
            <w:tcW w:w="3995" w:type="dxa"/>
            <w:noWrap/>
            <w:hideMark/>
          </w:tcPr>
          <w:p w14:paraId="313F1F9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HRVATSKA KOSTAJNICA</w:t>
            </w:r>
          </w:p>
        </w:tc>
        <w:tc>
          <w:tcPr>
            <w:tcW w:w="2237" w:type="dxa"/>
            <w:noWrap/>
          </w:tcPr>
          <w:p w14:paraId="5DABCBA1"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c>
          <w:tcPr>
            <w:tcW w:w="2552" w:type="dxa"/>
          </w:tcPr>
          <w:p w14:paraId="22AFCF49"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r>
      <w:tr w:rsidR="00F87700" w:rsidRPr="00755001" w14:paraId="2E49AB3B" w14:textId="77777777" w:rsidTr="005F1624">
        <w:trPr>
          <w:trHeight w:val="300"/>
        </w:trPr>
        <w:tc>
          <w:tcPr>
            <w:tcW w:w="3995" w:type="dxa"/>
            <w:noWrap/>
            <w:hideMark/>
          </w:tcPr>
          <w:p w14:paraId="6DE345CA"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JASENOVAC</w:t>
            </w:r>
          </w:p>
        </w:tc>
        <w:tc>
          <w:tcPr>
            <w:tcW w:w="2237" w:type="dxa"/>
            <w:noWrap/>
          </w:tcPr>
          <w:p w14:paraId="42F945A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6FF1E77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7088FCF7" w14:textId="77777777" w:rsidTr="005F1624">
        <w:trPr>
          <w:trHeight w:val="300"/>
        </w:trPr>
        <w:tc>
          <w:tcPr>
            <w:tcW w:w="3995" w:type="dxa"/>
            <w:noWrap/>
            <w:hideMark/>
          </w:tcPr>
          <w:p w14:paraId="5B3AB89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KUTINA</w:t>
            </w:r>
          </w:p>
        </w:tc>
        <w:tc>
          <w:tcPr>
            <w:tcW w:w="2237" w:type="dxa"/>
            <w:noWrap/>
          </w:tcPr>
          <w:p w14:paraId="76C887F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11</w:t>
            </w:r>
          </w:p>
        </w:tc>
        <w:tc>
          <w:tcPr>
            <w:tcW w:w="2552" w:type="dxa"/>
          </w:tcPr>
          <w:p w14:paraId="06150C64"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11</w:t>
            </w:r>
          </w:p>
        </w:tc>
      </w:tr>
      <w:tr w:rsidR="00F87700" w:rsidRPr="00755001" w14:paraId="345040D1" w14:textId="77777777" w:rsidTr="005F1624">
        <w:trPr>
          <w:trHeight w:val="300"/>
        </w:trPr>
        <w:tc>
          <w:tcPr>
            <w:tcW w:w="3995" w:type="dxa"/>
            <w:noWrap/>
            <w:hideMark/>
          </w:tcPr>
          <w:p w14:paraId="525D891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LEKENIK</w:t>
            </w:r>
          </w:p>
        </w:tc>
        <w:tc>
          <w:tcPr>
            <w:tcW w:w="2237" w:type="dxa"/>
            <w:noWrap/>
          </w:tcPr>
          <w:p w14:paraId="69620143"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3</w:t>
            </w:r>
          </w:p>
        </w:tc>
        <w:tc>
          <w:tcPr>
            <w:tcW w:w="2552" w:type="dxa"/>
          </w:tcPr>
          <w:p w14:paraId="6FD75E79"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3</w:t>
            </w:r>
          </w:p>
        </w:tc>
      </w:tr>
      <w:tr w:rsidR="00F87700" w:rsidRPr="00755001" w14:paraId="0E419537" w14:textId="77777777" w:rsidTr="005F1624">
        <w:trPr>
          <w:trHeight w:val="300"/>
        </w:trPr>
        <w:tc>
          <w:tcPr>
            <w:tcW w:w="3995" w:type="dxa"/>
            <w:noWrap/>
            <w:hideMark/>
          </w:tcPr>
          <w:p w14:paraId="05D36B52"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LIPOVLJANI</w:t>
            </w:r>
          </w:p>
        </w:tc>
        <w:tc>
          <w:tcPr>
            <w:tcW w:w="2237" w:type="dxa"/>
            <w:noWrap/>
          </w:tcPr>
          <w:p w14:paraId="1AC8D0A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24F9626C"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162B72F3" w14:textId="77777777" w:rsidTr="005F1624">
        <w:trPr>
          <w:trHeight w:val="300"/>
        </w:trPr>
        <w:tc>
          <w:tcPr>
            <w:tcW w:w="3995" w:type="dxa"/>
            <w:noWrap/>
            <w:hideMark/>
          </w:tcPr>
          <w:p w14:paraId="05061981"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MAJUR</w:t>
            </w:r>
          </w:p>
        </w:tc>
        <w:tc>
          <w:tcPr>
            <w:tcW w:w="2237" w:type="dxa"/>
            <w:noWrap/>
          </w:tcPr>
          <w:p w14:paraId="560D1805"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0</w:t>
            </w:r>
          </w:p>
        </w:tc>
        <w:tc>
          <w:tcPr>
            <w:tcW w:w="2552" w:type="dxa"/>
          </w:tcPr>
          <w:p w14:paraId="4F5F4D75"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0</w:t>
            </w:r>
          </w:p>
        </w:tc>
      </w:tr>
      <w:tr w:rsidR="00F87700" w:rsidRPr="00755001" w14:paraId="2A634AC7" w14:textId="77777777" w:rsidTr="005F1624">
        <w:trPr>
          <w:trHeight w:val="300"/>
        </w:trPr>
        <w:tc>
          <w:tcPr>
            <w:tcW w:w="3995" w:type="dxa"/>
            <w:noWrap/>
            <w:hideMark/>
          </w:tcPr>
          <w:p w14:paraId="1BE587E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MARTINSKA VES</w:t>
            </w:r>
          </w:p>
        </w:tc>
        <w:tc>
          <w:tcPr>
            <w:tcW w:w="2237" w:type="dxa"/>
            <w:noWrap/>
          </w:tcPr>
          <w:p w14:paraId="4F9B888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1CD17431"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58483915" w14:textId="77777777" w:rsidTr="005F1624">
        <w:trPr>
          <w:trHeight w:val="300"/>
        </w:trPr>
        <w:tc>
          <w:tcPr>
            <w:tcW w:w="3995" w:type="dxa"/>
            <w:noWrap/>
            <w:hideMark/>
          </w:tcPr>
          <w:p w14:paraId="3E387901"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NOVSKA</w:t>
            </w:r>
          </w:p>
        </w:tc>
        <w:tc>
          <w:tcPr>
            <w:tcW w:w="2237" w:type="dxa"/>
            <w:noWrap/>
          </w:tcPr>
          <w:p w14:paraId="1786E47F"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7</w:t>
            </w:r>
          </w:p>
        </w:tc>
        <w:tc>
          <w:tcPr>
            <w:tcW w:w="2552" w:type="dxa"/>
          </w:tcPr>
          <w:p w14:paraId="2CF89A6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6</w:t>
            </w:r>
          </w:p>
        </w:tc>
      </w:tr>
      <w:tr w:rsidR="00F87700" w:rsidRPr="00755001" w14:paraId="3C2BD7F5" w14:textId="77777777" w:rsidTr="005F1624">
        <w:trPr>
          <w:trHeight w:val="300"/>
        </w:trPr>
        <w:tc>
          <w:tcPr>
            <w:tcW w:w="3995" w:type="dxa"/>
            <w:noWrap/>
            <w:hideMark/>
          </w:tcPr>
          <w:p w14:paraId="65C2C866"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PETRINJA</w:t>
            </w:r>
          </w:p>
        </w:tc>
        <w:tc>
          <w:tcPr>
            <w:tcW w:w="2237" w:type="dxa"/>
            <w:noWrap/>
          </w:tcPr>
          <w:p w14:paraId="7C8ECED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10</w:t>
            </w:r>
          </w:p>
        </w:tc>
        <w:tc>
          <w:tcPr>
            <w:tcW w:w="2552" w:type="dxa"/>
          </w:tcPr>
          <w:p w14:paraId="0DA2DE03"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9</w:t>
            </w:r>
          </w:p>
        </w:tc>
      </w:tr>
      <w:tr w:rsidR="00F87700" w:rsidRPr="00755001" w14:paraId="41876809" w14:textId="77777777" w:rsidTr="005F1624">
        <w:trPr>
          <w:trHeight w:val="300"/>
        </w:trPr>
        <w:tc>
          <w:tcPr>
            <w:tcW w:w="3995" w:type="dxa"/>
            <w:noWrap/>
            <w:hideMark/>
          </w:tcPr>
          <w:p w14:paraId="790894B0"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POPOVAČA</w:t>
            </w:r>
          </w:p>
        </w:tc>
        <w:tc>
          <w:tcPr>
            <w:tcW w:w="2237" w:type="dxa"/>
            <w:noWrap/>
          </w:tcPr>
          <w:p w14:paraId="593D171A"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6</w:t>
            </w:r>
          </w:p>
        </w:tc>
        <w:tc>
          <w:tcPr>
            <w:tcW w:w="2552" w:type="dxa"/>
          </w:tcPr>
          <w:p w14:paraId="17AC2155"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6</w:t>
            </w:r>
          </w:p>
        </w:tc>
      </w:tr>
      <w:tr w:rsidR="00F87700" w:rsidRPr="00755001" w14:paraId="27288ECA" w14:textId="77777777" w:rsidTr="005F1624">
        <w:trPr>
          <w:trHeight w:val="300"/>
        </w:trPr>
        <w:tc>
          <w:tcPr>
            <w:tcW w:w="3995" w:type="dxa"/>
            <w:noWrap/>
            <w:hideMark/>
          </w:tcPr>
          <w:p w14:paraId="02AEF6EB"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SISAK</w:t>
            </w:r>
          </w:p>
        </w:tc>
        <w:tc>
          <w:tcPr>
            <w:tcW w:w="2237" w:type="dxa"/>
            <w:noWrap/>
          </w:tcPr>
          <w:p w14:paraId="0D433A1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26</w:t>
            </w:r>
          </w:p>
        </w:tc>
        <w:tc>
          <w:tcPr>
            <w:tcW w:w="2552" w:type="dxa"/>
          </w:tcPr>
          <w:p w14:paraId="671837FB"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26</w:t>
            </w:r>
          </w:p>
        </w:tc>
      </w:tr>
      <w:tr w:rsidR="00F87700" w:rsidRPr="00755001" w14:paraId="512C244B" w14:textId="77777777" w:rsidTr="005F1624">
        <w:trPr>
          <w:trHeight w:val="300"/>
        </w:trPr>
        <w:tc>
          <w:tcPr>
            <w:tcW w:w="3995" w:type="dxa"/>
            <w:noWrap/>
            <w:hideMark/>
          </w:tcPr>
          <w:p w14:paraId="59FA942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SUNJA</w:t>
            </w:r>
          </w:p>
        </w:tc>
        <w:tc>
          <w:tcPr>
            <w:tcW w:w="2237" w:type="dxa"/>
            <w:noWrap/>
          </w:tcPr>
          <w:p w14:paraId="7D13766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c>
          <w:tcPr>
            <w:tcW w:w="2552" w:type="dxa"/>
          </w:tcPr>
          <w:p w14:paraId="6EB281D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2</w:t>
            </w:r>
          </w:p>
        </w:tc>
      </w:tr>
      <w:tr w:rsidR="00F87700" w:rsidRPr="00755001" w14:paraId="0C390F33" w14:textId="77777777" w:rsidTr="005F1624">
        <w:trPr>
          <w:trHeight w:val="300"/>
        </w:trPr>
        <w:tc>
          <w:tcPr>
            <w:tcW w:w="3995" w:type="dxa"/>
            <w:noWrap/>
            <w:hideMark/>
          </w:tcPr>
          <w:p w14:paraId="25792F95"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TOPUSKO</w:t>
            </w:r>
          </w:p>
        </w:tc>
        <w:tc>
          <w:tcPr>
            <w:tcW w:w="2237" w:type="dxa"/>
            <w:noWrap/>
          </w:tcPr>
          <w:p w14:paraId="352334E8"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22B17097"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79D90798" w14:textId="77777777" w:rsidTr="005F1624">
        <w:trPr>
          <w:trHeight w:val="300"/>
        </w:trPr>
        <w:tc>
          <w:tcPr>
            <w:tcW w:w="3995" w:type="dxa"/>
            <w:noWrap/>
            <w:hideMark/>
          </w:tcPr>
          <w:p w14:paraId="0408CFCD"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VELIKA LUDINA</w:t>
            </w:r>
          </w:p>
        </w:tc>
        <w:tc>
          <w:tcPr>
            <w:tcW w:w="2237" w:type="dxa"/>
            <w:noWrap/>
          </w:tcPr>
          <w:p w14:paraId="6118AEC2"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c>
          <w:tcPr>
            <w:tcW w:w="2552" w:type="dxa"/>
          </w:tcPr>
          <w:p w14:paraId="0AF526AA"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1</w:t>
            </w:r>
          </w:p>
        </w:tc>
      </w:tr>
      <w:tr w:rsidR="00F87700" w:rsidRPr="00755001" w14:paraId="40FFC875" w14:textId="77777777" w:rsidTr="005F1624">
        <w:trPr>
          <w:trHeight w:val="300"/>
        </w:trPr>
        <w:tc>
          <w:tcPr>
            <w:tcW w:w="3995" w:type="dxa"/>
            <w:noWrap/>
          </w:tcPr>
          <w:p w14:paraId="16054922" w14:textId="77777777" w:rsidR="00F87700" w:rsidRPr="00755001" w:rsidRDefault="00F87700" w:rsidP="00EA098F">
            <w:pPr>
              <w:spacing w:line="278" w:lineRule="auto"/>
              <w:rPr>
                <w:rFonts w:asciiTheme="majorBidi" w:hAnsiTheme="majorBidi" w:cstheme="majorBidi"/>
              </w:rPr>
            </w:pPr>
            <w:r w:rsidRPr="00755001">
              <w:rPr>
                <w:rFonts w:asciiTheme="majorBidi" w:hAnsiTheme="majorBidi" w:cstheme="majorBidi"/>
              </w:rPr>
              <w:t>Ukupno</w:t>
            </w:r>
          </w:p>
        </w:tc>
        <w:tc>
          <w:tcPr>
            <w:tcW w:w="2237" w:type="dxa"/>
            <w:noWrap/>
          </w:tcPr>
          <w:p w14:paraId="63D35B04" w14:textId="77777777" w:rsidR="00F87700" w:rsidRPr="00755001" w:rsidRDefault="00F87700" w:rsidP="00EA098F">
            <w:pPr>
              <w:spacing w:line="278" w:lineRule="auto"/>
              <w:rPr>
                <w:rFonts w:asciiTheme="majorBidi" w:hAnsiTheme="majorBidi" w:cstheme="majorBidi"/>
                <w:b/>
                <w:bCs/>
              </w:rPr>
            </w:pPr>
            <w:r w:rsidRPr="00755001">
              <w:rPr>
                <w:rFonts w:asciiTheme="majorBidi" w:hAnsiTheme="majorBidi" w:cstheme="majorBidi"/>
                <w:b/>
                <w:bCs/>
              </w:rPr>
              <w:t>82</w:t>
            </w:r>
          </w:p>
        </w:tc>
        <w:tc>
          <w:tcPr>
            <w:tcW w:w="2552" w:type="dxa"/>
          </w:tcPr>
          <w:p w14:paraId="3E579519" w14:textId="77777777" w:rsidR="00F87700" w:rsidRPr="00755001" w:rsidRDefault="00F87700" w:rsidP="00EA098F">
            <w:pPr>
              <w:spacing w:line="278" w:lineRule="auto"/>
              <w:rPr>
                <w:rFonts w:asciiTheme="majorBidi" w:hAnsiTheme="majorBidi" w:cstheme="majorBidi"/>
                <w:b/>
              </w:rPr>
            </w:pPr>
            <w:r w:rsidRPr="00755001">
              <w:rPr>
                <w:rFonts w:asciiTheme="majorBidi" w:hAnsiTheme="majorBidi" w:cstheme="majorBidi"/>
                <w:b/>
              </w:rPr>
              <w:t>80</w:t>
            </w:r>
          </w:p>
        </w:tc>
      </w:tr>
    </w:tbl>
    <w:p w14:paraId="6819EB0B" w14:textId="77777777" w:rsidR="00F87700" w:rsidRDefault="00F87700" w:rsidP="00492702">
      <w:pPr>
        <w:rPr>
          <w:rFonts w:asciiTheme="majorBidi" w:hAnsiTheme="majorBidi" w:cstheme="majorBidi"/>
          <w:sz w:val="24"/>
          <w:szCs w:val="24"/>
        </w:rPr>
      </w:pPr>
    </w:p>
    <w:p w14:paraId="143C0046" w14:textId="30310F82" w:rsidR="00424039" w:rsidRPr="00492702" w:rsidRDefault="00492702" w:rsidP="00424039">
      <w:pPr>
        <w:rPr>
          <w:rFonts w:asciiTheme="majorBidi" w:hAnsiTheme="majorBidi" w:cstheme="majorBidi"/>
          <w:sz w:val="24"/>
          <w:szCs w:val="24"/>
        </w:rPr>
      </w:pPr>
      <w:bookmarkStart w:id="45" w:name="_Hlk211599892"/>
      <w:r>
        <w:rPr>
          <w:rFonts w:asciiTheme="majorBidi" w:hAnsiTheme="majorBidi" w:cstheme="majorBidi"/>
          <w:sz w:val="24"/>
          <w:szCs w:val="24"/>
        </w:rPr>
        <w:t>M</w:t>
      </w:r>
      <w:r w:rsidRPr="00492702">
        <w:rPr>
          <w:rFonts w:asciiTheme="majorBidi" w:hAnsiTheme="majorBidi" w:cstheme="majorBidi"/>
          <w:sz w:val="24"/>
          <w:szCs w:val="24"/>
        </w:rPr>
        <w:t xml:space="preserve">reža timova u djelatnosti </w:t>
      </w:r>
      <w:r w:rsidRPr="00755001">
        <w:rPr>
          <w:rFonts w:asciiTheme="majorBidi" w:hAnsiTheme="majorBidi" w:cstheme="majorBidi"/>
          <w:b/>
          <w:bCs/>
          <w:sz w:val="24"/>
          <w:szCs w:val="24"/>
        </w:rPr>
        <w:t>zdravstvene zaštite žena</w:t>
      </w:r>
      <w:r w:rsidRPr="00492702">
        <w:rPr>
          <w:rFonts w:asciiTheme="majorBidi" w:hAnsiTheme="majorBidi" w:cstheme="majorBidi"/>
          <w:sz w:val="24"/>
          <w:szCs w:val="24"/>
        </w:rPr>
        <w:t xml:space="preserve"> na razini primarne</w:t>
      </w:r>
    </w:p>
    <w:p w14:paraId="5C33A53F" w14:textId="532A4E4D" w:rsidR="00C641AC" w:rsidRDefault="00492702" w:rsidP="00424039">
      <w:pPr>
        <w:rPr>
          <w:rFonts w:asciiTheme="majorBidi" w:hAnsiTheme="majorBidi" w:cstheme="majorBidi"/>
          <w:sz w:val="24"/>
          <w:szCs w:val="24"/>
        </w:rPr>
      </w:pPr>
      <w:r w:rsidRPr="00492702">
        <w:rPr>
          <w:rFonts w:asciiTheme="majorBidi" w:hAnsiTheme="majorBidi" w:cstheme="majorBidi"/>
          <w:sz w:val="24"/>
          <w:szCs w:val="24"/>
        </w:rPr>
        <w:t>zdravstvene zaštite po općinama/gradovima</w:t>
      </w:r>
      <w:bookmarkEnd w:id="45"/>
      <w:r w:rsidRPr="00492702">
        <w:rPr>
          <w:rFonts w:asciiTheme="majorBidi" w:hAnsiTheme="majorBidi" w:cstheme="majorBidi"/>
          <w:sz w:val="24"/>
          <w:szCs w:val="24"/>
        </w:rPr>
        <w:t xml:space="preserve"> u Sisačko-moslavačkoj županiji</w:t>
      </w:r>
      <w:r w:rsidR="00656D2E">
        <w:rPr>
          <w:rFonts w:asciiTheme="majorBidi" w:hAnsiTheme="majorBidi" w:cstheme="majorBidi"/>
          <w:sz w:val="24"/>
          <w:szCs w:val="24"/>
        </w:rPr>
        <w:t xml:space="preserve"> prikazana je u tablici 11.</w:t>
      </w:r>
    </w:p>
    <w:p w14:paraId="4BA3F0F1" w14:textId="67A1F520" w:rsidR="00656D2E" w:rsidRPr="00656D2E" w:rsidRDefault="00656D2E" w:rsidP="00656D2E">
      <w:pPr>
        <w:pStyle w:val="Opisslike"/>
        <w:rPr>
          <w:rFonts w:asciiTheme="majorBidi" w:hAnsiTheme="majorBidi" w:cstheme="majorBidi"/>
          <w:i w:val="0"/>
          <w:iCs w:val="0"/>
          <w:sz w:val="24"/>
          <w:szCs w:val="24"/>
        </w:rPr>
      </w:pPr>
      <w:bookmarkStart w:id="46" w:name="_Toc213313945"/>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11</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Mreža timova u djelatnosti zdravstvene zaštite žena na razini primarne zdravstvene zaštite po općinama/gradovima</w:t>
      </w:r>
      <w:bookmarkEnd w:id="46"/>
    </w:p>
    <w:tbl>
      <w:tblPr>
        <w:tblStyle w:val="Reetkatablice1"/>
        <w:tblW w:w="0" w:type="auto"/>
        <w:tblLook w:val="04A0" w:firstRow="1" w:lastRow="0" w:firstColumn="1" w:lastColumn="0" w:noHBand="0" w:noVBand="1"/>
      </w:tblPr>
      <w:tblGrid>
        <w:gridCol w:w="3995"/>
        <w:gridCol w:w="2237"/>
        <w:gridCol w:w="2552"/>
      </w:tblGrid>
      <w:tr w:rsidR="00D517C1" w:rsidRPr="00D517C1" w14:paraId="18939C7B" w14:textId="77777777" w:rsidTr="005F1624">
        <w:trPr>
          <w:trHeight w:val="300"/>
        </w:trPr>
        <w:tc>
          <w:tcPr>
            <w:tcW w:w="3995" w:type="dxa"/>
            <w:noWrap/>
          </w:tcPr>
          <w:p w14:paraId="1F2D4830" w14:textId="39E05CD5"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Grad/općina</w:t>
            </w:r>
          </w:p>
        </w:tc>
        <w:tc>
          <w:tcPr>
            <w:tcW w:w="2237" w:type="dxa"/>
            <w:noWrap/>
          </w:tcPr>
          <w:p w14:paraId="2737111C" w14:textId="21E1179F"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Najveći mogući broj timova u mreži</w:t>
            </w:r>
          </w:p>
        </w:tc>
        <w:tc>
          <w:tcPr>
            <w:tcW w:w="2552" w:type="dxa"/>
          </w:tcPr>
          <w:p w14:paraId="06983771"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Ugovoreni broj timova</w:t>
            </w:r>
          </w:p>
        </w:tc>
      </w:tr>
      <w:tr w:rsidR="00D517C1" w:rsidRPr="00D517C1" w14:paraId="54D0539E" w14:textId="77777777" w:rsidTr="005F1624">
        <w:trPr>
          <w:trHeight w:val="300"/>
        </w:trPr>
        <w:tc>
          <w:tcPr>
            <w:tcW w:w="3995" w:type="dxa"/>
            <w:noWrap/>
            <w:hideMark/>
          </w:tcPr>
          <w:p w14:paraId="71E6D78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lastRenderedPageBreak/>
              <w:t>DVOR</w:t>
            </w:r>
          </w:p>
        </w:tc>
        <w:tc>
          <w:tcPr>
            <w:tcW w:w="2237" w:type="dxa"/>
            <w:noWrap/>
          </w:tcPr>
          <w:p w14:paraId="3FE71C6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c>
          <w:tcPr>
            <w:tcW w:w="2552" w:type="dxa"/>
          </w:tcPr>
          <w:p w14:paraId="2039647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000B7011" w14:textId="77777777" w:rsidTr="005F1624">
        <w:trPr>
          <w:trHeight w:val="300"/>
        </w:trPr>
        <w:tc>
          <w:tcPr>
            <w:tcW w:w="3995" w:type="dxa"/>
            <w:noWrap/>
            <w:hideMark/>
          </w:tcPr>
          <w:p w14:paraId="5724B02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GLINA</w:t>
            </w:r>
          </w:p>
        </w:tc>
        <w:tc>
          <w:tcPr>
            <w:tcW w:w="2237" w:type="dxa"/>
            <w:noWrap/>
          </w:tcPr>
          <w:p w14:paraId="3587E878"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552" w:type="dxa"/>
          </w:tcPr>
          <w:p w14:paraId="39EE24E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56DA03DF" w14:textId="77777777" w:rsidTr="005F1624">
        <w:trPr>
          <w:trHeight w:val="300"/>
        </w:trPr>
        <w:tc>
          <w:tcPr>
            <w:tcW w:w="3995" w:type="dxa"/>
            <w:noWrap/>
            <w:hideMark/>
          </w:tcPr>
          <w:p w14:paraId="51D6F91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HRVATSKA KOSTAJNICA</w:t>
            </w:r>
          </w:p>
        </w:tc>
        <w:tc>
          <w:tcPr>
            <w:tcW w:w="2237" w:type="dxa"/>
            <w:noWrap/>
          </w:tcPr>
          <w:p w14:paraId="3F1EDB0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552" w:type="dxa"/>
          </w:tcPr>
          <w:p w14:paraId="1DC62DD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61710C63" w14:textId="77777777" w:rsidTr="005F1624">
        <w:trPr>
          <w:trHeight w:val="300"/>
        </w:trPr>
        <w:tc>
          <w:tcPr>
            <w:tcW w:w="3995" w:type="dxa"/>
            <w:noWrap/>
            <w:hideMark/>
          </w:tcPr>
          <w:p w14:paraId="04D36FA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KUTINA</w:t>
            </w:r>
          </w:p>
        </w:tc>
        <w:tc>
          <w:tcPr>
            <w:tcW w:w="2237" w:type="dxa"/>
            <w:noWrap/>
          </w:tcPr>
          <w:p w14:paraId="3E6E69B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c>
          <w:tcPr>
            <w:tcW w:w="2552" w:type="dxa"/>
          </w:tcPr>
          <w:p w14:paraId="2CDAD02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r>
      <w:tr w:rsidR="00D517C1" w:rsidRPr="00D517C1" w14:paraId="37C95010" w14:textId="77777777" w:rsidTr="005F1624">
        <w:trPr>
          <w:trHeight w:val="300"/>
        </w:trPr>
        <w:tc>
          <w:tcPr>
            <w:tcW w:w="3995" w:type="dxa"/>
            <w:noWrap/>
            <w:hideMark/>
          </w:tcPr>
          <w:p w14:paraId="48F51B1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NOVSKA</w:t>
            </w:r>
          </w:p>
        </w:tc>
        <w:tc>
          <w:tcPr>
            <w:tcW w:w="2237" w:type="dxa"/>
            <w:noWrap/>
          </w:tcPr>
          <w:p w14:paraId="7E1D151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552" w:type="dxa"/>
          </w:tcPr>
          <w:p w14:paraId="3CC04950"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30CD5AFD" w14:textId="77777777" w:rsidTr="005F1624">
        <w:trPr>
          <w:trHeight w:val="300"/>
        </w:trPr>
        <w:tc>
          <w:tcPr>
            <w:tcW w:w="3995" w:type="dxa"/>
            <w:noWrap/>
            <w:hideMark/>
          </w:tcPr>
          <w:p w14:paraId="4111530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PETRINJA</w:t>
            </w:r>
          </w:p>
        </w:tc>
        <w:tc>
          <w:tcPr>
            <w:tcW w:w="2237" w:type="dxa"/>
            <w:noWrap/>
          </w:tcPr>
          <w:p w14:paraId="50AAE585"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2</w:t>
            </w:r>
          </w:p>
        </w:tc>
        <w:tc>
          <w:tcPr>
            <w:tcW w:w="2552" w:type="dxa"/>
          </w:tcPr>
          <w:p w14:paraId="4733FF1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4C31A4A5" w14:textId="77777777" w:rsidTr="005F1624">
        <w:trPr>
          <w:trHeight w:val="300"/>
        </w:trPr>
        <w:tc>
          <w:tcPr>
            <w:tcW w:w="3995" w:type="dxa"/>
            <w:noWrap/>
            <w:hideMark/>
          </w:tcPr>
          <w:p w14:paraId="512862A4"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SISAK</w:t>
            </w:r>
          </w:p>
        </w:tc>
        <w:tc>
          <w:tcPr>
            <w:tcW w:w="2237" w:type="dxa"/>
            <w:noWrap/>
          </w:tcPr>
          <w:p w14:paraId="155D196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4</w:t>
            </w:r>
          </w:p>
        </w:tc>
        <w:tc>
          <w:tcPr>
            <w:tcW w:w="2552" w:type="dxa"/>
          </w:tcPr>
          <w:p w14:paraId="2FA44682"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4</w:t>
            </w:r>
          </w:p>
        </w:tc>
      </w:tr>
      <w:tr w:rsidR="00D517C1" w:rsidRPr="00D517C1" w14:paraId="59FAD6C3" w14:textId="77777777" w:rsidTr="005F1624">
        <w:trPr>
          <w:trHeight w:val="300"/>
        </w:trPr>
        <w:tc>
          <w:tcPr>
            <w:tcW w:w="3995" w:type="dxa"/>
            <w:noWrap/>
            <w:hideMark/>
          </w:tcPr>
          <w:p w14:paraId="2786295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TOPUSKO</w:t>
            </w:r>
          </w:p>
        </w:tc>
        <w:tc>
          <w:tcPr>
            <w:tcW w:w="2237" w:type="dxa"/>
            <w:noWrap/>
          </w:tcPr>
          <w:p w14:paraId="60ED529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552" w:type="dxa"/>
          </w:tcPr>
          <w:p w14:paraId="0B87209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12815833" w14:textId="77777777" w:rsidTr="005F1624">
        <w:trPr>
          <w:trHeight w:val="300"/>
        </w:trPr>
        <w:tc>
          <w:tcPr>
            <w:tcW w:w="3995" w:type="dxa"/>
            <w:noWrap/>
          </w:tcPr>
          <w:p w14:paraId="070DEBB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Ukupno</w:t>
            </w:r>
          </w:p>
        </w:tc>
        <w:tc>
          <w:tcPr>
            <w:tcW w:w="2237" w:type="dxa"/>
            <w:noWrap/>
          </w:tcPr>
          <w:p w14:paraId="3C192632" w14:textId="77777777" w:rsidR="00755001" w:rsidRPr="00D517C1" w:rsidRDefault="00755001" w:rsidP="00EA098F">
            <w:pPr>
              <w:spacing w:line="278" w:lineRule="auto"/>
              <w:rPr>
                <w:rFonts w:asciiTheme="majorBidi" w:hAnsiTheme="majorBidi" w:cstheme="majorBidi"/>
                <w:b/>
                <w:bCs/>
              </w:rPr>
            </w:pPr>
            <w:r w:rsidRPr="00D517C1">
              <w:rPr>
                <w:rFonts w:asciiTheme="majorBidi" w:hAnsiTheme="majorBidi" w:cstheme="majorBidi"/>
                <w:b/>
                <w:bCs/>
              </w:rPr>
              <w:t>13</w:t>
            </w:r>
          </w:p>
        </w:tc>
        <w:tc>
          <w:tcPr>
            <w:tcW w:w="2552" w:type="dxa"/>
          </w:tcPr>
          <w:p w14:paraId="2BDB2E06" w14:textId="77777777" w:rsidR="00755001" w:rsidRPr="00D517C1" w:rsidRDefault="00755001" w:rsidP="00EA098F">
            <w:pPr>
              <w:spacing w:line="278" w:lineRule="auto"/>
              <w:rPr>
                <w:rFonts w:asciiTheme="majorBidi" w:hAnsiTheme="majorBidi" w:cstheme="majorBidi"/>
                <w:b/>
              </w:rPr>
            </w:pPr>
            <w:r w:rsidRPr="00D517C1">
              <w:rPr>
                <w:rFonts w:asciiTheme="majorBidi" w:hAnsiTheme="majorBidi" w:cstheme="majorBidi"/>
                <w:b/>
              </w:rPr>
              <w:t>12</w:t>
            </w:r>
          </w:p>
        </w:tc>
      </w:tr>
    </w:tbl>
    <w:p w14:paraId="44EDC303" w14:textId="77777777" w:rsidR="00755001" w:rsidRDefault="00755001" w:rsidP="00424039">
      <w:pPr>
        <w:rPr>
          <w:rFonts w:asciiTheme="majorBidi" w:hAnsiTheme="majorBidi" w:cstheme="majorBidi"/>
          <w:sz w:val="24"/>
          <w:szCs w:val="24"/>
        </w:rPr>
      </w:pPr>
    </w:p>
    <w:p w14:paraId="4E27F6C6" w14:textId="68FD7ADD" w:rsidR="00755001" w:rsidRDefault="00D517C1" w:rsidP="00D517C1">
      <w:pPr>
        <w:spacing w:line="360" w:lineRule="auto"/>
        <w:rPr>
          <w:rFonts w:asciiTheme="majorBidi" w:hAnsiTheme="majorBidi" w:cstheme="majorBidi"/>
          <w:sz w:val="24"/>
          <w:szCs w:val="24"/>
        </w:rPr>
      </w:pPr>
      <w:r w:rsidRPr="00D517C1">
        <w:rPr>
          <w:rFonts w:asciiTheme="majorBidi" w:hAnsiTheme="majorBidi" w:cstheme="majorBidi"/>
          <w:sz w:val="24"/>
          <w:szCs w:val="24"/>
        </w:rPr>
        <w:t xml:space="preserve">Mreža timova u djelatnosti </w:t>
      </w:r>
      <w:r w:rsidRPr="00D517C1">
        <w:rPr>
          <w:rFonts w:asciiTheme="majorBidi" w:hAnsiTheme="majorBidi" w:cstheme="majorBidi"/>
          <w:b/>
          <w:bCs/>
          <w:sz w:val="24"/>
          <w:szCs w:val="24"/>
        </w:rPr>
        <w:t>zdravstvene njege u kući bolesnika</w:t>
      </w:r>
      <w:r w:rsidRPr="00D517C1">
        <w:rPr>
          <w:rFonts w:asciiTheme="majorBidi" w:hAnsiTheme="majorBidi" w:cstheme="majorBidi"/>
          <w:sz w:val="24"/>
          <w:szCs w:val="24"/>
        </w:rPr>
        <w:t xml:space="preserve"> – po općinama/gradovima u Sisačko-moslavačkoj županiji</w:t>
      </w:r>
      <w:r w:rsidR="00656D2E">
        <w:rPr>
          <w:rFonts w:asciiTheme="majorBidi" w:hAnsiTheme="majorBidi" w:cstheme="majorBidi"/>
          <w:sz w:val="24"/>
          <w:szCs w:val="24"/>
        </w:rPr>
        <w:t xml:space="preserve"> prikazana je u tablici 12.</w:t>
      </w:r>
    </w:p>
    <w:p w14:paraId="686E9F7B" w14:textId="7D33EB0E" w:rsidR="00656D2E" w:rsidRPr="00656D2E" w:rsidRDefault="00656D2E" w:rsidP="00656D2E">
      <w:pPr>
        <w:pStyle w:val="Opisslike"/>
        <w:rPr>
          <w:rFonts w:asciiTheme="majorBidi" w:hAnsiTheme="majorBidi" w:cstheme="majorBidi"/>
          <w:i w:val="0"/>
          <w:iCs w:val="0"/>
          <w:sz w:val="24"/>
          <w:szCs w:val="24"/>
        </w:rPr>
      </w:pPr>
      <w:bookmarkStart w:id="47" w:name="_Toc213313946"/>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12</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Mreža timova u djelatnosti zdravstvene njege u kući bolesnika – po općinama/gradovima</w:t>
      </w:r>
      <w:bookmarkEnd w:id="47"/>
    </w:p>
    <w:p w14:paraId="6E32D8E7" w14:textId="77777777" w:rsidR="00755001" w:rsidRDefault="00755001" w:rsidP="00755001"/>
    <w:tbl>
      <w:tblPr>
        <w:tblStyle w:val="Reetkatablice1"/>
        <w:tblW w:w="0" w:type="auto"/>
        <w:tblLook w:val="04A0" w:firstRow="1" w:lastRow="0" w:firstColumn="1" w:lastColumn="0" w:noHBand="0" w:noVBand="1"/>
      </w:tblPr>
      <w:tblGrid>
        <w:gridCol w:w="3995"/>
        <w:gridCol w:w="2096"/>
        <w:gridCol w:w="2835"/>
      </w:tblGrid>
      <w:tr w:rsidR="00D517C1" w:rsidRPr="00D517C1" w14:paraId="11D0F2EB" w14:textId="77777777" w:rsidTr="005F1624">
        <w:trPr>
          <w:trHeight w:val="300"/>
        </w:trPr>
        <w:tc>
          <w:tcPr>
            <w:tcW w:w="3995" w:type="dxa"/>
            <w:noWrap/>
          </w:tcPr>
          <w:p w14:paraId="2FB800FE" w14:textId="4B81C340" w:rsidR="00755001" w:rsidRPr="00D517C1" w:rsidRDefault="00D517C1" w:rsidP="00EA098F">
            <w:pPr>
              <w:spacing w:line="278" w:lineRule="auto"/>
              <w:rPr>
                <w:rFonts w:asciiTheme="majorBidi" w:hAnsiTheme="majorBidi" w:cstheme="majorBidi"/>
              </w:rPr>
            </w:pPr>
            <w:r w:rsidRPr="00D517C1">
              <w:rPr>
                <w:rFonts w:asciiTheme="majorBidi" w:hAnsiTheme="majorBidi" w:cstheme="majorBidi"/>
              </w:rPr>
              <w:t>Grad/općina</w:t>
            </w:r>
          </w:p>
        </w:tc>
        <w:tc>
          <w:tcPr>
            <w:tcW w:w="2096" w:type="dxa"/>
            <w:noWrap/>
          </w:tcPr>
          <w:p w14:paraId="410AD97B" w14:textId="43AF3919" w:rsidR="00755001" w:rsidRPr="00D517C1" w:rsidRDefault="00D517C1" w:rsidP="00EA098F">
            <w:pPr>
              <w:spacing w:line="278" w:lineRule="auto"/>
              <w:rPr>
                <w:rFonts w:asciiTheme="majorBidi" w:hAnsiTheme="majorBidi" w:cstheme="majorBidi"/>
              </w:rPr>
            </w:pPr>
            <w:r w:rsidRPr="00D517C1">
              <w:rPr>
                <w:rFonts w:asciiTheme="majorBidi" w:hAnsiTheme="majorBidi" w:cstheme="majorBidi"/>
              </w:rPr>
              <w:t>Najveći mogući broj timova u mreži</w:t>
            </w:r>
          </w:p>
        </w:tc>
        <w:tc>
          <w:tcPr>
            <w:tcW w:w="2835" w:type="dxa"/>
          </w:tcPr>
          <w:p w14:paraId="584608E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Ugovoreni broj timova</w:t>
            </w:r>
          </w:p>
        </w:tc>
      </w:tr>
      <w:tr w:rsidR="00D517C1" w:rsidRPr="00D517C1" w14:paraId="652DD2C9" w14:textId="77777777" w:rsidTr="005F1624">
        <w:trPr>
          <w:trHeight w:val="300"/>
        </w:trPr>
        <w:tc>
          <w:tcPr>
            <w:tcW w:w="3995" w:type="dxa"/>
            <w:noWrap/>
            <w:hideMark/>
          </w:tcPr>
          <w:p w14:paraId="1803E928"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DONJI KUKURUZARI</w:t>
            </w:r>
          </w:p>
        </w:tc>
        <w:tc>
          <w:tcPr>
            <w:tcW w:w="2096" w:type="dxa"/>
            <w:noWrap/>
          </w:tcPr>
          <w:p w14:paraId="69145774"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4C6BF89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2407A85F" w14:textId="77777777" w:rsidTr="005F1624">
        <w:trPr>
          <w:trHeight w:val="300"/>
        </w:trPr>
        <w:tc>
          <w:tcPr>
            <w:tcW w:w="3995" w:type="dxa"/>
            <w:noWrap/>
            <w:hideMark/>
          </w:tcPr>
          <w:p w14:paraId="29FC5FD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DVOR</w:t>
            </w:r>
          </w:p>
        </w:tc>
        <w:tc>
          <w:tcPr>
            <w:tcW w:w="2096" w:type="dxa"/>
            <w:noWrap/>
          </w:tcPr>
          <w:p w14:paraId="51F6318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2</w:t>
            </w:r>
          </w:p>
        </w:tc>
        <w:tc>
          <w:tcPr>
            <w:tcW w:w="2835" w:type="dxa"/>
          </w:tcPr>
          <w:p w14:paraId="6CD78B4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2</w:t>
            </w:r>
          </w:p>
        </w:tc>
      </w:tr>
      <w:tr w:rsidR="00D517C1" w:rsidRPr="00D517C1" w14:paraId="4A4246E5" w14:textId="77777777" w:rsidTr="005F1624">
        <w:trPr>
          <w:trHeight w:val="300"/>
        </w:trPr>
        <w:tc>
          <w:tcPr>
            <w:tcW w:w="3995" w:type="dxa"/>
            <w:noWrap/>
            <w:hideMark/>
          </w:tcPr>
          <w:p w14:paraId="54D2FC2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GLINA</w:t>
            </w:r>
          </w:p>
        </w:tc>
        <w:tc>
          <w:tcPr>
            <w:tcW w:w="2096" w:type="dxa"/>
            <w:noWrap/>
          </w:tcPr>
          <w:p w14:paraId="3D216F5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c>
          <w:tcPr>
            <w:tcW w:w="2835" w:type="dxa"/>
          </w:tcPr>
          <w:p w14:paraId="46B93565"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r>
      <w:tr w:rsidR="00D517C1" w:rsidRPr="00D517C1" w14:paraId="58B92BAB" w14:textId="77777777" w:rsidTr="005F1624">
        <w:trPr>
          <w:trHeight w:val="300"/>
        </w:trPr>
        <w:tc>
          <w:tcPr>
            <w:tcW w:w="3995" w:type="dxa"/>
            <w:noWrap/>
            <w:hideMark/>
          </w:tcPr>
          <w:p w14:paraId="6BA6ABE9"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GVOZD</w:t>
            </w:r>
          </w:p>
        </w:tc>
        <w:tc>
          <w:tcPr>
            <w:tcW w:w="2096" w:type="dxa"/>
            <w:noWrap/>
          </w:tcPr>
          <w:p w14:paraId="741DF8F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3CE5D8C1" w14:textId="0971745C"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 (radi kućna njega s područja Karlovca)</w:t>
            </w:r>
          </w:p>
        </w:tc>
      </w:tr>
      <w:tr w:rsidR="00D517C1" w:rsidRPr="00D517C1" w14:paraId="5EAFC8DD" w14:textId="77777777" w:rsidTr="005F1624">
        <w:trPr>
          <w:trHeight w:val="300"/>
        </w:trPr>
        <w:tc>
          <w:tcPr>
            <w:tcW w:w="3995" w:type="dxa"/>
            <w:noWrap/>
            <w:hideMark/>
          </w:tcPr>
          <w:p w14:paraId="52CD2ADE"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HRVATSKA DUBICA</w:t>
            </w:r>
          </w:p>
        </w:tc>
        <w:tc>
          <w:tcPr>
            <w:tcW w:w="2096" w:type="dxa"/>
            <w:noWrap/>
          </w:tcPr>
          <w:p w14:paraId="23F26822"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25919FE5"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64199435" w14:textId="77777777" w:rsidTr="005F1624">
        <w:trPr>
          <w:trHeight w:val="300"/>
        </w:trPr>
        <w:tc>
          <w:tcPr>
            <w:tcW w:w="3995" w:type="dxa"/>
            <w:noWrap/>
            <w:hideMark/>
          </w:tcPr>
          <w:p w14:paraId="18B9BAB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HRVATSKA KOSTAJNICA</w:t>
            </w:r>
          </w:p>
        </w:tc>
        <w:tc>
          <w:tcPr>
            <w:tcW w:w="2096" w:type="dxa"/>
            <w:noWrap/>
          </w:tcPr>
          <w:p w14:paraId="283D2F6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4E4FBD2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7050FBBB" w14:textId="77777777" w:rsidTr="005F1624">
        <w:trPr>
          <w:trHeight w:val="300"/>
        </w:trPr>
        <w:tc>
          <w:tcPr>
            <w:tcW w:w="3995" w:type="dxa"/>
            <w:noWrap/>
            <w:hideMark/>
          </w:tcPr>
          <w:p w14:paraId="445790D1"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JASENOVAC</w:t>
            </w:r>
          </w:p>
        </w:tc>
        <w:tc>
          <w:tcPr>
            <w:tcW w:w="2096" w:type="dxa"/>
            <w:noWrap/>
          </w:tcPr>
          <w:p w14:paraId="6E5B7A6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46742234"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793F8F41" w14:textId="77777777" w:rsidTr="005F1624">
        <w:trPr>
          <w:trHeight w:val="300"/>
        </w:trPr>
        <w:tc>
          <w:tcPr>
            <w:tcW w:w="3995" w:type="dxa"/>
            <w:noWrap/>
            <w:hideMark/>
          </w:tcPr>
          <w:p w14:paraId="6DD622C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KUTINA</w:t>
            </w:r>
          </w:p>
        </w:tc>
        <w:tc>
          <w:tcPr>
            <w:tcW w:w="2096" w:type="dxa"/>
            <w:noWrap/>
          </w:tcPr>
          <w:p w14:paraId="4B011139"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7</w:t>
            </w:r>
          </w:p>
        </w:tc>
        <w:tc>
          <w:tcPr>
            <w:tcW w:w="2835" w:type="dxa"/>
          </w:tcPr>
          <w:p w14:paraId="02FE84F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6 (od 10. listopada 2025. godine novougovorena sestra)</w:t>
            </w:r>
          </w:p>
        </w:tc>
      </w:tr>
      <w:tr w:rsidR="00D517C1" w:rsidRPr="00D517C1" w14:paraId="4A6897C4" w14:textId="77777777" w:rsidTr="005F1624">
        <w:trPr>
          <w:trHeight w:val="300"/>
        </w:trPr>
        <w:tc>
          <w:tcPr>
            <w:tcW w:w="3995" w:type="dxa"/>
            <w:noWrap/>
            <w:hideMark/>
          </w:tcPr>
          <w:p w14:paraId="1667B22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LEKENIK</w:t>
            </w:r>
          </w:p>
        </w:tc>
        <w:tc>
          <w:tcPr>
            <w:tcW w:w="2096" w:type="dxa"/>
            <w:noWrap/>
          </w:tcPr>
          <w:p w14:paraId="232AE84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2</w:t>
            </w:r>
          </w:p>
        </w:tc>
        <w:tc>
          <w:tcPr>
            <w:tcW w:w="2835" w:type="dxa"/>
          </w:tcPr>
          <w:p w14:paraId="401D984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727EC595" w14:textId="77777777" w:rsidTr="005F1624">
        <w:trPr>
          <w:trHeight w:val="300"/>
        </w:trPr>
        <w:tc>
          <w:tcPr>
            <w:tcW w:w="3995" w:type="dxa"/>
            <w:noWrap/>
            <w:hideMark/>
          </w:tcPr>
          <w:p w14:paraId="29931338"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LIPOVLJANI</w:t>
            </w:r>
          </w:p>
        </w:tc>
        <w:tc>
          <w:tcPr>
            <w:tcW w:w="2096" w:type="dxa"/>
            <w:noWrap/>
          </w:tcPr>
          <w:p w14:paraId="0A551D18"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7E49DBB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26968340" w14:textId="77777777" w:rsidTr="005F1624">
        <w:trPr>
          <w:trHeight w:val="300"/>
        </w:trPr>
        <w:tc>
          <w:tcPr>
            <w:tcW w:w="3995" w:type="dxa"/>
            <w:noWrap/>
            <w:hideMark/>
          </w:tcPr>
          <w:p w14:paraId="046ED7B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MAJUR</w:t>
            </w:r>
          </w:p>
        </w:tc>
        <w:tc>
          <w:tcPr>
            <w:tcW w:w="2096" w:type="dxa"/>
            <w:noWrap/>
          </w:tcPr>
          <w:p w14:paraId="2B55972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c>
          <w:tcPr>
            <w:tcW w:w="2835" w:type="dxa"/>
          </w:tcPr>
          <w:p w14:paraId="0D94F56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5540E879" w14:textId="77777777" w:rsidTr="005F1624">
        <w:trPr>
          <w:trHeight w:val="300"/>
        </w:trPr>
        <w:tc>
          <w:tcPr>
            <w:tcW w:w="3995" w:type="dxa"/>
            <w:noWrap/>
            <w:hideMark/>
          </w:tcPr>
          <w:p w14:paraId="7735EF2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MARTINSKA VES</w:t>
            </w:r>
          </w:p>
        </w:tc>
        <w:tc>
          <w:tcPr>
            <w:tcW w:w="2096" w:type="dxa"/>
            <w:noWrap/>
          </w:tcPr>
          <w:p w14:paraId="6B23F71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5DCB246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34011B2D" w14:textId="77777777" w:rsidTr="005F1624">
        <w:trPr>
          <w:trHeight w:val="300"/>
        </w:trPr>
        <w:tc>
          <w:tcPr>
            <w:tcW w:w="3995" w:type="dxa"/>
            <w:noWrap/>
            <w:hideMark/>
          </w:tcPr>
          <w:p w14:paraId="36234E5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NOVSKA</w:t>
            </w:r>
          </w:p>
        </w:tc>
        <w:tc>
          <w:tcPr>
            <w:tcW w:w="2096" w:type="dxa"/>
            <w:noWrap/>
          </w:tcPr>
          <w:p w14:paraId="0382088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4</w:t>
            </w:r>
          </w:p>
        </w:tc>
        <w:tc>
          <w:tcPr>
            <w:tcW w:w="2835" w:type="dxa"/>
          </w:tcPr>
          <w:p w14:paraId="2E8EB6A1"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r>
      <w:tr w:rsidR="00D517C1" w:rsidRPr="00D517C1" w14:paraId="1662EF4D" w14:textId="77777777" w:rsidTr="005F1624">
        <w:trPr>
          <w:trHeight w:val="300"/>
        </w:trPr>
        <w:tc>
          <w:tcPr>
            <w:tcW w:w="3995" w:type="dxa"/>
            <w:noWrap/>
            <w:hideMark/>
          </w:tcPr>
          <w:p w14:paraId="297C5B4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PETRINJA</w:t>
            </w:r>
          </w:p>
        </w:tc>
        <w:tc>
          <w:tcPr>
            <w:tcW w:w="2096" w:type="dxa"/>
            <w:noWrap/>
          </w:tcPr>
          <w:p w14:paraId="22C662A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7</w:t>
            </w:r>
          </w:p>
        </w:tc>
        <w:tc>
          <w:tcPr>
            <w:tcW w:w="2835" w:type="dxa"/>
          </w:tcPr>
          <w:p w14:paraId="2FC43CF2"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7</w:t>
            </w:r>
          </w:p>
        </w:tc>
      </w:tr>
      <w:tr w:rsidR="00D517C1" w:rsidRPr="00D517C1" w14:paraId="4E42ED84" w14:textId="77777777" w:rsidTr="005F1624">
        <w:trPr>
          <w:trHeight w:val="300"/>
        </w:trPr>
        <w:tc>
          <w:tcPr>
            <w:tcW w:w="3995" w:type="dxa"/>
            <w:noWrap/>
            <w:hideMark/>
          </w:tcPr>
          <w:p w14:paraId="6C831936"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POPOVAČA</w:t>
            </w:r>
          </w:p>
        </w:tc>
        <w:tc>
          <w:tcPr>
            <w:tcW w:w="2096" w:type="dxa"/>
            <w:noWrap/>
          </w:tcPr>
          <w:p w14:paraId="7C6B2E51"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c>
          <w:tcPr>
            <w:tcW w:w="2835" w:type="dxa"/>
          </w:tcPr>
          <w:p w14:paraId="36DCC373"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3</w:t>
            </w:r>
          </w:p>
        </w:tc>
      </w:tr>
      <w:tr w:rsidR="00D517C1" w:rsidRPr="00D517C1" w14:paraId="74780610" w14:textId="77777777" w:rsidTr="005F1624">
        <w:trPr>
          <w:trHeight w:val="300"/>
        </w:trPr>
        <w:tc>
          <w:tcPr>
            <w:tcW w:w="3995" w:type="dxa"/>
            <w:noWrap/>
            <w:hideMark/>
          </w:tcPr>
          <w:p w14:paraId="789EB984"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SISAK</w:t>
            </w:r>
          </w:p>
        </w:tc>
        <w:tc>
          <w:tcPr>
            <w:tcW w:w="2096" w:type="dxa"/>
            <w:noWrap/>
          </w:tcPr>
          <w:p w14:paraId="7C3FF19D"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15</w:t>
            </w:r>
          </w:p>
        </w:tc>
        <w:tc>
          <w:tcPr>
            <w:tcW w:w="2835" w:type="dxa"/>
          </w:tcPr>
          <w:p w14:paraId="3C250D32"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14 (od 10. listopada 2025. godine novougovorena sestra)</w:t>
            </w:r>
          </w:p>
        </w:tc>
      </w:tr>
      <w:tr w:rsidR="00D517C1" w:rsidRPr="00D517C1" w14:paraId="7616C3A3" w14:textId="77777777" w:rsidTr="005F1624">
        <w:trPr>
          <w:trHeight w:val="300"/>
        </w:trPr>
        <w:tc>
          <w:tcPr>
            <w:tcW w:w="3995" w:type="dxa"/>
            <w:noWrap/>
            <w:hideMark/>
          </w:tcPr>
          <w:p w14:paraId="3B8D77EB"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SUNJA</w:t>
            </w:r>
          </w:p>
        </w:tc>
        <w:tc>
          <w:tcPr>
            <w:tcW w:w="2096" w:type="dxa"/>
            <w:noWrap/>
          </w:tcPr>
          <w:p w14:paraId="3D3E3F9F"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2</w:t>
            </w:r>
          </w:p>
        </w:tc>
        <w:tc>
          <w:tcPr>
            <w:tcW w:w="2835" w:type="dxa"/>
          </w:tcPr>
          <w:p w14:paraId="181B9B05"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0</w:t>
            </w:r>
          </w:p>
        </w:tc>
      </w:tr>
      <w:tr w:rsidR="00D517C1" w:rsidRPr="00D517C1" w14:paraId="1F443F93" w14:textId="77777777" w:rsidTr="005F1624">
        <w:trPr>
          <w:trHeight w:val="300"/>
        </w:trPr>
        <w:tc>
          <w:tcPr>
            <w:tcW w:w="3995" w:type="dxa"/>
            <w:noWrap/>
            <w:hideMark/>
          </w:tcPr>
          <w:p w14:paraId="625C469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lastRenderedPageBreak/>
              <w:t>TOPUSKO</w:t>
            </w:r>
          </w:p>
        </w:tc>
        <w:tc>
          <w:tcPr>
            <w:tcW w:w="2096" w:type="dxa"/>
            <w:noWrap/>
          </w:tcPr>
          <w:p w14:paraId="090CEAC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4F9842B7"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r>
      <w:tr w:rsidR="00D517C1" w:rsidRPr="00D517C1" w14:paraId="3DE565F4" w14:textId="77777777" w:rsidTr="005F1624">
        <w:trPr>
          <w:trHeight w:val="300"/>
        </w:trPr>
        <w:tc>
          <w:tcPr>
            <w:tcW w:w="3995" w:type="dxa"/>
            <w:noWrap/>
            <w:hideMark/>
          </w:tcPr>
          <w:p w14:paraId="18479CC2"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VELIKA LUDINA</w:t>
            </w:r>
          </w:p>
        </w:tc>
        <w:tc>
          <w:tcPr>
            <w:tcW w:w="2096" w:type="dxa"/>
            <w:noWrap/>
          </w:tcPr>
          <w:p w14:paraId="0E55745A"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w:t>
            </w:r>
          </w:p>
        </w:tc>
        <w:tc>
          <w:tcPr>
            <w:tcW w:w="2835" w:type="dxa"/>
          </w:tcPr>
          <w:p w14:paraId="7F5D6B2C"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1 (od 10. listopada 2025. godine novougovorena sestra)</w:t>
            </w:r>
          </w:p>
        </w:tc>
      </w:tr>
      <w:tr w:rsidR="00D517C1" w:rsidRPr="00D517C1" w14:paraId="0869BE39" w14:textId="77777777" w:rsidTr="005F1624">
        <w:trPr>
          <w:trHeight w:val="300"/>
        </w:trPr>
        <w:tc>
          <w:tcPr>
            <w:tcW w:w="3995" w:type="dxa"/>
            <w:noWrap/>
          </w:tcPr>
          <w:p w14:paraId="24851BEE" w14:textId="77777777" w:rsidR="00755001" w:rsidRPr="00D517C1" w:rsidRDefault="00755001" w:rsidP="00EA098F">
            <w:pPr>
              <w:spacing w:line="278" w:lineRule="auto"/>
              <w:rPr>
                <w:rFonts w:asciiTheme="majorBidi" w:hAnsiTheme="majorBidi" w:cstheme="majorBidi"/>
              </w:rPr>
            </w:pPr>
            <w:r w:rsidRPr="00D517C1">
              <w:rPr>
                <w:rFonts w:asciiTheme="majorBidi" w:hAnsiTheme="majorBidi" w:cstheme="majorBidi"/>
              </w:rPr>
              <w:t>Ukupno</w:t>
            </w:r>
          </w:p>
        </w:tc>
        <w:tc>
          <w:tcPr>
            <w:tcW w:w="2096" w:type="dxa"/>
            <w:noWrap/>
          </w:tcPr>
          <w:p w14:paraId="218D4E95" w14:textId="77777777" w:rsidR="00755001" w:rsidRPr="00D517C1" w:rsidRDefault="00755001" w:rsidP="00EA098F">
            <w:pPr>
              <w:spacing w:line="278" w:lineRule="auto"/>
              <w:rPr>
                <w:rFonts w:asciiTheme="majorBidi" w:hAnsiTheme="majorBidi" w:cstheme="majorBidi"/>
                <w:b/>
                <w:bCs/>
              </w:rPr>
            </w:pPr>
            <w:r w:rsidRPr="00D517C1">
              <w:rPr>
                <w:rFonts w:asciiTheme="majorBidi" w:hAnsiTheme="majorBidi" w:cstheme="majorBidi"/>
                <w:b/>
                <w:bCs/>
              </w:rPr>
              <w:t>54</w:t>
            </w:r>
          </w:p>
        </w:tc>
        <w:tc>
          <w:tcPr>
            <w:tcW w:w="2835" w:type="dxa"/>
          </w:tcPr>
          <w:p w14:paraId="450C6ACB" w14:textId="77777777" w:rsidR="00755001" w:rsidRPr="00D517C1" w:rsidRDefault="00755001" w:rsidP="00EA098F">
            <w:pPr>
              <w:spacing w:line="278" w:lineRule="auto"/>
              <w:rPr>
                <w:rFonts w:asciiTheme="majorBidi" w:hAnsiTheme="majorBidi" w:cstheme="majorBidi"/>
                <w:b/>
              </w:rPr>
            </w:pPr>
            <w:r w:rsidRPr="00D517C1">
              <w:rPr>
                <w:rFonts w:asciiTheme="majorBidi" w:hAnsiTheme="majorBidi" w:cstheme="majorBidi"/>
                <w:b/>
              </w:rPr>
              <w:t>45</w:t>
            </w:r>
          </w:p>
        </w:tc>
      </w:tr>
    </w:tbl>
    <w:p w14:paraId="5BB34754" w14:textId="77777777" w:rsidR="00755001" w:rsidRDefault="00755001" w:rsidP="00755001"/>
    <w:bookmarkEnd w:id="40"/>
    <w:p w14:paraId="3753290F" w14:textId="4C397702" w:rsidR="00840352" w:rsidRPr="00D24308" w:rsidRDefault="00774CCE" w:rsidP="0014747E">
      <w:pPr>
        <w:spacing w:line="360" w:lineRule="auto"/>
        <w:rPr>
          <w:rFonts w:asciiTheme="majorBidi" w:hAnsiTheme="majorBidi" w:cstheme="majorBidi"/>
          <w:color w:val="EE0000"/>
          <w:sz w:val="24"/>
          <w:szCs w:val="24"/>
        </w:rPr>
      </w:pPr>
      <w:r w:rsidRPr="0014747E">
        <w:rPr>
          <w:rFonts w:asciiTheme="majorBidi" w:hAnsiTheme="majorBidi" w:cstheme="majorBidi"/>
          <w:sz w:val="24"/>
          <w:szCs w:val="24"/>
        </w:rPr>
        <w:t xml:space="preserve">Iz navedenih podataka može se zaključiti kako je popunjenost mreža timova </w:t>
      </w:r>
      <w:r w:rsidR="00755001" w:rsidRPr="0014747E">
        <w:rPr>
          <w:rFonts w:asciiTheme="majorBidi" w:hAnsiTheme="majorBidi" w:cstheme="majorBidi"/>
          <w:sz w:val="24"/>
          <w:szCs w:val="24"/>
        </w:rPr>
        <w:t xml:space="preserve">na vrlo visokoj razini, </w:t>
      </w:r>
      <w:r w:rsidR="0073537B" w:rsidRPr="0014747E">
        <w:rPr>
          <w:rFonts w:asciiTheme="majorBidi" w:hAnsiTheme="majorBidi" w:cstheme="majorBidi"/>
          <w:sz w:val="24"/>
          <w:szCs w:val="24"/>
        </w:rPr>
        <w:t xml:space="preserve">nije ugovoren </w:t>
      </w:r>
      <w:r w:rsidR="00D517C1" w:rsidRPr="0014747E">
        <w:rPr>
          <w:rFonts w:asciiTheme="majorBidi" w:hAnsiTheme="majorBidi" w:cstheme="majorBidi"/>
          <w:sz w:val="24"/>
          <w:szCs w:val="24"/>
        </w:rPr>
        <w:t xml:space="preserve">1 tim </w:t>
      </w:r>
      <w:r w:rsidR="0073537B" w:rsidRPr="0014747E">
        <w:rPr>
          <w:rFonts w:asciiTheme="majorBidi" w:hAnsiTheme="majorBidi" w:cstheme="majorBidi"/>
          <w:sz w:val="24"/>
          <w:szCs w:val="24"/>
        </w:rPr>
        <w:t>u djelatnosti opće/obiteljske medicine</w:t>
      </w:r>
      <w:r w:rsidR="0014747E" w:rsidRPr="0014747E">
        <w:rPr>
          <w:rFonts w:asciiTheme="majorBidi" w:hAnsiTheme="majorBidi" w:cstheme="majorBidi"/>
          <w:sz w:val="24"/>
          <w:szCs w:val="24"/>
        </w:rPr>
        <w:t xml:space="preserve">, </w:t>
      </w:r>
      <w:r w:rsidR="005F1624" w:rsidRPr="0014747E">
        <w:rPr>
          <w:rFonts w:asciiTheme="majorBidi" w:hAnsiTheme="majorBidi" w:cstheme="majorBidi"/>
          <w:sz w:val="24"/>
          <w:szCs w:val="24"/>
        </w:rPr>
        <w:t xml:space="preserve">2 u djelatnosti dentalne zdravstvene zaštite, 1 u zdravstvenoj zaštiti žena. Mrežu timova u djelatnosti zdravstvene njege u kući bolesnika čine 45 od predviđenih 54 timova. </w:t>
      </w:r>
      <w:r w:rsidR="00D517C1" w:rsidRPr="0014747E">
        <w:rPr>
          <w:rFonts w:asciiTheme="majorBidi" w:hAnsiTheme="majorBidi" w:cstheme="majorBidi"/>
          <w:sz w:val="24"/>
          <w:szCs w:val="24"/>
        </w:rPr>
        <w:t xml:space="preserve"> </w:t>
      </w:r>
    </w:p>
    <w:p w14:paraId="1E4BDB92" w14:textId="6E31AB89" w:rsidR="00840352" w:rsidRPr="00840352" w:rsidRDefault="00840352" w:rsidP="0014747E">
      <w:pPr>
        <w:spacing w:line="360" w:lineRule="auto"/>
        <w:rPr>
          <w:rFonts w:asciiTheme="majorBidi" w:hAnsiTheme="majorBidi" w:cstheme="majorBidi"/>
          <w:kern w:val="2"/>
          <w:sz w:val="24"/>
          <w:szCs w:val="24"/>
          <w14:ligatures w14:val="standardContextual"/>
        </w:rPr>
      </w:pPr>
      <w:r w:rsidRPr="00840352">
        <w:rPr>
          <w:rFonts w:asciiTheme="majorBidi" w:hAnsiTheme="majorBidi" w:cstheme="majorBidi"/>
          <w:kern w:val="2"/>
          <w:sz w:val="24"/>
          <w:szCs w:val="24"/>
          <w14:ligatures w14:val="standardContextual"/>
        </w:rPr>
        <w:t>Mreža bolničke djelatnosti u Sisačko-moslavačkoj županiji</w:t>
      </w:r>
      <w:r w:rsidR="00345183" w:rsidRPr="00345183">
        <w:rPr>
          <w:rFonts w:asciiTheme="majorBidi" w:hAnsiTheme="majorBidi" w:cstheme="majorBidi"/>
          <w:kern w:val="2"/>
          <w:sz w:val="24"/>
          <w:szCs w:val="24"/>
          <w14:ligatures w14:val="standardContextual"/>
        </w:rPr>
        <w:t xml:space="preserve"> prikazana je u tablicama u nastavku</w:t>
      </w:r>
      <w:r w:rsidR="00345183">
        <w:rPr>
          <w:rFonts w:asciiTheme="majorBidi" w:hAnsiTheme="majorBidi" w:cstheme="majorBidi"/>
          <w:kern w:val="2"/>
          <w:sz w:val="24"/>
          <w:szCs w:val="24"/>
          <w14:ligatures w14:val="standardContextual"/>
        </w:rPr>
        <w:t xml:space="preserve"> gdje je za svaku od djelatnosti naveden raspoloživi kapacitet</w:t>
      </w:r>
      <w:r w:rsidR="00345183" w:rsidRPr="00345183">
        <w:rPr>
          <w:rFonts w:asciiTheme="majorBidi" w:hAnsiTheme="majorBidi" w:cstheme="majorBidi"/>
          <w:kern w:val="2"/>
          <w:sz w:val="24"/>
          <w:szCs w:val="24"/>
          <w14:ligatures w14:val="standardContextual"/>
        </w:rPr>
        <w:t>:</w:t>
      </w:r>
    </w:p>
    <w:p w14:paraId="5F3326F6" w14:textId="62D2AB67" w:rsidR="00840352" w:rsidRPr="00656D2E" w:rsidRDefault="00656D2E" w:rsidP="00656D2E">
      <w:pPr>
        <w:pStyle w:val="Opisslike"/>
        <w:rPr>
          <w:rFonts w:asciiTheme="majorBidi" w:hAnsiTheme="majorBidi" w:cstheme="majorBidi"/>
          <w:i w:val="0"/>
          <w:iCs w:val="0"/>
          <w:sz w:val="24"/>
          <w:szCs w:val="24"/>
        </w:rPr>
      </w:pPr>
      <w:bookmarkStart w:id="48" w:name="_Toc213313947"/>
      <w:r w:rsidRPr="00656D2E">
        <w:rPr>
          <w:rFonts w:asciiTheme="majorBidi" w:hAnsiTheme="majorBidi" w:cstheme="majorBidi"/>
          <w:i w:val="0"/>
          <w:iCs w:val="0"/>
          <w:sz w:val="24"/>
          <w:szCs w:val="24"/>
        </w:rPr>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13</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OB dr Ivo Pedišić, broj postelja</w:t>
      </w:r>
      <w:bookmarkEnd w:id="48"/>
    </w:p>
    <w:tbl>
      <w:tblPr>
        <w:tblStyle w:val="Reetkatablice2"/>
        <w:tblW w:w="0" w:type="auto"/>
        <w:tblLook w:val="04A0" w:firstRow="1" w:lastRow="0" w:firstColumn="1" w:lastColumn="0" w:noHBand="0" w:noVBand="1"/>
      </w:tblPr>
      <w:tblGrid>
        <w:gridCol w:w="2324"/>
        <w:gridCol w:w="2214"/>
        <w:gridCol w:w="2280"/>
        <w:gridCol w:w="2244"/>
      </w:tblGrid>
      <w:tr w:rsidR="00840352" w:rsidRPr="00840352" w14:paraId="3A56EA7C" w14:textId="77777777" w:rsidTr="00A25E97">
        <w:tc>
          <w:tcPr>
            <w:tcW w:w="9350" w:type="dxa"/>
            <w:gridSpan w:val="4"/>
          </w:tcPr>
          <w:p w14:paraId="486A8AAD" w14:textId="77777777" w:rsidR="00840352" w:rsidRPr="00840352" w:rsidRDefault="00840352" w:rsidP="00840352">
            <w:pPr>
              <w:rPr>
                <w:rFonts w:asciiTheme="majorBidi" w:hAnsiTheme="majorBidi" w:cstheme="majorBidi"/>
              </w:rPr>
            </w:pPr>
            <w:r w:rsidRPr="00840352">
              <w:rPr>
                <w:rFonts w:asciiTheme="majorBidi" w:hAnsiTheme="majorBidi" w:cstheme="majorBidi"/>
              </w:rPr>
              <w:t>Opća bolnica „dr. Ivo Pedišić“</w:t>
            </w:r>
          </w:p>
        </w:tc>
      </w:tr>
      <w:tr w:rsidR="00840352" w:rsidRPr="00840352" w14:paraId="53E8E5B2" w14:textId="77777777" w:rsidTr="00A25E97">
        <w:tc>
          <w:tcPr>
            <w:tcW w:w="2337" w:type="dxa"/>
            <w:shd w:val="clear" w:color="auto" w:fill="BFBFBF" w:themeFill="background1" w:themeFillShade="BF"/>
          </w:tcPr>
          <w:p w14:paraId="336E7682"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Djelatnost</w:t>
            </w:r>
          </w:p>
        </w:tc>
        <w:tc>
          <w:tcPr>
            <w:tcW w:w="2337" w:type="dxa"/>
            <w:shd w:val="clear" w:color="auto" w:fill="BFBFBF" w:themeFill="background1" w:themeFillShade="BF"/>
          </w:tcPr>
          <w:p w14:paraId="2FC51C70"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Broj akutnih postelja</w:t>
            </w:r>
          </w:p>
        </w:tc>
        <w:tc>
          <w:tcPr>
            <w:tcW w:w="2338" w:type="dxa"/>
            <w:shd w:val="clear" w:color="auto" w:fill="BFBFBF" w:themeFill="background1" w:themeFillShade="BF"/>
          </w:tcPr>
          <w:p w14:paraId="37E0CBE8"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Broj stolaca/postelja dnevne bolnice</w:t>
            </w:r>
          </w:p>
        </w:tc>
        <w:tc>
          <w:tcPr>
            <w:tcW w:w="2338" w:type="dxa"/>
            <w:shd w:val="clear" w:color="auto" w:fill="BFBFBF" w:themeFill="background1" w:themeFillShade="BF"/>
          </w:tcPr>
          <w:p w14:paraId="45FB473E"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Broj postelja za produženo, dugotrajno i kronično liječenje te palijativnu skrb</w:t>
            </w:r>
          </w:p>
        </w:tc>
      </w:tr>
      <w:tr w:rsidR="00840352" w:rsidRPr="00840352" w14:paraId="6E782352" w14:textId="77777777" w:rsidTr="00A25E97">
        <w:tc>
          <w:tcPr>
            <w:tcW w:w="2337" w:type="dxa"/>
          </w:tcPr>
          <w:p w14:paraId="28C0C524" w14:textId="77777777" w:rsidR="00840352" w:rsidRPr="00840352" w:rsidRDefault="00840352" w:rsidP="00840352">
            <w:pPr>
              <w:rPr>
                <w:rFonts w:asciiTheme="majorBidi" w:hAnsiTheme="majorBidi" w:cstheme="majorBidi"/>
              </w:rPr>
            </w:pPr>
            <w:r w:rsidRPr="00840352">
              <w:rPr>
                <w:rFonts w:asciiTheme="majorBidi" w:hAnsiTheme="majorBidi" w:cstheme="majorBidi"/>
              </w:rPr>
              <w:t>Interna medicina</w:t>
            </w:r>
          </w:p>
        </w:tc>
        <w:tc>
          <w:tcPr>
            <w:tcW w:w="2337" w:type="dxa"/>
          </w:tcPr>
          <w:p w14:paraId="0657CA00"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100</w:t>
            </w:r>
          </w:p>
        </w:tc>
        <w:tc>
          <w:tcPr>
            <w:tcW w:w="2338" w:type="dxa"/>
          </w:tcPr>
          <w:p w14:paraId="70ED2642"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17</w:t>
            </w:r>
          </w:p>
        </w:tc>
        <w:tc>
          <w:tcPr>
            <w:tcW w:w="2338" w:type="dxa"/>
          </w:tcPr>
          <w:p w14:paraId="54E19E06"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10</w:t>
            </w:r>
          </w:p>
        </w:tc>
      </w:tr>
      <w:tr w:rsidR="00840352" w:rsidRPr="00840352" w14:paraId="53200B7B" w14:textId="77777777" w:rsidTr="00A25E97">
        <w:tc>
          <w:tcPr>
            <w:tcW w:w="2337" w:type="dxa"/>
          </w:tcPr>
          <w:p w14:paraId="11EFE426" w14:textId="77777777" w:rsidR="00840352" w:rsidRPr="00840352" w:rsidRDefault="00840352" w:rsidP="00840352">
            <w:pPr>
              <w:rPr>
                <w:rFonts w:asciiTheme="majorBidi" w:hAnsiTheme="majorBidi" w:cstheme="majorBidi"/>
              </w:rPr>
            </w:pPr>
            <w:r w:rsidRPr="00840352">
              <w:rPr>
                <w:rFonts w:asciiTheme="majorBidi" w:hAnsiTheme="majorBidi" w:cstheme="majorBidi"/>
              </w:rPr>
              <w:t>Infektologija</w:t>
            </w:r>
          </w:p>
        </w:tc>
        <w:tc>
          <w:tcPr>
            <w:tcW w:w="2337" w:type="dxa"/>
          </w:tcPr>
          <w:p w14:paraId="3B1033E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12</w:t>
            </w:r>
          </w:p>
        </w:tc>
        <w:tc>
          <w:tcPr>
            <w:tcW w:w="2338" w:type="dxa"/>
          </w:tcPr>
          <w:p w14:paraId="77A35A2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3</w:t>
            </w:r>
          </w:p>
        </w:tc>
        <w:tc>
          <w:tcPr>
            <w:tcW w:w="2338" w:type="dxa"/>
          </w:tcPr>
          <w:p w14:paraId="50C5E647"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r>
      <w:tr w:rsidR="00840352" w:rsidRPr="00840352" w14:paraId="53E12C2B" w14:textId="77777777" w:rsidTr="00A25E97">
        <w:tc>
          <w:tcPr>
            <w:tcW w:w="2337" w:type="dxa"/>
          </w:tcPr>
          <w:p w14:paraId="0F6557C9" w14:textId="77777777" w:rsidR="00840352" w:rsidRPr="00840352" w:rsidRDefault="00840352" w:rsidP="00840352">
            <w:pPr>
              <w:rPr>
                <w:rFonts w:asciiTheme="majorBidi" w:hAnsiTheme="majorBidi" w:cstheme="majorBidi"/>
              </w:rPr>
            </w:pPr>
            <w:r w:rsidRPr="00840352">
              <w:rPr>
                <w:rFonts w:asciiTheme="majorBidi" w:hAnsiTheme="majorBidi" w:cstheme="majorBidi"/>
              </w:rPr>
              <w:t>Neurologija</w:t>
            </w:r>
          </w:p>
        </w:tc>
        <w:tc>
          <w:tcPr>
            <w:tcW w:w="2337" w:type="dxa"/>
          </w:tcPr>
          <w:p w14:paraId="3DE5754A"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20</w:t>
            </w:r>
          </w:p>
        </w:tc>
        <w:tc>
          <w:tcPr>
            <w:tcW w:w="2338" w:type="dxa"/>
          </w:tcPr>
          <w:p w14:paraId="26D1655C"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4A2A4D38"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w:t>
            </w:r>
          </w:p>
        </w:tc>
      </w:tr>
      <w:tr w:rsidR="00840352" w:rsidRPr="00840352" w14:paraId="49C40B70" w14:textId="77777777" w:rsidTr="00A25E97">
        <w:tc>
          <w:tcPr>
            <w:tcW w:w="2337" w:type="dxa"/>
          </w:tcPr>
          <w:p w14:paraId="00684AC3" w14:textId="77777777" w:rsidR="00840352" w:rsidRPr="00840352" w:rsidRDefault="00840352" w:rsidP="00840352">
            <w:pPr>
              <w:rPr>
                <w:rFonts w:asciiTheme="majorBidi" w:hAnsiTheme="majorBidi" w:cstheme="majorBidi"/>
              </w:rPr>
            </w:pPr>
            <w:r w:rsidRPr="00840352">
              <w:rPr>
                <w:rFonts w:asciiTheme="majorBidi" w:hAnsiTheme="majorBidi" w:cstheme="majorBidi"/>
              </w:rPr>
              <w:t>Psihijatrija</w:t>
            </w:r>
          </w:p>
        </w:tc>
        <w:tc>
          <w:tcPr>
            <w:tcW w:w="2337" w:type="dxa"/>
          </w:tcPr>
          <w:p w14:paraId="3C08C5D9"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c>
          <w:tcPr>
            <w:tcW w:w="2338" w:type="dxa"/>
          </w:tcPr>
          <w:p w14:paraId="379AF9B7"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w:t>
            </w:r>
          </w:p>
        </w:tc>
        <w:tc>
          <w:tcPr>
            <w:tcW w:w="2338" w:type="dxa"/>
          </w:tcPr>
          <w:p w14:paraId="4F6AA836"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w:t>
            </w:r>
          </w:p>
        </w:tc>
      </w:tr>
      <w:tr w:rsidR="00840352" w:rsidRPr="00840352" w14:paraId="37185815" w14:textId="77777777" w:rsidTr="00A25E97">
        <w:tc>
          <w:tcPr>
            <w:tcW w:w="2337" w:type="dxa"/>
          </w:tcPr>
          <w:p w14:paraId="00F7B024" w14:textId="77777777" w:rsidR="00840352" w:rsidRPr="00840352" w:rsidRDefault="00840352" w:rsidP="00840352">
            <w:pPr>
              <w:rPr>
                <w:rFonts w:asciiTheme="majorBidi" w:hAnsiTheme="majorBidi" w:cstheme="majorBidi"/>
              </w:rPr>
            </w:pPr>
            <w:r w:rsidRPr="00840352">
              <w:rPr>
                <w:rFonts w:asciiTheme="majorBidi" w:hAnsiTheme="majorBidi" w:cstheme="majorBidi"/>
              </w:rPr>
              <w:t>Pedijatrija</w:t>
            </w:r>
          </w:p>
        </w:tc>
        <w:tc>
          <w:tcPr>
            <w:tcW w:w="2337" w:type="dxa"/>
          </w:tcPr>
          <w:p w14:paraId="392D107F"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19</w:t>
            </w:r>
          </w:p>
        </w:tc>
        <w:tc>
          <w:tcPr>
            <w:tcW w:w="2338" w:type="dxa"/>
          </w:tcPr>
          <w:p w14:paraId="10DEB38E"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4A9AFE3D"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w:t>
            </w:r>
          </w:p>
        </w:tc>
      </w:tr>
      <w:tr w:rsidR="00840352" w:rsidRPr="00840352" w14:paraId="33D0F3EF" w14:textId="77777777" w:rsidTr="00A25E97">
        <w:tc>
          <w:tcPr>
            <w:tcW w:w="2337" w:type="dxa"/>
          </w:tcPr>
          <w:p w14:paraId="3BF7E303" w14:textId="77777777" w:rsidR="00840352" w:rsidRPr="00840352" w:rsidRDefault="00840352" w:rsidP="00840352">
            <w:pPr>
              <w:rPr>
                <w:rFonts w:asciiTheme="majorBidi" w:hAnsiTheme="majorBidi" w:cstheme="majorBidi"/>
              </w:rPr>
            </w:pPr>
            <w:r w:rsidRPr="00840352">
              <w:rPr>
                <w:rFonts w:asciiTheme="majorBidi" w:hAnsiTheme="majorBidi" w:cstheme="majorBidi"/>
              </w:rPr>
              <w:t>Opća kirurgija</w:t>
            </w:r>
          </w:p>
        </w:tc>
        <w:tc>
          <w:tcPr>
            <w:tcW w:w="2337" w:type="dxa"/>
          </w:tcPr>
          <w:p w14:paraId="2FCCCB9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40</w:t>
            </w:r>
          </w:p>
        </w:tc>
        <w:tc>
          <w:tcPr>
            <w:tcW w:w="2338" w:type="dxa"/>
          </w:tcPr>
          <w:p w14:paraId="5EAA85F1"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8</w:t>
            </w:r>
          </w:p>
        </w:tc>
        <w:tc>
          <w:tcPr>
            <w:tcW w:w="2338" w:type="dxa"/>
          </w:tcPr>
          <w:p w14:paraId="4EE14997"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r>
      <w:tr w:rsidR="00840352" w:rsidRPr="00840352" w14:paraId="67E73C5A" w14:textId="77777777" w:rsidTr="00A25E97">
        <w:tc>
          <w:tcPr>
            <w:tcW w:w="2337" w:type="dxa"/>
          </w:tcPr>
          <w:p w14:paraId="722AD5A3" w14:textId="77777777" w:rsidR="00840352" w:rsidRPr="00840352" w:rsidRDefault="00840352" w:rsidP="00840352">
            <w:pPr>
              <w:rPr>
                <w:rFonts w:asciiTheme="majorBidi" w:hAnsiTheme="majorBidi" w:cstheme="majorBidi"/>
              </w:rPr>
            </w:pPr>
            <w:r w:rsidRPr="00840352">
              <w:rPr>
                <w:rFonts w:asciiTheme="majorBidi" w:hAnsiTheme="majorBidi" w:cstheme="majorBidi"/>
              </w:rPr>
              <w:t>Urologija</w:t>
            </w:r>
          </w:p>
        </w:tc>
        <w:tc>
          <w:tcPr>
            <w:tcW w:w="2337" w:type="dxa"/>
          </w:tcPr>
          <w:p w14:paraId="7052C8CB"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8</w:t>
            </w:r>
          </w:p>
        </w:tc>
        <w:tc>
          <w:tcPr>
            <w:tcW w:w="2338" w:type="dxa"/>
          </w:tcPr>
          <w:p w14:paraId="32EE1A3E"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73719828"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r>
      <w:tr w:rsidR="00840352" w:rsidRPr="00840352" w14:paraId="0D9DD9A6" w14:textId="77777777" w:rsidTr="00A25E97">
        <w:tc>
          <w:tcPr>
            <w:tcW w:w="2337" w:type="dxa"/>
          </w:tcPr>
          <w:p w14:paraId="2D03326C" w14:textId="77777777" w:rsidR="00840352" w:rsidRPr="00840352" w:rsidRDefault="00840352" w:rsidP="00840352">
            <w:pPr>
              <w:rPr>
                <w:rFonts w:asciiTheme="majorBidi" w:hAnsiTheme="majorBidi" w:cstheme="majorBidi"/>
              </w:rPr>
            </w:pPr>
            <w:r w:rsidRPr="00840352">
              <w:rPr>
                <w:rFonts w:asciiTheme="majorBidi" w:hAnsiTheme="majorBidi" w:cstheme="majorBidi"/>
              </w:rPr>
              <w:t>Ortopedija i traumatologija</w:t>
            </w:r>
          </w:p>
        </w:tc>
        <w:tc>
          <w:tcPr>
            <w:tcW w:w="2337" w:type="dxa"/>
          </w:tcPr>
          <w:p w14:paraId="6EB21806"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22</w:t>
            </w:r>
          </w:p>
        </w:tc>
        <w:tc>
          <w:tcPr>
            <w:tcW w:w="2338" w:type="dxa"/>
          </w:tcPr>
          <w:p w14:paraId="4150804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w:t>
            </w:r>
          </w:p>
        </w:tc>
        <w:tc>
          <w:tcPr>
            <w:tcW w:w="2338" w:type="dxa"/>
          </w:tcPr>
          <w:p w14:paraId="48555B56"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w:t>
            </w:r>
          </w:p>
        </w:tc>
      </w:tr>
      <w:tr w:rsidR="00840352" w:rsidRPr="00840352" w14:paraId="7271724A" w14:textId="77777777" w:rsidTr="00A25E97">
        <w:tc>
          <w:tcPr>
            <w:tcW w:w="2337" w:type="dxa"/>
          </w:tcPr>
          <w:p w14:paraId="7BB35BE4" w14:textId="77777777" w:rsidR="00840352" w:rsidRPr="00840352" w:rsidRDefault="00840352" w:rsidP="00840352">
            <w:pPr>
              <w:rPr>
                <w:rFonts w:asciiTheme="majorBidi" w:hAnsiTheme="majorBidi" w:cstheme="majorBidi"/>
              </w:rPr>
            </w:pPr>
            <w:r w:rsidRPr="00840352">
              <w:rPr>
                <w:rFonts w:asciiTheme="majorBidi" w:hAnsiTheme="majorBidi" w:cstheme="majorBidi"/>
              </w:rPr>
              <w:t>Otorinolaringologija</w:t>
            </w:r>
          </w:p>
        </w:tc>
        <w:tc>
          <w:tcPr>
            <w:tcW w:w="2337" w:type="dxa"/>
          </w:tcPr>
          <w:p w14:paraId="2AD9289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6</w:t>
            </w:r>
          </w:p>
        </w:tc>
        <w:tc>
          <w:tcPr>
            <w:tcW w:w="2338" w:type="dxa"/>
          </w:tcPr>
          <w:p w14:paraId="67F654DC"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7022645F"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w:t>
            </w:r>
          </w:p>
        </w:tc>
      </w:tr>
      <w:tr w:rsidR="00840352" w:rsidRPr="00840352" w14:paraId="41E65DFB" w14:textId="77777777" w:rsidTr="00A25E97">
        <w:tc>
          <w:tcPr>
            <w:tcW w:w="2337" w:type="dxa"/>
          </w:tcPr>
          <w:p w14:paraId="053A82BD" w14:textId="77777777" w:rsidR="00840352" w:rsidRPr="00840352" w:rsidRDefault="00840352" w:rsidP="00840352">
            <w:pPr>
              <w:rPr>
                <w:rFonts w:asciiTheme="majorBidi" w:hAnsiTheme="majorBidi" w:cstheme="majorBidi"/>
              </w:rPr>
            </w:pPr>
            <w:r w:rsidRPr="00840352">
              <w:rPr>
                <w:rFonts w:asciiTheme="majorBidi" w:hAnsiTheme="majorBidi" w:cstheme="majorBidi"/>
              </w:rPr>
              <w:t>Oftalmologija i optometrija</w:t>
            </w:r>
          </w:p>
        </w:tc>
        <w:tc>
          <w:tcPr>
            <w:tcW w:w="2337" w:type="dxa"/>
          </w:tcPr>
          <w:p w14:paraId="30B637E5"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5</w:t>
            </w:r>
          </w:p>
        </w:tc>
        <w:tc>
          <w:tcPr>
            <w:tcW w:w="2338" w:type="dxa"/>
          </w:tcPr>
          <w:p w14:paraId="598B1E9C"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49223F62"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w:t>
            </w:r>
          </w:p>
        </w:tc>
      </w:tr>
      <w:tr w:rsidR="00840352" w:rsidRPr="00840352" w14:paraId="6806E4AC" w14:textId="77777777" w:rsidTr="00A25E97">
        <w:tc>
          <w:tcPr>
            <w:tcW w:w="2337" w:type="dxa"/>
          </w:tcPr>
          <w:p w14:paraId="3DB035AF" w14:textId="77777777" w:rsidR="00840352" w:rsidRPr="00840352" w:rsidRDefault="00840352" w:rsidP="00840352">
            <w:pPr>
              <w:rPr>
                <w:rFonts w:asciiTheme="majorBidi" w:hAnsiTheme="majorBidi" w:cstheme="majorBidi"/>
              </w:rPr>
            </w:pPr>
            <w:r w:rsidRPr="00840352">
              <w:rPr>
                <w:rFonts w:asciiTheme="majorBidi" w:hAnsiTheme="majorBidi" w:cstheme="majorBidi"/>
              </w:rPr>
              <w:t>Ginekologija i opstetricija</w:t>
            </w:r>
          </w:p>
        </w:tc>
        <w:tc>
          <w:tcPr>
            <w:tcW w:w="2337" w:type="dxa"/>
          </w:tcPr>
          <w:p w14:paraId="2C0849B3"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28</w:t>
            </w:r>
          </w:p>
        </w:tc>
        <w:tc>
          <w:tcPr>
            <w:tcW w:w="2338" w:type="dxa"/>
          </w:tcPr>
          <w:p w14:paraId="55002AAC"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w:t>
            </w:r>
          </w:p>
        </w:tc>
        <w:tc>
          <w:tcPr>
            <w:tcW w:w="2338" w:type="dxa"/>
          </w:tcPr>
          <w:p w14:paraId="0271EFBD"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1</w:t>
            </w:r>
          </w:p>
        </w:tc>
      </w:tr>
      <w:tr w:rsidR="00840352" w:rsidRPr="00840352" w14:paraId="0A87F008" w14:textId="77777777" w:rsidTr="00A25E97">
        <w:tc>
          <w:tcPr>
            <w:tcW w:w="2337" w:type="dxa"/>
          </w:tcPr>
          <w:p w14:paraId="6B7F9178" w14:textId="77777777" w:rsidR="00840352" w:rsidRPr="00840352" w:rsidRDefault="00840352" w:rsidP="00840352">
            <w:pPr>
              <w:rPr>
                <w:rFonts w:asciiTheme="majorBidi" w:hAnsiTheme="majorBidi" w:cstheme="majorBidi"/>
              </w:rPr>
            </w:pPr>
            <w:r w:rsidRPr="00840352">
              <w:rPr>
                <w:rFonts w:asciiTheme="majorBidi" w:hAnsiTheme="majorBidi" w:cstheme="majorBidi"/>
              </w:rPr>
              <w:t>Dugotrajno liječenje</w:t>
            </w:r>
          </w:p>
        </w:tc>
        <w:tc>
          <w:tcPr>
            <w:tcW w:w="2337" w:type="dxa"/>
          </w:tcPr>
          <w:p w14:paraId="17FCAA86"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c>
          <w:tcPr>
            <w:tcW w:w="2338" w:type="dxa"/>
          </w:tcPr>
          <w:p w14:paraId="532688F5"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c>
          <w:tcPr>
            <w:tcW w:w="2338" w:type="dxa"/>
          </w:tcPr>
          <w:p w14:paraId="0860F447"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55</w:t>
            </w:r>
          </w:p>
        </w:tc>
      </w:tr>
      <w:tr w:rsidR="00840352" w:rsidRPr="00840352" w14:paraId="5BC10BEB" w14:textId="77777777" w:rsidTr="00A25E97">
        <w:tc>
          <w:tcPr>
            <w:tcW w:w="2337" w:type="dxa"/>
          </w:tcPr>
          <w:p w14:paraId="1C102B24" w14:textId="77777777" w:rsidR="00840352" w:rsidRPr="00840352" w:rsidRDefault="00840352" w:rsidP="00840352">
            <w:pPr>
              <w:rPr>
                <w:rFonts w:asciiTheme="majorBidi" w:hAnsiTheme="majorBidi" w:cstheme="majorBidi"/>
              </w:rPr>
            </w:pPr>
            <w:r w:rsidRPr="00840352">
              <w:rPr>
                <w:rFonts w:asciiTheme="majorBidi" w:hAnsiTheme="majorBidi" w:cstheme="majorBidi"/>
              </w:rPr>
              <w:t>Palijativna skrb</w:t>
            </w:r>
          </w:p>
        </w:tc>
        <w:tc>
          <w:tcPr>
            <w:tcW w:w="2337" w:type="dxa"/>
          </w:tcPr>
          <w:p w14:paraId="3353BB74"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c>
          <w:tcPr>
            <w:tcW w:w="2338" w:type="dxa"/>
          </w:tcPr>
          <w:p w14:paraId="2E4B0D89"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0</w:t>
            </w:r>
          </w:p>
        </w:tc>
        <w:tc>
          <w:tcPr>
            <w:tcW w:w="2338" w:type="dxa"/>
          </w:tcPr>
          <w:p w14:paraId="105303AF" w14:textId="77777777" w:rsidR="00840352" w:rsidRPr="00840352" w:rsidRDefault="00840352" w:rsidP="00840352">
            <w:pPr>
              <w:jc w:val="center"/>
              <w:rPr>
                <w:rFonts w:asciiTheme="majorBidi" w:hAnsiTheme="majorBidi" w:cstheme="majorBidi"/>
              </w:rPr>
            </w:pPr>
            <w:r w:rsidRPr="00840352">
              <w:rPr>
                <w:rFonts w:asciiTheme="majorBidi" w:hAnsiTheme="majorBidi" w:cstheme="majorBidi"/>
              </w:rPr>
              <w:t>40</w:t>
            </w:r>
          </w:p>
        </w:tc>
      </w:tr>
      <w:tr w:rsidR="00840352" w:rsidRPr="00840352" w14:paraId="4DCDB237" w14:textId="77777777" w:rsidTr="00A25E97">
        <w:tc>
          <w:tcPr>
            <w:tcW w:w="2337" w:type="dxa"/>
          </w:tcPr>
          <w:p w14:paraId="17F30AD1"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UKUPNO</w:t>
            </w:r>
          </w:p>
        </w:tc>
        <w:tc>
          <w:tcPr>
            <w:tcW w:w="2337" w:type="dxa"/>
          </w:tcPr>
          <w:p w14:paraId="61F2C299" w14:textId="77777777" w:rsidR="00840352" w:rsidRPr="00840352" w:rsidRDefault="00840352" w:rsidP="00840352">
            <w:pPr>
              <w:jc w:val="center"/>
              <w:rPr>
                <w:rFonts w:asciiTheme="majorBidi" w:hAnsiTheme="majorBidi" w:cstheme="majorBidi"/>
                <w:b/>
                <w:bCs/>
              </w:rPr>
            </w:pPr>
            <w:r w:rsidRPr="00840352">
              <w:rPr>
                <w:rFonts w:asciiTheme="majorBidi" w:hAnsiTheme="majorBidi" w:cstheme="majorBidi"/>
                <w:b/>
                <w:bCs/>
              </w:rPr>
              <w:t>260</w:t>
            </w:r>
          </w:p>
        </w:tc>
        <w:tc>
          <w:tcPr>
            <w:tcW w:w="2338" w:type="dxa"/>
          </w:tcPr>
          <w:p w14:paraId="39205D25" w14:textId="77777777" w:rsidR="00840352" w:rsidRPr="00840352" w:rsidRDefault="00840352" w:rsidP="00840352">
            <w:pPr>
              <w:jc w:val="center"/>
              <w:rPr>
                <w:rFonts w:asciiTheme="majorBidi" w:hAnsiTheme="majorBidi" w:cstheme="majorBidi"/>
                <w:b/>
                <w:bCs/>
              </w:rPr>
            </w:pPr>
            <w:r w:rsidRPr="00840352">
              <w:rPr>
                <w:rFonts w:asciiTheme="majorBidi" w:hAnsiTheme="majorBidi" w:cstheme="majorBidi"/>
                <w:b/>
                <w:bCs/>
              </w:rPr>
              <w:t>56</w:t>
            </w:r>
          </w:p>
        </w:tc>
        <w:tc>
          <w:tcPr>
            <w:tcW w:w="2338" w:type="dxa"/>
          </w:tcPr>
          <w:p w14:paraId="29A22E0F" w14:textId="77777777" w:rsidR="00840352" w:rsidRPr="00840352" w:rsidRDefault="00840352" w:rsidP="00840352">
            <w:pPr>
              <w:jc w:val="center"/>
              <w:rPr>
                <w:rFonts w:asciiTheme="majorBidi" w:hAnsiTheme="majorBidi" w:cstheme="majorBidi"/>
                <w:b/>
                <w:bCs/>
              </w:rPr>
            </w:pPr>
            <w:r w:rsidRPr="00840352">
              <w:rPr>
                <w:rFonts w:asciiTheme="majorBidi" w:hAnsiTheme="majorBidi" w:cstheme="majorBidi"/>
                <w:b/>
                <w:bCs/>
              </w:rPr>
              <w:t>118</w:t>
            </w:r>
          </w:p>
        </w:tc>
      </w:tr>
    </w:tbl>
    <w:p w14:paraId="673ACDBB" w14:textId="77777777" w:rsidR="00840352" w:rsidRDefault="00840352" w:rsidP="00840352">
      <w:pPr>
        <w:spacing w:line="278" w:lineRule="auto"/>
        <w:rPr>
          <w:b/>
          <w:bCs/>
          <w:kern w:val="2"/>
          <w:sz w:val="24"/>
          <w:szCs w:val="24"/>
          <w14:ligatures w14:val="standardContextual"/>
        </w:rPr>
      </w:pPr>
    </w:p>
    <w:p w14:paraId="0E7CF443" w14:textId="77777777" w:rsidR="003720CE" w:rsidRDefault="003720CE" w:rsidP="00840352">
      <w:pPr>
        <w:spacing w:line="278" w:lineRule="auto"/>
        <w:rPr>
          <w:b/>
          <w:bCs/>
          <w:kern w:val="2"/>
          <w:sz w:val="24"/>
          <w:szCs w:val="24"/>
          <w14:ligatures w14:val="standardContextual"/>
        </w:rPr>
      </w:pPr>
    </w:p>
    <w:p w14:paraId="7FB67558" w14:textId="77777777" w:rsidR="003720CE" w:rsidRDefault="003720CE" w:rsidP="00840352">
      <w:pPr>
        <w:spacing w:line="278" w:lineRule="auto"/>
        <w:rPr>
          <w:b/>
          <w:bCs/>
          <w:kern w:val="2"/>
          <w:sz w:val="24"/>
          <w:szCs w:val="24"/>
          <w14:ligatures w14:val="standardContextual"/>
        </w:rPr>
      </w:pPr>
    </w:p>
    <w:p w14:paraId="1336AD17" w14:textId="77777777" w:rsidR="003720CE" w:rsidRPr="00840352" w:rsidRDefault="003720CE" w:rsidP="00840352">
      <w:pPr>
        <w:spacing w:line="278" w:lineRule="auto"/>
        <w:rPr>
          <w:b/>
          <w:bCs/>
          <w:kern w:val="2"/>
          <w:sz w:val="24"/>
          <w:szCs w:val="24"/>
          <w14:ligatures w14:val="standardContextual"/>
        </w:rPr>
      </w:pPr>
    </w:p>
    <w:p w14:paraId="55F37266" w14:textId="4745A8A2" w:rsidR="00840352" w:rsidRPr="00656D2E" w:rsidRDefault="00656D2E" w:rsidP="00656D2E">
      <w:pPr>
        <w:pStyle w:val="Opisslike"/>
        <w:rPr>
          <w:rFonts w:asciiTheme="majorBidi" w:hAnsiTheme="majorBidi" w:cstheme="majorBidi"/>
          <w:b/>
          <w:bCs/>
          <w:i w:val="0"/>
          <w:iCs w:val="0"/>
          <w:sz w:val="24"/>
          <w:szCs w:val="24"/>
        </w:rPr>
      </w:pPr>
      <w:bookmarkStart w:id="49" w:name="_Toc213313948"/>
      <w:r w:rsidRPr="00656D2E">
        <w:rPr>
          <w:rFonts w:asciiTheme="majorBidi" w:hAnsiTheme="majorBidi" w:cstheme="majorBidi"/>
          <w:i w:val="0"/>
          <w:iCs w:val="0"/>
          <w:sz w:val="24"/>
          <w:szCs w:val="24"/>
        </w:rPr>
        <w:lastRenderedPageBreak/>
        <w:t xml:space="preserve">Tablica </w:t>
      </w:r>
      <w:r w:rsidRPr="00656D2E">
        <w:rPr>
          <w:rFonts w:asciiTheme="majorBidi" w:hAnsiTheme="majorBidi" w:cstheme="majorBidi"/>
          <w:i w:val="0"/>
          <w:iCs w:val="0"/>
          <w:sz w:val="24"/>
          <w:szCs w:val="24"/>
        </w:rPr>
        <w:fldChar w:fldCharType="begin"/>
      </w:r>
      <w:r w:rsidRPr="00656D2E">
        <w:rPr>
          <w:rFonts w:asciiTheme="majorBidi" w:hAnsiTheme="majorBidi" w:cstheme="majorBidi"/>
          <w:i w:val="0"/>
          <w:iCs w:val="0"/>
          <w:sz w:val="24"/>
          <w:szCs w:val="24"/>
        </w:rPr>
        <w:instrText xml:space="preserve"> SEQ Tablica \* ARABIC </w:instrText>
      </w:r>
      <w:r w:rsidRPr="00656D2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14</w:t>
      </w:r>
      <w:r w:rsidRPr="00656D2E">
        <w:rPr>
          <w:rFonts w:asciiTheme="majorBidi" w:hAnsiTheme="majorBidi" w:cstheme="majorBidi"/>
          <w:i w:val="0"/>
          <w:iCs w:val="0"/>
          <w:sz w:val="24"/>
          <w:szCs w:val="24"/>
        </w:rPr>
        <w:fldChar w:fldCharType="end"/>
      </w:r>
      <w:r w:rsidRPr="00656D2E">
        <w:rPr>
          <w:rFonts w:asciiTheme="majorBidi" w:hAnsiTheme="majorBidi" w:cstheme="majorBidi"/>
          <w:i w:val="0"/>
          <w:iCs w:val="0"/>
          <w:sz w:val="24"/>
          <w:szCs w:val="24"/>
        </w:rPr>
        <w:t>: Lječilište Topusko, broj postelja</w:t>
      </w:r>
      <w:bookmarkEnd w:id="49"/>
    </w:p>
    <w:tbl>
      <w:tblPr>
        <w:tblStyle w:val="Reetkatablice2"/>
        <w:tblW w:w="0" w:type="auto"/>
        <w:tblLook w:val="04A0" w:firstRow="1" w:lastRow="0" w:firstColumn="1" w:lastColumn="0" w:noHBand="0" w:noVBand="1"/>
      </w:tblPr>
      <w:tblGrid>
        <w:gridCol w:w="4543"/>
        <w:gridCol w:w="4519"/>
      </w:tblGrid>
      <w:tr w:rsidR="00840352" w:rsidRPr="00840352" w14:paraId="663AE4F1" w14:textId="77777777" w:rsidTr="00A25E97">
        <w:tc>
          <w:tcPr>
            <w:tcW w:w="9350" w:type="dxa"/>
            <w:gridSpan w:val="2"/>
          </w:tcPr>
          <w:p w14:paraId="7778895E"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Lječilište „Topusko“</w:t>
            </w:r>
          </w:p>
        </w:tc>
      </w:tr>
      <w:tr w:rsidR="00840352" w:rsidRPr="00840352" w14:paraId="684E585A" w14:textId="77777777" w:rsidTr="00A25E97">
        <w:tc>
          <w:tcPr>
            <w:tcW w:w="4675" w:type="dxa"/>
          </w:tcPr>
          <w:p w14:paraId="7C6DCCE3" w14:textId="77777777" w:rsidR="00840352" w:rsidRPr="00840352" w:rsidRDefault="00840352" w:rsidP="00840352">
            <w:pPr>
              <w:rPr>
                <w:rFonts w:asciiTheme="majorBidi" w:hAnsiTheme="majorBidi" w:cstheme="majorBidi"/>
              </w:rPr>
            </w:pPr>
            <w:r w:rsidRPr="00840352">
              <w:rPr>
                <w:rFonts w:asciiTheme="majorBidi" w:hAnsiTheme="majorBidi" w:cstheme="majorBidi"/>
              </w:rPr>
              <w:t>DJELATNOST</w:t>
            </w:r>
          </w:p>
        </w:tc>
        <w:tc>
          <w:tcPr>
            <w:tcW w:w="4675" w:type="dxa"/>
          </w:tcPr>
          <w:p w14:paraId="1B5A0A6B" w14:textId="77777777" w:rsidR="00840352" w:rsidRPr="00840352" w:rsidRDefault="00840352" w:rsidP="00840352">
            <w:pPr>
              <w:rPr>
                <w:rFonts w:asciiTheme="majorBidi" w:hAnsiTheme="majorBidi" w:cstheme="majorBidi"/>
              </w:rPr>
            </w:pPr>
            <w:r w:rsidRPr="00840352">
              <w:rPr>
                <w:rFonts w:asciiTheme="majorBidi" w:hAnsiTheme="majorBidi" w:cstheme="majorBidi"/>
              </w:rPr>
              <w:t>Broj postelja za liječenje bolesnika oboljelih od akutnih i kroničnih bolesti</w:t>
            </w:r>
          </w:p>
        </w:tc>
      </w:tr>
      <w:tr w:rsidR="00840352" w:rsidRPr="00840352" w14:paraId="00EC8B1F" w14:textId="77777777" w:rsidTr="00A25E97">
        <w:tc>
          <w:tcPr>
            <w:tcW w:w="4675" w:type="dxa"/>
          </w:tcPr>
          <w:p w14:paraId="20A0585A" w14:textId="77777777" w:rsidR="00840352" w:rsidRPr="00840352" w:rsidRDefault="00840352" w:rsidP="00840352">
            <w:pPr>
              <w:rPr>
                <w:rFonts w:asciiTheme="majorBidi" w:hAnsiTheme="majorBidi" w:cstheme="majorBidi"/>
              </w:rPr>
            </w:pPr>
            <w:r w:rsidRPr="00840352">
              <w:rPr>
                <w:rFonts w:asciiTheme="majorBidi" w:hAnsiTheme="majorBidi" w:cstheme="majorBidi"/>
              </w:rPr>
              <w:t>Fizikalna medicina i rehabilitacija u specijalnim bolnicama i lječilištima</w:t>
            </w:r>
          </w:p>
        </w:tc>
        <w:tc>
          <w:tcPr>
            <w:tcW w:w="4675" w:type="dxa"/>
          </w:tcPr>
          <w:p w14:paraId="426A3E80" w14:textId="77777777" w:rsidR="00840352" w:rsidRPr="00840352" w:rsidRDefault="00840352" w:rsidP="00840352">
            <w:pPr>
              <w:rPr>
                <w:rFonts w:asciiTheme="majorBidi" w:hAnsiTheme="majorBidi" w:cstheme="majorBidi"/>
              </w:rPr>
            </w:pPr>
            <w:r w:rsidRPr="00840352">
              <w:rPr>
                <w:rFonts w:asciiTheme="majorBidi" w:hAnsiTheme="majorBidi" w:cstheme="majorBidi"/>
              </w:rPr>
              <w:t>71</w:t>
            </w:r>
          </w:p>
        </w:tc>
      </w:tr>
      <w:tr w:rsidR="00840352" w:rsidRPr="00840352" w14:paraId="01E38E16" w14:textId="77777777" w:rsidTr="00A25E97">
        <w:tc>
          <w:tcPr>
            <w:tcW w:w="4675" w:type="dxa"/>
          </w:tcPr>
          <w:p w14:paraId="0DA1D6D7"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Ukupno</w:t>
            </w:r>
          </w:p>
        </w:tc>
        <w:tc>
          <w:tcPr>
            <w:tcW w:w="4675" w:type="dxa"/>
          </w:tcPr>
          <w:p w14:paraId="14BBC0E3"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71</w:t>
            </w:r>
          </w:p>
        </w:tc>
      </w:tr>
    </w:tbl>
    <w:p w14:paraId="11CE9403" w14:textId="77777777" w:rsidR="00840352" w:rsidRPr="00840352" w:rsidRDefault="00840352" w:rsidP="00840352">
      <w:pPr>
        <w:spacing w:line="278" w:lineRule="auto"/>
        <w:rPr>
          <w:b/>
          <w:bCs/>
          <w:kern w:val="2"/>
          <w:sz w:val="24"/>
          <w:szCs w:val="24"/>
          <w14:ligatures w14:val="standardContextual"/>
        </w:rPr>
      </w:pPr>
    </w:p>
    <w:p w14:paraId="3051A257" w14:textId="75F2CE55" w:rsidR="00840352" w:rsidRPr="003D037E" w:rsidRDefault="003D037E" w:rsidP="003D037E">
      <w:pPr>
        <w:pStyle w:val="Opisslike"/>
        <w:rPr>
          <w:rFonts w:asciiTheme="majorBidi" w:hAnsiTheme="majorBidi" w:cstheme="majorBidi"/>
          <w:b/>
          <w:bCs/>
          <w:i w:val="0"/>
          <w:iCs w:val="0"/>
          <w:sz w:val="24"/>
          <w:szCs w:val="24"/>
        </w:rPr>
      </w:pPr>
      <w:bookmarkStart w:id="50" w:name="_Toc213313949"/>
      <w:r w:rsidRPr="003D037E">
        <w:rPr>
          <w:rFonts w:asciiTheme="majorBidi" w:hAnsiTheme="majorBidi" w:cstheme="majorBidi"/>
          <w:i w:val="0"/>
          <w:iCs w:val="0"/>
          <w:sz w:val="24"/>
          <w:szCs w:val="24"/>
        </w:rPr>
        <w:t xml:space="preserve">Tablica </w:t>
      </w:r>
      <w:r w:rsidRPr="003D037E">
        <w:rPr>
          <w:rFonts w:asciiTheme="majorBidi" w:hAnsiTheme="majorBidi" w:cstheme="majorBidi"/>
          <w:i w:val="0"/>
          <w:iCs w:val="0"/>
          <w:sz w:val="24"/>
          <w:szCs w:val="24"/>
        </w:rPr>
        <w:fldChar w:fldCharType="begin"/>
      </w:r>
      <w:r w:rsidRPr="003D037E">
        <w:rPr>
          <w:rFonts w:asciiTheme="majorBidi" w:hAnsiTheme="majorBidi" w:cstheme="majorBidi"/>
          <w:i w:val="0"/>
          <w:iCs w:val="0"/>
          <w:sz w:val="24"/>
          <w:szCs w:val="24"/>
        </w:rPr>
        <w:instrText xml:space="preserve"> SEQ Tablica \* ARABIC </w:instrText>
      </w:r>
      <w:r w:rsidRPr="003D037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15</w:t>
      </w:r>
      <w:r w:rsidRPr="003D037E">
        <w:rPr>
          <w:rFonts w:asciiTheme="majorBidi" w:hAnsiTheme="majorBidi" w:cstheme="majorBidi"/>
          <w:i w:val="0"/>
          <w:iCs w:val="0"/>
          <w:sz w:val="24"/>
          <w:szCs w:val="24"/>
        </w:rPr>
        <w:fldChar w:fldCharType="end"/>
      </w:r>
      <w:r w:rsidRPr="003D037E">
        <w:rPr>
          <w:rFonts w:asciiTheme="majorBidi" w:hAnsiTheme="majorBidi" w:cstheme="majorBidi"/>
          <w:i w:val="0"/>
          <w:iCs w:val="0"/>
          <w:sz w:val="24"/>
          <w:szCs w:val="24"/>
        </w:rPr>
        <w:t>: NPB dr. Ivan Barbot, broj postelja</w:t>
      </w:r>
      <w:bookmarkEnd w:id="50"/>
    </w:p>
    <w:tbl>
      <w:tblPr>
        <w:tblStyle w:val="Reetkatablice2"/>
        <w:tblW w:w="0" w:type="auto"/>
        <w:tblLook w:val="04A0" w:firstRow="1" w:lastRow="0" w:firstColumn="1" w:lastColumn="0" w:noHBand="0" w:noVBand="1"/>
      </w:tblPr>
      <w:tblGrid>
        <w:gridCol w:w="2029"/>
        <w:gridCol w:w="1740"/>
        <w:gridCol w:w="1800"/>
        <w:gridCol w:w="1753"/>
        <w:gridCol w:w="1740"/>
      </w:tblGrid>
      <w:tr w:rsidR="00840352" w:rsidRPr="00840352" w14:paraId="5E3CEC55" w14:textId="77777777" w:rsidTr="00A25E97">
        <w:tc>
          <w:tcPr>
            <w:tcW w:w="9350" w:type="dxa"/>
            <w:gridSpan w:val="5"/>
          </w:tcPr>
          <w:p w14:paraId="46CDBF9E"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Neuropsihijatrijska bolnica „dr. Ivan Barbot“ Popovača</w:t>
            </w:r>
          </w:p>
        </w:tc>
      </w:tr>
      <w:tr w:rsidR="00840352" w:rsidRPr="00840352" w14:paraId="220D7C88" w14:textId="77777777" w:rsidTr="00A25E97">
        <w:tc>
          <w:tcPr>
            <w:tcW w:w="2098" w:type="dxa"/>
            <w:shd w:val="clear" w:color="auto" w:fill="BFBFBF" w:themeFill="background1" w:themeFillShade="BF"/>
          </w:tcPr>
          <w:p w14:paraId="62437436" w14:textId="77777777" w:rsidR="00840352" w:rsidRPr="00840352" w:rsidRDefault="00840352" w:rsidP="00840352">
            <w:pPr>
              <w:rPr>
                <w:rFonts w:asciiTheme="majorBidi" w:hAnsiTheme="majorBidi" w:cstheme="majorBidi"/>
              </w:rPr>
            </w:pPr>
            <w:r w:rsidRPr="00840352">
              <w:rPr>
                <w:rFonts w:asciiTheme="majorBidi" w:hAnsiTheme="majorBidi" w:cstheme="majorBidi"/>
              </w:rPr>
              <w:t>Djelatnost</w:t>
            </w:r>
          </w:p>
        </w:tc>
        <w:tc>
          <w:tcPr>
            <w:tcW w:w="1813" w:type="dxa"/>
            <w:shd w:val="clear" w:color="auto" w:fill="BFBFBF" w:themeFill="background1" w:themeFillShade="BF"/>
          </w:tcPr>
          <w:p w14:paraId="50CE14B5" w14:textId="77777777" w:rsidR="00840352" w:rsidRPr="00840352" w:rsidRDefault="00840352" w:rsidP="00840352">
            <w:pPr>
              <w:rPr>
                <w:rFonts w:asciiTheme="majorBidi" w:hAnsiTheme="majorBidi" w:cstheme="majorBidi"/>
              </w:rPr>
            </w:pPr>
            <w:r w:rsidRPr="00840352">
              <w:rPr>
                <w:rFonts w:asciiTheme="majorBidi" w:hAnsiTheme="majorBidi" w:cstheme="majorBidi"/>
              </w:rPr>
              <w:t>Broj postelja za liječenje bolesnika oboljelih od akutnih bolesti</w:t>
            </w:r>
          </w:p>
        </w:tc>
        <w:tc>
          <w:tcPr>
            <w:tcW w:w="1813" w:type="dxa"/>
            <w:shd w:val="clear" w:color="auto" w:fill="BFBFBF" w:themeFill="background1" w:themeFillShade="BF"/>
          </w:tcPr>
          <w:p w14:paraId="0CFD3C79" w14:textId="77777777" w:rsidR="00840352" w:rsidRPr="00840352" w:rsidRDefault="00840352" w:rsidP="00840352">
            <w:pPr>
              <w:rPr>
                <w:rFonts w:asciiTheme="majorBidi" w:hAnsiTheme="majorBidi" w:cstheme="majorBidi"/>
              </w:rPr>
            </w:pPr>
            <w:r w:rsidRPr="00840352">
              <w:rPr>
                <w:rFonts w:asciiTheme="majorBidi" w:hAnsiTheme="majorBidi" w:cstheme="majorBidi"/>
              </w:rPr>
              <w:t>Broj stolaca/postelja dnevne bolnice</w:t>
            </w:r>
          </w:p>
        </w:tc>
        <w:tc>
          <w:tcPr>
            <w:tcW w:w="1813" w:type="dxa"/>
            <w:shd w:val="clear" w:color="auto" w:fill="BFBFBF" w:themeFill="background1" w:themeFillShade="BF"/>
          </w:tcPr>
          <w:p w14:paraId="6A05A3D4" w14:textId="77777777" w:rsidR="00840352" w:rsidRPr="00840352" w:rsidRDefault="00840352" w:rsidP="00840352">
            <w:pPr>
              <w:rPr>
                <w:rFonts w:asciiTheme="majorBidi" w:hAnsiTheme="majorBidi" w:cstheme="majorBidi"/>
              </w:rPr>
            </w:pPr>
            <w:r w:rsidRPr="00840352">
              <w:rPr>
                <w:rFonts w:asciiTheme="majorBidi" w:hAnsiTheme="majorBidi" w:cstheme="majorBidi"/>
              </w:rPr>
              <w:t>Broj postelja za dugotrajno liječenje i palijativnu skrb</w:t>
            </w:r>
          </w:p>
        </w:tc>
        <w:tc>
          <w:tcPr>
            <w:tcW w:w="1813" w:type="dxa"/>
            <w:shd w:val="clear" w:color="auto" w:fill="BFBFBF" w:themeFill="background1" w:themeFillShade="BF"/>
          </w:tcPr>
          <w:p w14:paraId="756AECDB" w14:textId="77777777" w:rsidR="00840352" w:rsidRPr="00840352" w:rsidRDefault="00840352" w:rsidP="00840352">
            <w:pPr>
              <w:rPr>
                <w:rFonts w:asciiTheme="majorBidi" w:hAnsiTheme="majorBidi" w:cstheme="majorBidi"/>
              </w:rPr>
            </w:pPr>
            <w:r w:rsidRPr="00840352">
              <w:rPr>
                <w:rFonts w:asciiTheme="majorBidi" w:hAnsiTheme="majorBidi" w:cstheme="majorBidi"/>
              </w:rPr>
              <w:t>Broj postelja za liječenje bolesnika oboljelih od kroničnih bolesti</w:t>
            </w:r>
          </w:p>
        </w:tc>
      </w:tr>
      <w:tr w:rsidR="00840352" w:rsidRPr="00840352" w14:paraId="4064EFAC" w14:textId="77777777" w:rsidTr="00A25E97">
        <w:tc>
          <w:tcPr>
            <w:tcW w:w="2098" w:type="dxa"/>
          </w:tcPr>
          <w:p w14:paraId="7A6F2154" w14:textId="77777777" w:rsidR="00840352" w:rsidRPr="00840352" w:rsidRDefault="00840352" w:rsidP="00840352">
            <w:pPr>
              <w:rPr>
                <w:rFonts w:asciiTheme="majorBidi" w:hAnsiTheme="majorBidi" w:cstheme="majorBidi"/>
              </w:rPr>
            </w:pPr>
            <w:r w:rsidRPr="00840352">
              <w:rPr>
                <w:rFonts w:asciiTheme="majorBidi" w:hAnsiTheme="majorBidi" w:cstheme="majorBidi"/>
              </w:rPr>
              <w:t xml:space="preserve">Interna medicina </w:t>
            </w:r>
          </w:p>
        </w:tc>
        <w:tc>
          <w:tcPr>
            <w:tcW w:w="1813" w:type="dxa"/>
          </w:tcPr>
          <w:p w14:paraId="145E8F00" w14:textId="77777777" w:rsidR="00840352" w:rsidRPr="00840352" w:rsidRDefault="00840352" w:rsidP="00840352">
            <w:pPr>
              <w:rPr>
                <w:rFonts w:asciiTheme="majorBidi" w:hAnsiTheme="majorBidi" w:cstheme="majorBidi"/>
              </w:rPr>
            </w:pPr>
          </w:p>
        </w:tc>
        <w:tc>
          <w:tcPr>
            <w:tcW w:w="1813" w:type="dxa"/>
          </w:tcPr>
          <w:p w14:paraId="0AA0B3AB" w14:textId="77777777" w:rsidR="00840352" w:rsidRPr="00840352" w:rsidRDefault="00840352" w:rsidP="00840352">
            <w:pPr>
              <w:rPr>
                <w:rFonts w:asciiTheme="majorBidi" w:hAnsiTheme="majorBidi" w:cstheme="majorBidi"/>
              </w:rPr>
            </w:pPr>
            <w:r w:rsidRPr="00840352">
              <w:rPr>
                <w:rFonts w:asciiTheme="majorBidi" w:hAnsiTheme="majorBidi" w:cstheme="majorBidi"/>
              </w:rPr>
              <w:t>5</w:t>
            </w:r>
          </w:p>
        </w:tc>
        <w:tc>
          <w:tcPr>
            <w:tcW w:w="1813" w:type="dxa"/>
          </w:tcPr>
          <w:p w14:paraId="5219513B" w14:textId="77777777" w:rsidR="00840352" w:rsidRPr="00840352" w:rsidRDefault="00840352" w:rsidP="00840352">
            <w:pPr>
              <w:rPr>
                <w:rFonts w:asciiTheme="majorBidi" w:hAnsiTheme="majorBidi" w:cstheme="majorBidi"/>
              </w:rPr>
            </w:pPr>
          </w:p>
        </w:tc>
        <w:tc>
          <w:tcPr>
            <w:tcW w:w="1813" w:type="dxa"/>
          </w:tcPr>
          <w:p w14:paraId="304E216C" w14:textId="77777777" w:rsidR="00840352" w:rsidRPr="00840352" w:rsidRDefault="00840352" w:rsidP="00840352">
            <w:pPr>
              <w:rPr>
                <w:rFonts w:asciiTheme="majorBidi" w:hAnsiTheme="majorBidi" w:cstheme="majorBidi"/>
              </w:rPr>
            </w:pPr>
          </w:p>
        </w:tc>
      </w:tr>
      <w:tr w:rsidR="00840352" w:rsidRPr="00840352" w14:paraId="1BDB4254" w14:textId="77777777" w:rsidTr="00A25E97">
        <w:tc>
          <w:tcPr>
            <w:tcW w:w="2098" w:type="dxa"/>
          </w:tcPr>
          <w:p w14:paraId="7B4B5F3D" w14:textId="77777777" w:rsidR="00840352" w:rsidRPr="00840352" w:rsidRDefault="00840352" w:rsidP="00840352">
            <w:pPr>
              <w:rPr>
                <w:rFonts w:asciiTheme="majorBidi" w:hAnsiTheme="majorBidi" w:cstheme="majorBidi"/>
              </w:rPr>
            </w:pPr>
            <w:r w:rsidRPr="00840352">
              <w:rPr>
                <w:rFonts w:asciiTheme="majorBidi" w:hAnsiTheme="majorBidi" w:cstheme="majorBidi"/>
              </w:rPr>
              <w:t>Neurologija</w:t>
            </w:r>
          </w:p>
        </w:tc>
        <w:tc>
          <w:tcPr>
            <w:tcW w:w="1813" w:type="dxa"/>
          </w:tcPr>
          <w:p w14:paraId="1591AB7D" w14:textId="77777777" w:rsidR="00840352" w:rsidRPr="00840352" w:rsidRDefault="00840352" w:rsidP="00840352">
            <w:pPr>
              <w:rPr>
                <w:rFonts w:asciiTheme="majorBidi" w:hAnsiTheme="majorBidi" w:cstheme="majorBidi"/>
              </w:rPr>
            </w:pPr>
          </w:p>
        </w:tc>
        <w:tc>
          <w:tcPr>
            <w:tcW w:w="1813" w:type="dxa"/>
          </w:tcPr>
          <w:p w14:paraId="106C857F" w14:textId="77777777" w:rsidR="00840352" w:rsidRPr="00840352" w:rsidRDefault="00840352" w:rsidP="00840352">
            <w:pPr>
              <w:rPr>
                <w:rFonts w:asciiTheme="majorBidi" w:hAnsiTheme="majorBidi" w:cstheme="majorBidi"/>
              </w:rPr>
            </w:pPr>
            <w:r w:rsidRPr="00840352">
              <w:rPr>
                <w:rFonts w:asciiTheme="majorBidi" w:hAnsiTheme="majorBidi" w:cstheme="majorBidi"/>
              </w:rPr>
              <w:t>5</w:t>
            </w:r>
          </w:p>
        </w:tc>
        <w:tc>
          <w:tcPr>
            <w:tcW w:w="1813" w:type="dxa"/>
          </w:tcPr>
          <w:p w14:paraId="2E4A1D9F" w14:textId="77777777" w:rsidR="00840352" w:rsidRPr="00840352" w:rsidRDefault="00840352" w:rsidP="00840352">
            <w:pPr>
              <w:rPr>
                <w:rFonts w:asciiTheme="majorBidi" w:hAnsiTheme="majorBidi" w:cstheme="majorBidi"/>
              </w:rPr>
            </w:pPr>
          </w:p>
        </w:tc>
        <w:tc>
          <w:tcPr>
            <w:tcW w:w="1813" w:type="dxa"/>
          </w:tcPr>
          <w:p w14:paraId="6C5F3759" w14:textId="77777777" w:rsidR="00840352" w:rsidRPr="00840352" w:rsidRDefault="00840352" w:rsidP="00840352">
            <w:pPr>
              <w:rPr>
                <w:rFonts w:asciiTheme="majorBidi" w:hAnsiTheme="majorBidi" w:cstheme="majorBidi"/>
              </w:rPr>
            </w:pPr>
          </w:p>
        </w:tc>
      </w:tr>
      <w:tr w:rsidR="00840352" w:rsidRPr="00840352" w14:paraId="0535EF46" w14:textId="77777777" w:rsidTr="00A25E97">
        <w:tc>
          <w:tcPr>
            <w:tcW w:w="2098" w:type="dxa"/>
          </w:tcPr>
          <w:p w14:paraId="458C40B2" w14:textId="77777777" w:rsidR="00840352" w:rsidRPr="00840352" w:rsidRDefault="00840352" w:rsidP="00840352">
            <w:pPr>
              <w:rPr>
                <w:rFonts w:asciiTheme="majorBidi" w:hAnsiTheme="majorBidi" w:cstheme="majorBidi"/>
              </w:rPr>
            </w:pPr>
            <w:r w:rsidRPr="00840352">
              <w:rPr>
                <w:rFonts w:asciiTheme="majorBidi" w:hAnsiTheme="majorBidi" w:cstheme="majorBidi"/>
              </w:rPr>
              <w:t>Psihijatrija</w:t>
            </w:r>
          </w:p>
        </w:tc>
        <w:tc>
          <w:tcPr>
            <w:tcW w:w="1813" w:type="dxa"/>
          </w:tcPr>
          <w:p w14:paraId="309ABEA3" w14:textId="77777777" w:rsidR="00840352" w:rsidRPr="00840352" w:rsidRDefault="00840352" w:rsidP="00840352">
            <w:pPr>
              <w:rPr>
                <w:rFonts w:asciiTheme="majorBidi" w:hAnsiTheme="majorBidi" w:cstheme="majorBidi"/>
              </w:rPr>
            </w:pPr>
            <w:r w:rsidRPr="00840352">
              <w:rPr>
                <w:rFonts w:asciiTheme="majorBidi" w:hAnsiTheme="majorBidi" w:cstheme="majorBidi"/>
              </w:rPr>
              <w:t>44</w:t>
            </w:r>
          </w:p>
        </w:tc>
        <w:tc>
          <w:tcPr>
            <w:tcW w:w="1813" w:type="dxa"/>
          </w:tcPr>
          <w:p w14:paraId="3B90421D" w14:textId="77777777" w:rsidR="00840352" w:rsidRPr="00840352" w:rsidRDefault="00840352" w:rsidP="00840352">
            <w:pPr>
              <w:rPr>
                <w:rFonts w:asciiTheme="majorBidi" w:hAnsiTheme="majorBidi" w:cstheme="majorBidi"/>
              </w:rPr>
            </w:pPr>
            <w:r w:rsidRPr="00840352">
              <w:rPr>
                <w:rFonts w:asciiTheme="majorBidi" w:hAnsiTheme="majorBidi" w:cstheme="majorBidi"/>
              </w:rPr>
              <w:t>80</w:t>
            </w:r>
          </w:p>
        </w:tc>
        <w:tc>
          <w:tcPr>
            <w:tcW w:w="1813" w:type="dxa"/>
          </w:tcPr>
          <w:p w14:paraId="284536A4" w14:textId="77777777" w:rsidR="00840352" w:rsidRPr="00840352" w:rsidRDefault="00840352" w:rsidP="00840352">
            <w:pPr>
              <w:rPr>
                <w:rFonts w:asciiTheme="majorBidi" w:hAnsiTheme="majorBidi" w:cstheme="majorBidi"/>
              </w:rPr>
            </w:pPr>
          </w:p>
        </w:tc>
        <w:tc>
          <w:tcPr>
            <w:tcW w:w="1813" w:type="dxa"/>
          </w:tcPr>
          <w:p w14:paraId="024DFED5" w14:textId="77777777" w:rsidR="00840352" w:rsidRPr="00840352" w:rsidRDefault="00840352" w:rsidP="00840352">
            <w:pPr>
              <w:rPr>
                <w:rFonts w:asciiTheme="majorBidi" w:hAnsiTheme="majorBidi" w:cstheme="majorBidi"/>
              </w:rPr>
            </w:pPr>
          </w:p>
        </w:tc>
      </w:tr>
      <w:tr w:rsidR="00840352" w:rsidRPr="00840352" w14:paraId="7521AE21" w14:textId="77777777" w:rsidTr="00A25E97">
        <w:tc>
          <w:tcPr>
            <w:tcW w:w="2098" w:type="dxa"/>
          </w:tcPr>
          <w:p w14:paraId="01290543" w14:textId="77777777" w:rsidR="00840352" w:rsidRPr="00840352" w:rsidRDefault="00840352" w:rsidP="00840352">
            <w:pPr>
              <w:rPr>
                <w:rFonts w:asciiTheme="majorBidi" w:hAnsiTheme="majorBidi" w:cstheme="majorBidi"/>
              </w:rPr>
            </w:pPr>
            <w:r w:rsidRPr="00840352">
              <w:rPr>
                <w:rFonts w:asciiTheme="majorBidi" w:hAnsiTheme="majorBidi" w:cstheme="majorBidi"/>
              </w:rPr>
              <w:t>Dječja i adolescentna psihijatrija*</w:t>
            </w:r>
          </w:p>
        </w:tc>
        <w:tc>
          <w:tcPr>
            <w:tcW w:w="1813" w:type="dxa"/>
          </w:tcPr>
          <w:p w14:paraId="1DBB819F" w14:textId="77777777" w:rsidR="00840352" w:rsidRPr="00840352" w:rsidRDefault="00840352" w:rsidP="00840352">
            <w:pPr>
              <w:rPr>
                <w:rFonts w:asciiTheme="majorBidi" w:hAnsiTheme="majorBidi" w:cstheme="majorBidi"/>
              </w:rPr>
            </w:pPr>
          </w:p>
        </w:tc>
        <w:tc>
          <w:tcPr>
            <w:tcW w:w="1813" w:type="dxa"/>
          </w:tcPr>
          <w:p w14:paraId="3D687460" w14:textId="77777777" w:rsidR="00840352" w:rsidRPr="00840352" w:rsidRDefault="00840352" w:rsidP="00840352">
            <w:pPr>
              <w:rPr>
                <w:rFonts w:asciiTheme="majorBidi" w:hAnsiTheme="majorBidi" w:cstheme="majorBidi"/>
              </w:rPr>
            </w:pPr>
            <w:r w:rsidRPr="00840352">
              <w:rPr>
                <w:rFonts w:asciiTheme="majorBidi" w:hAnsiTheme="majorBidi" w:cstheme="majorBidi"/>
              </w:rPr>
              <w:t>10</w:t>
            </w:r>
          </w:p>
        </w:tc>
        <w:tc>
          <w:tcPr>
            <w:tcW w:w="1813" w:type="dxa"/>
          </w:tcPr>
          <w:p w14:paraId="6B456D7D" w14:textId="77777777" w:rsidR="00840352" w:rsidRPr="00840352" w:rsidRDefault="00840352" w:rsidP="00840352">
            <w:pPr>
              <w:rPr>
                <w:rFonts w:asciiTheme="majorBidi" w:hAnsiTheme="majorBidi" w:cstheme="majorBidi"/>
              </w:rPr>
            </w:pPr>
          </w:p>
        </w:tc>
        <w:tc>
          <w:tcPr>
            <w:tcW w:w="1813" w:type="dxa"/>
          </w:tcPr>
          <w:p w14:paraId="61863810" w14:textId="77777777" w:rsidR="00840352" w:rsidRPr="00840352" w:rsidRDefault="00840352" w:rsidP="00840352">
            <w:pPr>
              <w:rPr>
                <w:rFonts w:asciiTheme="majorBidi" w:hAnsiTheme="majorBidi" w:cstheme="majorBidi"/>
              </w:rPr>
            </w:pPr>
            <w:r w:rsidRPr="00840352">
              <w:rPr>
                <w:rFonts w:asciiTheme="majorBidi" w:hAnsiTheme="majorBidi" w:cstheme="majorBidi"/>
              </w:rPr>
              <w:t>25</w:t>
            </w:r>
          </w:p>
        </w:tc>
      </w:tr>
      <w:tr w:rsidR="00840352" w:rsidRPr="00840352" w14:paraId="0EA864A2" w14:textId="77777777" w:rsidTr="00A25E97">
        <w:tc>
          <w:tcPr>
            <w:tcW w:w="2098" w:type="dxa"/>
          </w:tcPr>
          <w:p w14:paraId="28220C8B" w14:textId="77777777" w:rsidR="00840352" w:rsidRPr="00840352" w:rsidRDefault="00840352" w:rsidP="00840352">
            <w:pPr>
              <w:rPr>
                <w:rFonts w:asciiTheme="majorBidi" w:hAnsiTheme="majorBidi" w:cstheme="majorBidi"/>
              </w:rPr>
            </w:pPr>
            <w:r w:rsidRPr="00840352">
              <w:rPr>
                <w:rFonts w:asciiTheme="majorBidi" w:hAnsiTheme="majorBidi" w:cstheme="majorBidi"/>
              </w:rPr>
              <w:t>Kronične duševne bolesti</w:t>
            </w:r>
          </w:p>
        </w:tc>
        <w:tc>
          <w:tcPr>
            <w:tcW w:w="1813" w:type="dxa"/>
          </w:tcPr>
          <w:p w14:paraId="3D480158" w14:textId="77777777" w:rsidR="00840352" w:rsidRPr="00840352" w:rsidRDefault="00840352" w:rsidP="00840352">
            <w:pPr>
              <w:rPr>
                <w:rFonts w:asciiTheme="majorBidi" w:hAnsiTheme="majorBidi" w:cstheme="majorBidi"/>
              </w:rPr>
            </w:pPr>
          </w:p>
        </w:tc>
        <w:tc>
          <w:tcPr>
            <w:tcW w:w="1813" w:type="dxa"/>
          </w:tcPr>
          <w:p w14:paraId="0E686670" w14:textId="77777777" w:rsidR="00840352" w:rsidRPr="00840352" w:rsidRDefault="00840352" w:rsidP="00840352">
            <w:pPr>
              <w:rPr>
                <w:rFonts w:asciiTheme="majorBidi" w:hAnsiTheme="majorBidi" w:cstheme="majorBidi"/>
              </w:rPr>
            </w:pPr>
          </w:p>
        </w:tc>
        <w:tc>
          <w:tcPr>
            <w:tcW w:w="1813" w:type="dxa"/>
          </w:tcPr>
          <w:p w14:paraId="562E8584" w14:textId="77777777" w:rsidR="00840352" w:rsidRPr="00840352" w:rsidRDefault="00840352" w:rsidP="00840352">
            <w:pPr>
              <w:rPr>
                <w:rFonts w:asciiTheme="majorBidi" w:hAnsiTheme="majorBidi" w:cstheme="majorBidi"/>
              </w:rPr>
            </w:pPr>
          </w:p>
        </w:tc>
        <w:tc>
          <w:tcPr>
            <w:tcW w:w="1813" w:type="dxa"/>
          </w:tcPr>
          <w:p w14:paraId="51C506F2" w14:textId="77777777" w:rsidR="00840352" w:rsidRPr="00840352" w:rsidRDefault="00840352" w:rsidP="00840352">
            <w:pPr>
              <w:rPr>
                <w:rFonts w:asciiTheme="majorBidi" w:hAnsiTheme="majorBidi" w:cstheme="majorBidi"/>
              </w:rPr>
            </w:pPr>
            <w:r w:rsidRPr="00840352">
              <w:rPr>
                <w:rFonts w:asciiTheme="majorBidi" w:hAnsiTheme="majorBidi" w:cstheme="majorBidi"/>
              </w:rPr>
              <w:t>470</w:t>
            </w:r>
          </w:p>
        </w:tc>
      </w:tr>
      <w:tr w:rsidR="00840352" w:rsidRPr="00840352" w14:paraId="2149C194" w14:textId="77777777" w:rsidTr="00A25E97">
        <w:tc>
          <w:tcPr>
            <w:tcW w:w="2098" w:type="dxa"/>
          </w:tcPr>
          <w:p w14:paraId="6D2951D9" w14:textId="77777777" w:rsidR="00840352" w:rsidRPr="00840352" w:rsidRDefault="00840352" w:rsidP="00840352">
            <w:pPr>
              <w:rPr>
                <w:rFonts w:asciiTheme="majorBidi" w:hAnsiTheme="majorBidi" w:cstheme="majorBidi"/>
              </w:rPr>
            </w:pPr>
            <w:r w:rsidRPr="00840352">
              <w:rPr>
                <w:rFonts w:asciiTheme="majorBidi" w:hAnsiTheme="majorBidi" w:cstheme="majorBidi"/>
              </w:rPr>
              <w:t>Palijativna skrb</w:t>
            </w:r>
          </w:p>
        </w:tc>
        <w:tc>
          <w:tcPr>
            <w:tcW w:w="1813" w:type="dxa"/>
          </w:tcPr>
          <w:p w14:paraId="6535D81B" w14:textId="77777777" w:rsidR="00840352" w:rsidRPr="00840352" w:rsidRDefault="00840352" w:rsidP="00840352">
            <w:pPr>
              <w:rPr>
                <w:rFonts w:asciiTheme="majorBidi" w:hAnsiTheme="majorBidi" w:cstheme="majorBidi"/>
              </w:rPr>
            </w:pPr>
          </w:p>
        </w:tc>
        <w:tc>
          <w:tcPr>
            <w:tcW w:w="1813" w:type="dxa"/>
          </w:tcPr>
          <w:p w14:paraId="5DB081C3" w14:textId="77777777" w:rsidR="00840352" w:rsidRPr="00840352" w:rsidRDefault="00840352" w:rsidP="00840352">
            <w:pPr>
              <w:rPr>
                <w:rFonts w:asciiTheme="majorBidi" w:hAnsiTheme="majorBidi" w:cstheme="majorBidi"/>
              </w:rPr>
            </w:pPr>
          </w:p>
        </w:tc>
        <w:tc>
          <w:tcPr>
            <w:tcW w:w="1813" w:type="dxa"/>
          </w:tcPr>
          <w:p w14:paraId="576EFCA4" w14:textId="77777777" w:rsidR="00840352" w:rsidRPr="00840352" w:rsidRDefault="00840352" w:rsidP="00840352">
            <w:pPr>
              <w:rPr>
                <w:rFonts w:asciiTheme="majorBidi" w:hAnsiTheme="majorBidi" w:cstheme="majorBidi"/>
              </w:rPr>
            </w:pPr>
            <w:r w:rsidRPr="00840352">
              <w:rPr>
                <w:rFonts w:asciiTheme="majorBidi" w:hAnsiTheme="majorBidi" w:cstheme="majorBidi"/>
              </w:rPr>
              <w:t>55</w:t>
            </w:r>
          </w:p>
        </w:tc>
        <w:tc>
          <w:tcPr>
            <w:tcW w:w="1813" w:type="dxa"/>
          </w:tcPr>
          <w:p w14:paraId="57DF0182" w14:textId="77777777" w:rsidR="00840352" w:rsidRPr="00840352" w:rsidRDefault="00840352" w:rsidP="00840352">
            <w:pPr>
              <w:rPr>
                <w:rFonts w:asciiTheme="majorBidi" w:hAnsiTheme="majorBidi" w:cstheme="majorBidi"/>
              </w:rPr>
            </w:pPr>
          </w:p>
        </w:tc>
      </w:tr>
      <w:tr w:rsidR="00840352" w:rsidRPr="00840352" w14:paraId="614F9BE0" w14:textId="77777777" w:rsidTr="00A25E97">
        <w:tc>
          <w:tcPr>
            <w:tcW w:w="2098" w:type="dxa"/>
          </w:tcPr>
          <w:p w14:paraId="25940D14"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Ukupno</w:t>
            </w:r>
          </w:p>
        </w:tc>
        <w:tc>
          <w:tcPr>
            <w:tcW w:w="1813" w:type="dxa"/>
          </w:tcPr>
          <w:p w14:paraId="3BC68897"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44</w:t>
            </w:r>
          </w:p>
        </w:tc>
        <w:tc>
          <w:tcPr>
            <w:tcW w:w="1813" w:type="dxa"/>
          </w:tcPr>
          <w:p w14:paraId="4A72D7E8"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100</w:t>
            </w:r>
          </w:p>
        </w:tc>
        <w:tc>
          <w:tcPr>
            <w:tcW w:w="1813" w:type="dxa"/>
          </w:tcPr>
          <w:p w14:paraId="32D1AAF6"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55</w:t>
            </w:r>
          </w:p>
        </w:tc>
        <w:tc>
          <w:tcPr>
            <w:tcW w:w="1813" w:type="dxa"/>
          </w:tcPr>
          <w:p w14:paraId="30986461" w14:textId="77777777" w:rsidR="00840352" w:rsidRPr="00840352" w:rsidRDefault="00840352" w:rsidP="00840352">
            <w:pPr>
              <w:rPr>
                <w:rFonts w:asciiTheme="majorBidi" w:hAnsiTheme="majorBidi" w:cstheme="majorBidi"/>
                <w:b/>
                <w:bCs/>
              </w:rPr>
            </w:pPr>
            <w:r w:rsidRPr="00840352">
              <w:rPr>
                <w:rFonts w:asciiTheme="majorBidi" w:hAnsiTheme="majorBidi" w:cstheme="majorBidi"/>
                <w:b/>
                <w:bCs/>
              </w:rPr>
              <w:t>495</w:t>
            </w:r>
          </w:p>
        </w:tc>
      </w:tr>
    </w:tbl>
    <w:p w14:paraId="461BDAE2" w14:textId="0B3F708F" w:rsidR="00840352" w:rsidRPr="00840352" w:rsidRDefault="00C203E8" w:rsidP="00C203E8">
      <w:pPr>
        <w:spacing w:line="278" w:lineRule="auto"/>
        <w:contextualSpacing/>
        <w:rPr>
          <w:rFonts w:asciiTheme="majorBidi" w:hAnsiTheme="majorBidi" w:cstheme="majorBidi"/>
          <w:kern w:val="2"/>
          <w:sz w:val="24"/>
          <w:szCs w:val="24"/>
          <w14:ligatures w14:val="standardContextual"/>
        </w:rPr>
      </w:pPr>
      <w:r w:rsidRPr="00C203E8">
        <w:rPr>
          <w:rFonts w:asciiTheme="majorBidi" w:hAnsiTheme="majorBidi" w:cstheme="majorBidi"/>
          <w:kern w:val="2"/>
          <w:sz w:val="24"/>
          <w:szCs w:val="24"/>
          <w14:ligatures w14:val="standardContextual"/>
        </w:rPr>
        <w:t>*</w:t>
      </w:r>
      <w:r w:rsidR="00840352" w:rsidRPr="00840352">
        <w:rPr>
          <w:rFonts w:asciiTheme="majorBidi" w:hAnsiTheme="majorBidi" w:cstheme="majorBidi"/>
          <w:kern w:val="2"/>
          <w:sz w:val="24"/>
          <w:szCs w:val="24"/>
          <w14:ligatures w14:val="standardContextual"/>
        </w:rPr>
        <w:t>Od toga 8 postelja za forenzičku dječju i adolescentnu psihijatriju</w:t>
      </w:r>
    </w:p>
    <w:p w14:paraId="22B10C31" w14:textId="77777777" w:rsidR="003720CE" w:rsidRPr="00B203DB" w:rsidRDefault="003720CE" w:rsidP="003720CE">
      <w:pPr>
        <w:pStyle w:val="Bezproreda"/>
      </w:pPr>
    </w:p>
    <w:p w14:paraId="368F18F1" w14:textId="608E0521" w:rsidR="00D60B72" w:rsidRPr="0014747E" w:rsidRDefault="001F6871" w:rsidP="00810A71">
      <w:pPr>
        <w:pStyle w:val="Naslov2"/>
        <w:numPr>
          <w:ilvl w:val="0"/>
          <w:numId w:val="29"/>
        </w:numPr>
        <w:rPr>
          <w:rFonts w:asciiTheme="majorBidi" w:hAnsiTheme="majorBidi"/>
          <w:b/>
          <w:bCs/>
          <w:szCs w:val="24"/>
        </w:rPr>
      </w:pPr>
      <w:bookmarkStart w:id="51" w:name="_Toc215574595"/>
      <w:r w:rsidRPr="0014747E">
        <w:rPr>
          <w:rFonts w:asciiTheme="majorBidi" w:hAnsiTheme="majorBidi"/>
          <w:b/>
          <w:bCs/>
          <w:szCs w:val="24"/>
        </w:rPr>
        <w:t>Uzroci umiranja stanovnika</w:t>
      </w:r>
      <w:r w:rsidR="00D60B72" w:rsidRPr="0014747E">
        <w:rPr>
          <w:rFonts w:asciiTheme="majorBidi" w:hAnsiTheme="majorBidi"/>
          <w:b/>
          <w:bCs/>
          <w:szCs w:val="24"/>
        </w:rPr>
        <w:t xml:space="preserve"> </w:t>
      </w:r>
      <w:r w:rsidR="0039356E" w:rsidRPr="0014747E">
        <w:rPr>
          <w:rFonts w:asciiTheme="majorBidi" w:hAnsiTheme="majorBidi"/>
          <w:b/>
          <w:bCs/>
          <w:szCs w:val="24"/>
        </w:rPr>
        <w:t>Sisačko-moslavačke županije</w:t>
      </w:r>
      <w:bookmarkEnd w:id="51"/>
    </w:p>
    <w:p w14:paraId="2211D2FA" w14:textId="77777777" w:rsidR="00D60B72" w:rsidRPr="0014747E" w:rsidRDefault="00D60B72" w:rsidP="00D60B72">
      <w:pPr>
        <w:pStyle w:val="Naslov2"/>
        <w:ind w:left="720"/>
        <w:rPr>
          <w:rFonts w:asciiTheme="majorBidi" w:hAnsiTheme="majorBidi"/>
          <w:szCs w:val="24"/>
        </w:rPr>
      </w:pPr>
    </w:p>
    <w:p w14:paraId="09DF3C5F" w14:textId="26EC8DCE" w:rsidR="00D60B72" w:rsidRPr="00516433" w:rsidRDefault="00D60B72" w:rsidP="00492702">
      <w:pPr>
        <w:spacing w:line="360" w:lineRule="auto"/>
        <w:rPr>
          <w:rFonts w:asciiTheme="majorBidi" w:hAnsiTheme="majorBidi" w:cstheme="majorBidi"/>
          <w:sz w:val="24"/>
          <w:szCs w:val="24"/>
        </w:rPr>
      </w:pPr>
      <w:r w:rsidRPr="00516433">
        <w:rPr>
          <w:rFonts w:asciiTheme="majorBidi" w:hAnsiTheme="majorBidi" w:cstheme="majorBidi"/>
          <w:sz w:val="24"/>
          <w:szCs w:val="24"/>
        </w:rPr>
        <w:t xml:space="preserve">Za potrebe izrade Plana zdravstvene zaštite </w:t>
      </w:r>
      <w:r w:rsidR="002C1651" w:rsidRPr="00516433">
        <w:rPr>
          <w:rFonts w:asciiTheme="majorBidi" w:hAnsiTheme="majorBidi" w:cstheme="majorBidi"/>
          <w:sz w:val="24"/>
          <w:szCs w:val="24"/>
        </w:rPr>
        <w:t xml:space="preserve">tijekom 2025. godine </w:t>
      </w:r>
      <w:r w:rsidRPr="00516433">
        <w:rPr>
          <w:rFonts w:asciiTheme="majorBidi" w:hAnsiTheme="majorBidi" w:cstheme="majorBidi"/>
          <w:sz w:val="24"/>
          <w:szCs w:val="24"/>
        </w:rPr>
        <w:t xml:space="preserve">prikupljeni su podaci </w:t>
      </w:r>
      <w:r w:rsidR="00B81FC0" w:rsidRPr="00516433">
        <w:rPr>
          <w:rFonts w:asciiTheme="majorBidi" w:hAnsiTheme="majorBidi" w:cstheme="majorBidi"/>
          <w:sz w:val="24"/>
          <w:szCs w:val="24"/>
        </w:rPr>
        <w:t xml:space="preserve">od </w:t>
      </w:r>
      <w:r w:rsidR="00766B63" w:rsidRPr="00516433">
        <w:rPr>
          <w:rFonts w:asciiTheme="majorBidi" w:hAnsiTheme="majorBidi" w:cstheme="majorBidi"/>
          <w:sz w:val="24"/>
          <w:szCs w:val="24"/>
        </w:rPr>
        <w:t>Zavoda za javno zdravstvo Sisačko-moslavačke županije</w:t>
      </w:r>
      <w:r w:rsidR="0014747E">
        <w:rPr>
          <w:rFonts w:asciiTheme="majorBidi" w:hAnsiTheme="majorBidi" w:cstheme="majorBidi"/>
          <w:sz w:val="24"/>
          <w:szCs w:val="24"/>
        </w:rPr>
        <w:t>.</w:t>
      </w:r>
      <w:r w:rsidR="00B81FC0" w:rsidRPr="00516433">
        <w:rPr>
          <w:rFonts w:asciiTheme="majorBidi" w:hAnsiTheme="majorBidi" w:cstheme="majorBidi"/>
          <w:sz w:val="24"/>
          <w:szCs w:val="24"/>
        </w:rPr>
        <w:t xml:space="preserve"> </w:t>
      </w:r>
    </w:p>
    <w:p w14:paraId="0DCD0BBF" w14:textId="54BBE880" w:rsidR="00D60B72" w:rsidRPr="00516433" w:rsidRDefault="005F1624" w:rsidP="00492702">
      <w:pPr>
        <w:spacing w:line="360" w:lineRule="auto"/>
        <w:rPr>
          <w:rFonts w:asciiTheme="majorBidi" w:hAnsiTheme="majorBidi" w:cstheme="majorBidi"/>
          <w:sz w:val="24"/>
          <w:szCs w:val="24"/>
        </w:rPr>
      </w:pPr>
      <w:r>
        <w:rPr>
          <w:rFonts w:asciiTheme="majorBidi" w:hAnsiTheme="majorBidi" w:cstheme="majorBidi"/>
          <w:sz w:val="24"/>
          <w:szCs w:val="24"/>
        </w:rPr>
        <w:t xml:space="preserve">Prikupljeni su podaci o broju umrlih, njihovoj dobnoj i spolnoj strukturi, </w:t>
      </w:r>
      <w:r w:rsidR="004912C3">
        <w:rPr>
          <w:rFonts w:asciiTheme="majorBidi" w:hAnsiTheme="majorBidi" w:cstheme="majorBidi"/>
          <w:sz w:val="24"/>
          <w:szCs w:val="24"/>
        </w:rPr>
        <w:t xml:space="preserve">najčešćim </w:t>
      </w:r>
      <w:r>
        <w:rPr>
          <w:rFonts w:asciiTheme="majorBidi" w:hAnsiTheme="majorBidi" w:cstheme="majorBidi"/>
          <w:sz w:val="24"/>
          <w:szCs w:val="24"/>
        </w:rPr>
        <w:t xml:space="preserve">uzrocima </w:t>
      </w:r>
      <w:r w:rsidR="004912C3">
        <w:rPr>
          <w:rFonts w:asciiTheme="majorBidi" w:hAnsiTheme="majorBidi" w:cstheme="majorBidi"/>
          <w:sz w:val="24"/>
          <w:szCs w:val="24"/>
        </w:rPr>
        <w:t>umiranja te o dojenačkoj smrtnosti.</w:t>
      </w:r>
      <w:r>
        <w:rPr>
          <w:rFonts w:asciiTheme="majorBidi" w:hAnsiTheme="majorBidi" w:cstheme="majorBidi"/>
          <w:sz w:val="24"/>
          <w:szCs w:val="24"/>
        </w:rPr>
        <w:t xml:space="preserve"> </w:t>
      </w:r>
    </w:p>
    <w:p w14:paraId="427E2707" w14:textId="66F5496F" w:rsidR="00D60B72" w:rsidRPr="00492702" w:rsidRDefault="00492702" w:rsidP="00492702">
      <w:pPr>
        <w:spacing w:after="0" w:line="360" w:lineRule="auto"/>
        <w:rPr>
          <w:rFonts w:asciiTheme="majorBidi" w:eastAsia="Times New Roman" w:hAnsiTheme="majorBidi" w:cstheme="majorBidi"/>
          <w:color w:val="000000"/>
          <w:sz w:val="24"/>
          <w:szCs w:val="24"/>
          <w:lang w:eastAsia="hr-HR"/>
        </w:rPr>
      </w:pPr>
      <w:r>
        <w:rPr>
          <w:rFonts w:asciiTheme="majorBidi" w:eastAsia="Times New Roman" w:hAnsiTheme="majorBidi" w:cstheme="majorBidi"/>
          <w:color w:val="000000"/>
          <w:sz w:val="24"/>
          <w:szCs w:val="24"/>
          <w:lang w:eastAsia="hr-HR"/>
        </w:rPr>
        <w:t>U</w:t>
      </w:r>
      <w:r w:rsidRPr="00492702">
        <w:rPr>
          <w:rFonts w:asciiTheme="majorBidi" w:eastAsia="Times New Roman" w:hAnsiTheme="majorBidi" w:cstheme="majorBidi"/>
          <w:color w:val="000000"/>
          <w:sz w:val="24"/>
          <w:szCs w:val="24"/>
          <w:lang w:eastAsia="hr-HR"/>
        </w:rPr>
        <w:t xml:space="preserve">kupan broj umrlih osoba u </w:t>
      </w:r>
      <w:r>
        <w:rPr>
          <w:rFonts w:asciiTheme="majorBidi" w:eastAsia="Times New Roman" w:hAnsiTheme="majorBidi" w:cstheme="majorBidi"/>
          <w:color w:val="000000"/>
          <w:sz w:val="24"/>
          <w:szCs w:val="24"/>
          <w:lang w:eastAsia="hr-HR"/>
        </w:rPr>
        <w:t xml:space="preserve">Sisačko-moslavačkoj županiji u razdoblju od </w:t>
      </w:r>
      <w:r w:rsidRPr="00492702">
        <w:rPr>
          <w:rFonts w:asciiTheme="majorBidi" w:eastAsia="Times New Roman" w:hAnsiTheme="majorBidi" w:cstheme="majorBidi"/>
          <w:color w:val="000000"/>
          <w:sz w:val="24"/>
          <w:szCs w:val="24"/>
          <w:lang w:eastAsia="hr-HR"/>
        </w:rPr>
        <w:t>2019. do 2023.</w:t>
      </w:r>
      <w:r>
        <w:rPr>
          <w:rFonts w:asciiTheme="majorBidi" w:eastAsia="Times New Roman" w:hAnsiTheme="majorBidi" w:cstheme="majorBidi"/>
          <w:color w:val="000000"/>
          <w:sz w:val="24"/>
          <w:szCs w:val="24"/>
          <w:lang w:eastAsia="hr-HR"/>
        </w:rPr>
        <w:t xml:space="preserve"> godine kretao se od 2253 do 2685 godišnje. </w:t>
      </w:r>
    </w:p>
    <w:p w14:paraId="7CAC0A69" w14:textId="23E566E0" w:rsidR="00D60B72" w:rsidRPr="0014747E" w:rsidRDefault="0014747E" w:rsidP="0014747E">
      <w:pPr>
        <w:pStyle w:val="Opisslike"/>
        <w:rPr>
          <w:rFonts w:asciiTheme="majorBidi" w:hAnsiTheme="majorBidi" w:cstheme="majorBidi"/>
          <w:i w:val="0"/>
          <w:iCs w:val="0"/>
          <w:sz w:val="24"/>
          <w:szCs w:val="24"/>
        </w:rPr>
      </w:pPr>
      <w:bookmarkStart w:id="52" w:name="_Toc213313950"/>
      <w:r w:rsidRPr="0014747E">
        <w:rPr>
          <w:rFonts w:asciiTheme="majorBidi" w:hAnsiTheme="majorBidi" w:cstheme="majorBidi"/>
          <w:i w:val="0"/>
          <w:iCs w:val="0"/>
          <w:sz w:val="24"/>
          <w:szCs w:val="24"/>
        </w:rPr>
        <w:t xml:space="preserve">Tablica </w:t>
      </w:r>
      <w:r w:rsidRPr="0014747E">
        <w:rPr>
          <w:rFonts w:asciiTheme="majorBidi" w:hAnsiTheme="majorBidi" w:cstheme="majorBidi"/>
          <w:i w:val="0"/>
          <w:iCs w:val="0"/>
          <w:sz w:val="24"/>
          <w:szCs w:val="24"/>
        </w:rPr>
        <w:fldChar w:fldCharType="begin"/>
      </w:r>
      <w:r w:rsidRPr="0014747E">
        <w:rPr>
          <w:rFonts w:asciiTheme="majorBidi" w:hAnsiTheme="majorBidi" w:cstheme="majorBidi"/>
          <w:i w:val="0"/>
          <w:iCs w:val="0"/>
          <w:sz w:val="24"/>
          <w:szCs w:val="24"/>
        </w:rPr>
        <w:instrText xml:space="preserve"> SEQ Tablica \* ARABIC </w:instrText>
      </w:r>
      <w:r w:rsidRPr="0014747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16</w:t>
      </w:r>
      <w:r w:rsidRPr="0014747E">
        <w:rPr>
          <w:rFonts w:asciiTheme="majorBidi" w:hAnsiTheme="majorBidi" w:cstheme="majorBidi"/>
          <w:i w:val="0"/>
          <w:iCs w:val="0"/>
          <w:sz w:val="24"/>
          <w:szCs w:val="24"/>
        </w:rPr>
        <w:fldChar w:fldCharType="end"/>
      </w:r>
      <w:r w:rsidRPr="0014747E">
        <w:rPr>
          <w:rFonts w:asciiTheme="majorBidi" w:hAnsiTheme="majorBidi" w:cstheme="majorBidi"/>
          <w:i w:val="0"/>
          <w:iCs w:val="0"/>
          <w:sz w:val="24"/>
          <w:szCs w:val="24"/>
        </w:rPr>
        <w:t>: Kretanje broja umrlih osoba u Sisačko-moslavačkoj županiji u razdoblju 2019.-2023.</w:t>
      </w:r>
      <w:bookmarkEnd w:id="52"/>
    </w:p>
    <w:tbl>
      <w:tblPr>
        <w:tblW w:w="8852" w:type="dxa"/>
        <w:tblLayout w:type="fixed"/>
        <w:tblLook w:val="04A0" w:firstRow="1" w:lastRow="0" w:firstColumn="1" w:lastColumn="0" w:noHBand="0" w:noVBand="1"/>
      </w:tblPr>
      <w:tblGrid>
        <w:gridCol w:w="2402"/>
        <w:gridCol w:w="1989"/>
        <w:gridCol w:w="2399"/>
        <w:gridCol w:w="2062"/>
      </w:tblGrid>
      <w:tr w:rsidR="00D60B72" w:rsidRPr="00492702" w14:paraId="7C747086" w14:textId="77777777" w:rsidTr="004912C3">
        <w:trPr>
          <w:trHeight w:val="470"/>
        </w:trPr>
        <w:tc>
          <w:tcPr>
            <w:tcW w:w="2402" w:type="dxa"/>
            <w:tcBorders>
              <w:top w:val="single" w:sz="4" w:space="0" w:color="000000"/>
              <w:left w:val="single" w:sz="4" w:space="0" w:color="000000"/>
              <w:bottom w:val="single" w:sz="4" w:space="0" w:color="000000"/>
              <w:right w:val="single" w:sz="4" w:space="0" w:color="000000"/>
            </w:tcBorders>
            <w:vAlign w:val="bottom"/>
          </w:tcPr>
          <w:p w14:paraId="6F185A4C" w14:textId="385C9626" w:rsidR="00D60B72" w:rsidRPr="00D3579E" w:rsidRDefault="00D3579E" w:rsidP="004912C3">
            <w:pPr>
              <w:spacing w:after="0" w:line="240" w:lineRule="auto"/>
              <w:jc w:val="center"/>
              <w:rPr>
                <w:rFonts w:asciiTheme="majorBidi" w:eastAsia="Times New Roman" w:hAnsiTheme="majorBidi" w:cstheme="majorBidi"/>
                <w:b/>
                <w:bCs/>
                <w:color w:val="000000"/>
                <w:sz w:val="24"/>
                <w:szCs w:val="24"/>
                <w:lang w:eastAsia="hr-HR"/>
              </w:rPr>
            </w:pPr>
            <w:r w:rsidRPr="00D3579E">
              <w:rPr>
                <w:rFonts w:asciiTheme="majorBidi" w:eastAsia="Times New Roman" w:hAnsiTheme="majorBidi" w:cstheme="majorBidi"/>
                <w:b/>
                <w:bCs/>
                <w:color w:val="000000"/>
                <w:sz w:val="24"/>
                <w:szCs w:val="24"/>
                <w:lang w:eastAsia="hr-HR"/>
              </w:rPr>
              <w:t>godine</w:t>
            </w:r>
          </w:p>
        </w:tc>
        <w:tc>
          <w:tcPr>
            <w:tcW w:w="1989" w:type="dxa"/>
            <w:tcBorders>
              <w:top w:val="single" w:sz="4" w:space="0" w:color="000000"/>
              <w:bottom w:val="single" w:sz="4" w:space="0" w:color="000000"/>
              <w:right w:val="single" w:sz="4" w:space="0" w:color="000000"/>
            </w:tcBorders>
            <w:vAlign w:val="bottom"/>
          </w:tcPr>
          <w:p w14:paraId="144D1511" w14:textId="3791E980" w:rsidR="00D60B72" w:rsidRPr="00D3579E" w:rsidRDefault="00D3579E" w:rsidP="004912C3">
            <w:pPr>
              <w:spacing w:after="0" w:line="240" w:lineRule="auto"/>
              <w:jc w:val="center"/>
              <w:rPr>
                <w:rFonts w:asciiTheme="majorBidi" w:eastAsia="Times New Roman" w:hAnsiTheme="majorBidi" w:cstheme="majorBidi"/>
                <w:b/>
                <w:bCs/>
                <w:color w:val="000000"/>
                <w:sz w:val="24"/>
                <w:szCs w:val="24"/>
                <w:lang w:eastAsia="hr-HR"/>
              </w:rPr>
            </w:pPr>
            <w:r w:rsidRPr="00D3579E">
              <w:rPr>
                <w:rFonts w:asciiTheme="majorBidi" w:eastAsia="Times New Roman" w:hAnsiTheme="majorBidi" w:cstheme="majorBidi"/>
                <w:b/>
                <w:bCs/>
                <w:color w:val="000000"/>
                <w:sz w:val="24"/>
                <w:szCs w:val="24"/>
                <w:lang w:eastAsia="hr-HR"/>
              </w:rPr>
              <w:t>muški</w:t>
            </w:r>
          </w:p>
        </w:tc>
        <w:tc>
          <w:tcPr>
            <w:tcW w:w="2399" w:type="dxa"/>
            <w:tcBorders>
              <w:top w:val="single" w:sz="4" w:space="0" w:color="000000"/>
              <w:bottom w:val="single" w:sz="4" w:space="0" w:color="000000"/>
              <w:right w:val="single" w:sz="4" w:space="0" w:color="000000"/>
            </w:tcBorders>
            <w:vAlign w:val="bottom"/>
          </w:tcPr>
          <w:p w14:paraId="6C2DDF9A" w14:textId="68F78EF9" w:rsidR="00D60B72" w:rsidRPr="00D3579E" w:rsidRDefault="00D3579E" w:rsidP="004912C3">
            <w:pPr>
              <w:spacing w:after="0" w:line="240" w:lineRule="auto"/>
              <w:jc w:val="center"/>
              <w:rPr>
                <w:rFonts w:asciiTheme="majorBidi" w:eastAsia="Times New Roman" w:hAnsiTheme="majorBidi" w:cstheme="majorBidi"/>
                <w:b/>
                <w:bCs/>
                <w:color w:val="000000"/>
                <w:sz w:val="24"/>
                <w:szCs w:val="24"/>
                <w:lang w:eastAsia="hr-HR"/>
              </w:rPr>
            </w:pPr>
            <w:r w:rsidRPr="00D3579E">
              <w:rPr>
                <w:rFonts w:asciiTheme="majorBidi" w:eastAsia="Times New Roman" w:hAnsiTheme="majorBidi" w:cstheme="majorBidi"/>
                <w:b/>
                <w:bCs/>
                <w:color w:val="000000"/>
                <w:sz w:val="24"/>
                <w:szCs w:val="24"/>
                <w:lang w:eastAsia="hr-HR"/>
              </w:rPr>
              <w:t>ženski</w:t>
            </w:r>
          </w:p>
        </w:tc>
        <w:tc>
          <w:tcPr>
            <w:tcW w:w="2062" w:type="dxa"/>
            <w:tcBorders>
              <w:top w:val="single" w:sz="4" w:space="0" w:color="000000"/>
              <w:bottom w:val="single" w:sz="4" w:space="0" w:color="000000"/>
              <w:right w:val="single" w:sz="4" w:space="0" w:color="000000"/>
            </w:tcBorders>
            <w:vAlign w:val="bottom"/>
          </w:tcPr>
          <w:p w14:paraId="36E7FA27" w14:textId="12204E7D" w:rsidR="00D60B72" w:rsidRPr="00D3579E" w:rsidRDefault="00D3579E" w:rsidP="004912C3">
            <w:pPr>
              <w:spacing w:after="0" w:line="240" w:lineRule="auto"/>
              <w:jc w:val="center"/>
              <w:rPr>
                <w:rFonts w:asciiTheme="majorBidi" w:eastAsia="Times New Roman" w:hAnsiTheme="majorBidi" w:cstheme="majorBidi"/>
                <w:b/>
                <w:bCs/>
                <w:color w:val="000000"/>
                <w:sz w:val="24"/>
                <w:szCs w:val="24"/>
                <w:lang w:eastAsia="hr-HR"/>
              </w:rPr>
            </w:pPr>
            <w:r w:rsidRPr="00D3579E">
              <w:rPr>
                <w:rFonts w:asciiTheme="majorBidi" w:eastAsia="Times New Roman" w:hAnsiTheme="majorBidi" w:cstheme="majorBidi"/>
                <w:b/>
                <w:bCs/>
                <w:color w:val="000000"/>
                <w:sz w:val="24"/>
                <w:szCs w:val="24"/>
                <w:lang w:eastAsia="hr-HR"/>
              </w:rPr>
              <w:t>ukupno</w:t>
            </w:r>
          </w:p>
        </w:tc>
      </w:tr>
      <w:tr w:rsidR="00D60B72" w:rsidRPr="00516433" w14:paraId="60444F96" w14:textId="77777777" w:rsidTr="004912C3">
        <w:trPr>
          <w:trHeight w:val="470"/>
        </w:trPr>
        <w:tc>
          <w:tcPr>
            <w:tcW w:w="2402" w:type="dxa"/>
            <w:tcBorders>
              <w:left w:val="single" w:sz="4" w:space="0" w:color="000000"/>
              <w:bottom w:val="single" w:sz="4" w:space="0" w:color="000000"/>
              <w:right w:val="single" w:sz="4" w:space="0" w:color="000000"/>
            </w:tcBorders>
            <w:vAlign w:val="bottom"/>
          </w:tcPr>
          <w:p w14:paraId="1A0DB407" w14:textId="77777777" w:rsidR="00D60B72" w:rsidRPr="00516433" w:rsidRDefault="00D60B72" w:rsidP="004912C3">
            <w:pPr>
              <w:spacing w:after="0" w:line="240" w:lineRule="auto"/>
              <w:jc w:val="center"/>
              <w:rPr>
                <w:rFonts w:asciiTheme="majorBidi" w:eastAsia="Times New Roman" w:hAnsiTheme="majorBidi" w:cstheme="majorBidi"/>
                <w:b/>
                <w:bCs/>
                <w:color w:val="000000"/>
                <w:sz w:val="24"/>
                <w:szCs w:val="24"/>
                <w:lang w:eastAsia="hr-HR"/>
              </w:rPr>
            </w:pPr>
            <w:r w:rsidRPr="00516433">
              <w:rPr>
                <w:rFonts w:asciiTheme="majorBidi" w:eastAsia="Times New Roman" w:hAnsiTheme="majorBidi" w:cstheme="majorBidi"/>
                <w:b/>
                <w:bCs/>
                <w:color w:val="000000"/>
                <w:sz w:val="24"/>
                <w:szCs w:val="24"/>
                <w:lang w:eastAsia="hr-HR"/>
              </w:rPr>
              <w:t>2019.</w:t>
            </w:r>
          </w:p>
        </w:tc>
        <w:tc>
          <w:tcPr>
            <w:tcW w:w="1989" w:type="dxa"/>
            <w:tcBorders>
              <w:bottom w:val="single" w:sz="4" w:space="0" w:color="000000"/>
              <w:right w:val="single" w:sz="4" w:space="0" w:color="000000"/>
            </w:tcBorders>
            <w:vAlign w:val="bottom"/>
          </w:tcPr>
          <w:p w14:paraId="1AC02106"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1157</w:t>
            </w:r>
          </w:p>
        </w:tc>
        <w:tc>
          <w:tcPr>
            <w:tcW w:w="2399" w:type="dxa"/>
            <w:tcBorders>
              <w:bottom w:val="single" w:sz="4" w:space="0" w:color="000000"/>
              <w:right w:val="single" w:sz="4" w:space="0" w:color="000000"/>
            </w:tcBorders>
            <w:vAlign w:val="bottom"/>
          </w:tcPr>
          <w:p w14:paraId="57BFAAA9"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1283</w:t>
            </w:r>
          </w:p>
        </w:tc>
        <w:tc>
          <w:tcPr>
            <w:tcW w:w="2062" w:type="dxa"/>
            <w:tcBorders>
              <w:bottom w:val="single" w:sz="4" w:space="0" w:color="000000"/>
              <w:right w:val="single" w:sz="4" w:space="0" w:color="000000"/>
            </w:tcBorders>
            <w:vAlign w:val="bottom"/>
          </w:tcPr>
          <w:p w14:paraId="6F02FA2C"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2440</w:t>
            </w:r>
          </w:p>
        </w:tc>
      </w:tr>
      <w:tr w:rsidR="00D60B72" w:rsidRPr="00516433" w14:paraId="317EBBA8" w14:textId="77777777" w:rsidTr="004912C3">
        <w:trPr>
          <w:trHeight w:val="470"/>
        </w:trPr>
        <w:tc>
          <w:tcPr>
            <w:tcW w:w="2402" w:type="dxa"/>
            <w:tcBorders>
              <w:left w:val="single" w:sz="4" w:space="0" w:color="000000"/>
              <w:bottom w:val="single" w:sz="4" w:space="0" w:color="000000"/>
              <w:right w:val="single" w:sz="4" w:space="0" w:color="000000"/>
            </w:tcBorders>
            <w:vAlign w:val="bottom"/>
          </w:tcPr>
          <w:p w14:paraId="37AE1305" w14:textId="77777777" w:rsidR="00D60B72" w:rsidRPr="00516433" w:rsidRDefault="00D60B72" w:rsidP="004912C3">
            <w:pPr>
              <w:spacing w:after="0" w:line="240" w:lineRule="auto"/>
              <w:jc w:val="center"/>
              <w:rPr>
                <w:rFonts w:asciiTheme="majorBidi" w:eastAsia="Times New Roman" w:hAnsiTheme="majorBidi" w:cstheme="majorBidi"/>
                <w:b/>
                <w:bCs/>
                <w:color w:val="000000"/>
                <w:sz w:val="24"/>
                <w:szCs w:val="24"/>
                <w:lang w:eastAsia="hr-HR"/>
              </w:rPr>
            </w:pPr>
            <w:r w:rsidRPr="00516433">
              <w:rPr>
                <w:rFonts w:asciiTheme="majorBidi" w:eastAsia="Times New Roman" w:hAnsiTheme="majorBidi" w:cstheme="majorBidi"/>
                <w:b/>
                <w:bCs/>
                <w:color w:val="000000"/>
                <w:sz w:val="24"/>
                <w:szCs w:val="24"/>
                <w:lang w:eastAsia="hr-HR"/>
              </w:rPr>
              <w:lastRenderedPageBreak/>
              <w:t>2020.</w:t>
            </w:r>
          </w:p>
        </w:tc>
        <w:tc>
          <w:tcPr>
            <w:tcW w:w="1989" w:type="dxa"/>
            <w:tcBorders>
              <w:bottom w:val="single" w:sz="4" w:space="0" w:color="000000"/>
              <w:right w:val="single" w:sz="4" w:space="0" w:color="000000"/>
            </w:tcBorders>
            <w:vAlign w:val="bottom"/>
          </w:tcPr>
          <w:p w14:paraId="2C1C8561"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1285</w:t>
            </w:r>
          </w:p>
        </w:tc>
        <w:tc>
          <w:tcPr>
            <w:tcW w:w="2399" w:type="dxa"/>
            <w:tcBorders>
              <w:bottom w:val="single" w:sz="4" w:space="0" w:color="000000"/>
              <w:right w:val="single" w:sz="4" w:space="0" w:color="000000"/>
            </w:tcBorders>
            <w:vAlign w:val="bottom"/>
          </w:tcPr>
          <w:p w14:paraId="5D35968E"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1323</w:t>
            </w:r>
          </w:p>
        </w:tc>
        <w:tc>
          <w:tcPr>
            <w:tcW w:w="2062" w:type="dxa"/>
            <w:tcBorders>
              <w:bottom w:val="single" w:sz="4" w:space="0" w:color="000000"/>
              <w:right w:val="single" w:sz="4" w:space="0" w:color="000000"/>
            </w:tcBorders>
            <w:vAlign w:val="bottom"/>
          </w:tcPr>
          <w:p w14:paraId="6BDDA7E4"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2608</w:t>
            </w:r>
          </w:p>
        </w:tc>
      </w:tr>
      <w:tr w:rsidR="00D60B72" w:rsidRPr="00516433" w14:paraId="506AD2B6" w14:textId="77777777" w:rsidTr="004912C3">
        <w:trPr>
          <w:trHeight w:val="470"/>
        </w:trPr>
        <w:tc>
          <w:tcPr>
            <w:tcW w:w="2402" w:type="dxa"/>
            <w:tcBorders>
              <w:left w:val="single" w:sz="4" w:space="0" w:color="000000"/>
              <w:bottom w:val="single" w:sz="4" w:space="0" w:color="000000"/>
              <w:right w:val="single" w:sz="4" w:space="0" w:color="000000"/>
            </w:tcBorders>
            <w:vAlign w:val="bottom"/>
          </w:tcPr>
          <w:p w14:paraId="65F1F02C" w14:textId="77777777" w:rsidR="00D60B72" w:rsidRPr="00516433" w:rsidRDefault="00D60B72" w:rsidP="004912C3">
            <w:pPr>
              <w:spacing w:after="0" w:line="240" w:lineRule="auto"/>
              <w:jc w:val="center"/>
              <w:rPr>
                <w:rFonts w:asciiTheme="majorBidi" w:eastAsia="Times New Roman" w:hAnsiTheme="majorBidi" w:cstheme="majorBidi"/>
                <w:b/>
                <w:bCs/>
                <w:color w:val="000000"/>
                <w:sz w:val="24"/>
                <w:szCs w:val="24"/>
                <w:lang w:eastAsia="hr-HR"/>
              </w:rPr>
            </w:pPr>
            <w:r w:rsidRPr="00516433">
              <w:rPr>
                <w:rFonts w:asciiTheme="majorBidi" w:eastAsia="Times New Roman" w:hAnsiTheme="majorBidi" w:cstheme="majorBidi"/>
                <w:b/>
                <w:bCs/>
                <w:color w:val="000000"/>
                <w:sz w:val="24"/>
                <w:szCs w:val="24"/>
                <w:lang w:eastAsia="hr-HR"/>
              </w:rPr>
              <w:t>2021.</w:t>
            </w:r>
          </w:p>
        </w:tc>
        <w:tc>
          <w:tcPr>
            <w:tcW w:w="1989" w:type="dxa"/>
            <w:tcBorders>
              <w:bottom w:val="single" w:sz="4" w:space="0" w:color="000000"/>
              <w:right w:val="single" w:sz="4" w:space="0" w:color="000000"/>
            </w:tcBorders>
            <w:vAlign w:val="bottom"/>
          </w:tcPr>
          <w:p w14:paraId="0D97C784"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1275</w:t>
            </w:r>
          </w:p>
        </w:tc>
        <w:tc>
          <w:tcPr>
            <w:tcW w:w="2399" w:type="dxa"/>
            <w:tcBorders>
              <w:bottom w:val="single" w:sz="4" w:space="0" w:color="000000"/>
              <w:right w:val="single" w:sz="4" w:space="0" w:color="000000"/>
            </w:tcBorders>
            <w:vAlign w:val="bottom"/>
          </w:tcPr>
          <w:p w14:paraId="12CDCC47"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1410</w:t>
            </w:r>
          </w:p>
        </w:tc>
        <w:tc>
          <w:tcPr>
            <w:tcW w:w="2062" w:type="dxa"/>
            <w:tcBorders>
              <w:bottom w:val="single" w:sz="4" w:space="0" w:color="000000"/>
              <w:right w:val="single" w:sz="4" w:space="0" w:color="000000"/>
            </w:tcBorders>
            <w:vAlign w:val="bottom"/>
          </w:tcPr>
          <w:p w14:paraId="7C22718B"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2685</w:t>
            </w:r>
          </w:p>
        </w:tc>
      </w:tr>
      <w:tr w:rsidR="00D60B72" w:rsidRPr="00516433" w14:paraId="1F74EDCD" w14:textId="77777777" w:rsidTr="004912C3">
        <w:trPr>
          <w:trHeight w:val="470"/>
        </w:trPr>
        <w:tc>
          <w:tcPr>
            <w:tcW w:w="2402" w:type="dxa"/>
            <w:tcBorders>
              <w:left w:val="single" w:sz="4" w:space="0" w:color="000000"/>
              <w:bottom w:val="single" w:sz="4" w:space="0" w:color="000000"/>
              <w:right w:val="single" w:sz="4" w:space="0" w:color="000000"/>
            </w:tcBorders>
            <w:vAlign w:val="bottom"/>
          </w:tcPr>
          <w:p w14:paraId="2D227BA4" w14:textId="77777777" w:rsidR="00D60B72" w:rsidRPr="00516433" w:rsidRDefault="00D60B72" w:rsidP="004912C3">
            <w:pPr>
              <w:spacing w:after="0" w:line="240" w:lineRule="auto"/>
              <w:jc w:val="center"/>
              <w:rPr>
                <w:rFonts w:asciiTheme="majorBidi" w:eastAsia="Times New Roman" w:hAnsiTheme="majorBidi" w:cstheme="majorBidi"/>
                <w:b/>
                <w:bCs/>
                <w:color w:val="000000"/>
                <w:sz w:val="24"/>
                <w:szCs w:val="24"/>
                <w:lang w:eastAsia="hr-HR"/>
              </w:rPr>
            </w:pPr>
            <w:r w:rsidRPr="00516433">
              <w:rPr>
                <w:rFonts w:asciiTheme="majorBidi" w:eastAsia="Times New Roman" w:hAnsiTheme="majorBidi" w:cstheme="majorBidi"/>
                <w:b/>
                <w:bCs/>
                <w:color w:val="000000"/>
                <w:sz w:val="24"/>
                <w:szCs w:val="24"/>
                <w:lang w:eastAsia="hr-HR"/>
              </w:rPr>
              <w:t>2022.</w:t>
            </w:r>
          </w:p>
        </w:tc>
        <w:tc>
          <w:tcPr>
            <w:tcW w:w="1989" w:type="dxa"/>
            <w:tcBorders>
              <w:bottom w:val="single" w:sz="4" w:space="0" w:color="000000"/>
              <w:right w:val="single" w:sz="4" w:space="0" w:color="000000"/>
            </w:tcBorders>
            <w:vAlign w:val="bottom"/>
          </w:tcPr>
          <w:p w14:paraId="1EEE0F28"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1225</w:t>
            </w:r>
          </w:p>
        </w:tc>
        <w:tc>
          <w:tcPr>
            <w:tcW w:w="2399" w:type="dxa"/>
            <w:tcBorders>
              <w:bottom w:val="single" w:sz="4" w:space="0" w:color="000000"/>
              <w:right w:val="single" w:sz="4" w:space="0" w:color="000000"/>
            </w:tcBorders>
            <w:vAlign w:val="bottom"/>
          </w:tcPr>
          <w:p w14:paraId="2DC83D6F"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1358</w:t>
            </w:r>
          </w:p>
        </w:tc>
        <w:tc>
          <w:tcPr>
            <w:tcW w:w="2062" w:type="dxa"/>
            <w:tcBorders>
              <w:bottom w:val="single" w:sz="4" w:space="0" w:color="000000"/>
              <w:right w:val="single" w:sz="4" w:space="0" w:color="000000"/>
            </w:tcBorders>
            <w:vAlign w:val="bottom"/>
          </w:tcPr>
          <w:p w14:paraId="75E9A53C"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2583</w:t>
            </w:r>
          </w:p>
        </w:tc>
      </w:tr>
      <w:tr w:rsidR="00D60B72" w:rsidRPr="00516433" w14:paraId="4E5DE0DF" w14:textId="77777777" w:rsidTr="004912C3">
        <w:trPr>
          <w:trHeight w:val="470"/>
        </w:trPr>
        <w:tc>
          <w:tcPr>
            <w:tcW w:w="2402" w:type="dxa"/>
            <w:tcBorders>
              <w:left w:val="single" w:sz="4" w:space="0" w:color="000000"/>
              <w:bottom w:val="single" w:sz="4" w:space="0" w:color="000000"/>
              <w:right w:val="single" w:sz="4" w:space="0" w:color="000000"/>
            </w:tcBorders>
            <w:vAlign w:val="bottom"/>
          </w:tcPr>
          <w:p w14:paraId="63D3A6D0" w14:textId="77777777" w:rsidR="00D60B72" w:rsidRPr="00516433" w:rsidRDefault="00D60B72" w:rsidP="004912C3">
            <w:pPr>
              <w:spacing w:after="0" w:line="240" w:lineRule="auto"/>
              <w:jc w:val="center"/>
              <w:rPr>
                <w:rFonts w:asciiTheme="majorBidi" w:eastAsia="Times New Roman" w:hAnsiTheme="majorBidi" w:cstheme="majorBidi"/>
                <w:b/>
                <w:bCs/>
                <w:color w:val="000000"/>
                <w:sz w:val="24"/>
                <w:szCs w:val="24"/>
                <w:lang w:eastAsia="hr-HR"/>
              </w:rPr>
            </w:pPr>
            <w:r w:rsidRPr="00516433">
              <w:rPr>
                <w:rFonts w:asciiTheme="majorBidi" w:eastAsia="Times New Roman" w:hAnsiTheme="majorBidi" w:cstheme="majorBidi"/>
                <w:b/>
                <w:bCs/>
                <w:color w:val="000000"/>
                <w:sz w:val="24"/>
                <w:szCs w:val="24"/>
                <w:lang w:eastAsia="hr-HR"/>
              </w:rPr>
              <w:t>2023.</w:t>
            </w:r>
          </w:p>
        </w:tc>
        <w:tc>
          <w:tcPr>
            <w:tcW w:w="1989" w:type="dxa"/>
            <w:tcBorders>
              <w:bottom w:val="single" w:sz="4" w:space="0" w:color="000000"/>
              <w:right w:val="single" w:sz="4" w:space="0" w:color="000000"/>
            </w:tcBorders>
            <w:vAlign w:val="bottom"/>
          </w:tcPr>
          <w:p w14:paraId="49B3757E"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1137</w:t>
            </w:r>
          </w:p>
        </w:tc>
        <w:tc>
          <w:tcPr>
            <w:tcW w:w="2399" w:type="dxa"/>
            <w:tcBorders>
              <w:bottom w:val="single" w:sz="4" w:space="0" w:color="000000"/>
              <w:right w:val="single" w:sz="4" w:space="0" w:color="000000"/>
            </w:tcBorders>
            <w:vAlign w:val="bottom"/>
          </w:tcPr>
          <w:p w14:paraId="04AF4D40"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1116</w:t>
            </w:r>
          </w:p>
        </w:tc>
        <w:tc>
          <w:tcPr>
            <w:tcW w:w="2062" w:type="dxa"/>
            <w:tcBorders>
              <w:bottom w:val="single" w:sz="4" w:space="0" w:color="000000"/>
              <w:right w:val="single" w:sz="4" w:space="0" w:color="000000"/>
            </w:tcBorders>
            <w:vAlign w:val="bottom"/>
          </w:tcPr>
          <w:p w14:paraId="543347FF" w14:textId="77777777" w:rsidR="00D60B72" w:rsidRPr="00516433" w:rsidRDefault="00D60B72" w:rsidP="004912C3">
            <w:pPr>
              <w:spacing w:after="0" w:line="240" w:lineRule="auto"/>
              <w:jc w:val="center"/>
              <w:rPr>
                <w:rFonts w:asciiTheme="majorBidi" w:eastAsia="Times New Roman" w:hAnsiTheme="majorBidi" w:cstheme="majorBidi"/>
                <w:color w:val="000000"/>
                <w:sz w:val="24"/>
                <w:szCs w:val="24"/>
                <w:lang w:eastAsia="hr-HR"/>
              </w:rPr>
            </w:pPr>
            <w:r w:rsidRPr="00516433">
              <w:rPr>
                <w:rFonts w:asciiTheme="majorBidi" w:eastAsia="Times New Roman" w:hAnsiTheme="majorBidi" w:cstheme="majorBidi"/>
                <w:color w:val="000000"/>
                <w:sz w:val="24"/>
                <w:szCs w:val="24"/>
                <w:lang w:eastAsia="hr-HR"/>
              </w:rPr>
              <w:t>2253</w:t>
            </w:r>
          </w:p>
        </w:tc>
      </w:tr>
    </w:tbl>
    <w:p w14:paraId="02889FAF" w14:textId="77777777" w:rsidR="00D60B72" w:rsidRPr="00516433" w:rsidRDefault="00D60B72" w:rsidP="00D60B72">
      <w:pPr>
        <w:rPr>
          <w:rFonts w:asciiTheme="majorBidi" w:hAnsiTheme="majorBidi" w:cstheme="majorBidi"/>
          <w:sz w:val="24"/>
          <w:szCs w:val="24"/>
        </w:rPr>
      </w:pPr>
    </w:p>
    <w:p w14:paraId="75685C59" w14:textId="01611C9A" w:rsidR="00D60B72" w:rsidRDefault="00D60B72" w:rsidP="00492702">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Iz dostupnih podataka prikupljenih u razdoblju od 2019. do 2023. godine vidljivo je da stanovništvo Sisačko-moslavačke županije najvišem umire od kroničnih nezaraznih bolesti: bolesti kardiovaskularnog sustava, ishemijsk</w:t>
      </w:r>
      <w:r w:rsidR="00492702">
        <w:rPr>
          <w:rFonts w:asciiTheme="majorBidi" w:hAnsiTheme="majorBidi" w:cstheme="majorBidi"/>
          <w:sz w:val="24"/>
          <w:szCs w:val="24"/>
        </w:rPr>
        <w:t>ih</w:t>
      </w:r>
      <w:r w:rsidRPr="00516433">
        <w:rPr>
          <w:rFonts w:asciiTheme="majorBidi" w:hAnsiTheme="majorBidi" w:cstheme="majorBidi"/>
          <w:sz w:val="24"/>
          <w:szCs w:val="24"/>
        </w:rPr>
        <w:t xml:space="preserve"> bolesti srca i cerebrovaskularn</w:t>
      </w:r>
      <w:r w:rsidR="00492702">
        <w:rPr>
          <w:rFonts w:asciiTheme="majorBidi" w:hAnsiTheme="majorBidi" w:cstheme="majorBidi"/>
          <w:sz w:val="24"/>
          <w:szCs w:val="24"/>
        </w:rPr>
        <w:t>ih</w:t>
      </w:r>
      <w:r w:rsidRPr="00516433">
        <w:rPr>
          <w:rFonts w:asciiTheme="majorBidi" w:hAnsiTheme="majorBidi" w:cstheme="majorBidi"/>
          <w:sz w:val="24"/>
          <w:szCs w:val="24"/>
        </w:rPr>
        <w:t xml:space="preserve"> bolesti, arterijsk</w:t>
      </w:r>
      <w:r w:rsidR="00492702">
        <w:rPr>
          <w:rFonts w:asciiTheme="majorBidi" w:hAnsiTheme="majorBidi" w:cstheme="majorBidi"/>
          <w:sz w:val="24"/>
          <w:szCs w:val="24"/>
        </w:rPr>
        <w:t>ih</w:t>
      </w:r>
      <w:r w:rsidRPr="00516433">
        <w:rPr>
          <w:rFonts w:asciiTheme="majorBidi" w:hAnsiTheme="majorBidi" w:cstheme="majorBidi"/>
          <w:sz w:val="24"/>
          <w:szCs w:val="24"/>
        </w:rPr>
        <w:t xml:space="preserve"> hipertenzij</w:t>
      </w:r>
      <w:r w:rsidR="00492702">
        <w:rPr>
          <w:rFonts w:asciiTheme="majorBidi" w:hAnsiTheme="majorBidi" w:cstheme="majorBidi"/>
          <w:sz w:val="24"/>
          <w:szCs w:val="24"/>
        </w:rPr>
        <w:t>a</w:t>
      </w:r>
      <w:r w:rsidRPr="00516433">
        <w:rPr>
          <w:rFonts w:asciiTheme="majorBidi" w:hAnsiTheme="majorBidi" w:cstheme="majorBidi"/>
          <w:sz w:val="24"/>
          <w:szCs w:val="24"/>
        </w:rPr>
        <w:t>, kroničnih bolesti dišnog sustava, dijabetesa,  novotvorina</w:t>
      </w:r>
      <w:r w:rsidR="00492702">
        <w:rPr>
          <w:rFonts w:asciiTheme="majorBidi" w:hAnsiTheme="majorBidi" w:cstheme="majorBidi"/>
          <w:sz w:val="24"/>
          <w:szCs w:val="24"/>
        </w:rPr>
        <w:t xml:space="preserve"> (</w:t>
      </w:r>
      <w:r w:rsidRPr="00516433">
        <w:rPr>
          <w:rFonts w:asciiTheme="majorBidi" w:hAnsiTheme="majorBidi" w:cstheme="majorBidi"/>
          <w:sz w:val="24"/>
          <w:szCs w:val="24"/>
        </w:rPr>
        <w:t>osobito rak pluća i debelog crijeva te rak dojke kod žena</w:t>
      </w:r>
      <w:r w:rsidR="00492702">
        <w:rPr>
          <w:rFonts w:asciiTheme="majorBidi" w:hAnsiTheme="majorBidi" w:cstheme="majorBidi"/>
          <w:sz w:val="24"/>
          <w:szCs w:val="24"/>
        </w:rPr>
        <w:t>)</w:t>
      </w:r>
      <w:r w:rsidRPr="00516433">
        <w:rPr>
          <w:rFonts w:asciiTheme="majorBidi" w:hAnsiTheme="majorBidi" w:cstheme="majorBidi"/>
          <w:sz w:val="24"/>
          <w:szCs w:val="24"/>
        </w:rPr>
        <w:t xml:space="preserve">, zatim ateroskleroze i kronične bolesti jetre. </w:t>
      </w:r>
    </w:p>
    <w:p w14:paraId="1D1E79A0" w14:textId="5266B913" w:rsidR="0014747E" w:rsidRPr="00FD3DCE" w:rsidRDefault="0014747E" w:rsidP="0014747E">
      <w:pPr>
        <w:pStyle w:val="Opisslike"/>
        <w:rPr>
          <w:rFonts w:asciiTheme="majorBidi" w:hAnsiTheme="majorBidi" w:cstheme="majorBidi"/>
          <w:i w:val="0"/>
          <w:iCs w:val="0"/>
          <w:sz w:val="24"/>
          <w:szCs w:val="24"/>
        </w:rPr>
      </w:pPr>
      <w:bookmarkStart w:id="53" w:name="_Toc213313951"/>
      <w:r w:rsidRPr="00FD3DCE">
        <w:rPr>
          <w:rFonts w:asciiTheme="majorBidi" w:hAnsiTheme="majorBidi" w:cstheme="majorBidi"/>
          <w:i w:val="0"/>
          <w:iCs w:val="0"/>
          <w:sz w:val="24"/>
          <w:szCs w:val="24"/>
        </w:rPr>
        <w:t xml:space="preserve">Tablica </w:t>
      </w:r>
      <w:r w:rsidRPr="00FD3DCE">
        <w:rPr>
          <w:rFonts w:asciiTheme="majorBidi" w:hAnsiTheme="majorBidi" w:cstheme="majorBidi"/>
          <w:i w:val="0"/>
          <w:iCs w:val="0"/>
          <w:sz w:val="24"/>
          <w:szCs w:val="24"/>
        </w:rPr>
        <w:fldChar w:fldCharType="begin"/>
      </w:r>
      <w:r w:rsidRPr="00FD3DCE">
        <w:rPr>
          <w:rFonts w:asciiTheme="majorBidi" w:hAnsiTheme="majorBidi" w:cstheme="majorBidi"/>
          <w:i w:val="0"/>
          <w:iCs w:val="0"/>
          <w:sz w:val="24"/>
          <w:szCs w:val="24"/>
        </w:rPr>
        <w:instrText xml:space="preserve"> SEQ Tablica \* ARABIC </w:instrText>
      </w:r>
      <w:r w:rsidRPr="00FD3DC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17</w:t>
      </w:r>
      <w:r w:rsidRPr="00FD3DCE">
        <w:rPr>
          <w:rFonts w:asciiTheme="majorBidi" w:hAnsiTheme="majorBidi" w:cstheme="majorBidi"/>
          <w:i w:val="0"/>
          <w:iCs w:val="0"/>
          <w:sz w:val="24"/>
          <w:szCs w:val="24"/>
        </w:rPr>
        <w:fldChar w:fldCharType="end"/>
      </w:r>
      <w:r w:rsidRPr="00FD3DCE">
        <w:rPr>
          <w:rFonts w:asciiTheme="majorBidi" w:hAnsiTheme="majorBidi" w:cstheme="majorBidi"/>
          <w:i w:val="0"/>
          <w:iCs w:val="0"/>
          <w:sz w:val="24"/>
          <w:szCs w:val="24"/>
        </w:rPr>
        <w:t xml:space="preserve">: Uzroci </w:t>
      </w:r>
      <w:r w:rsidR="00FD3DCE" w:rsidRPr="00FD3DCE">
        <w:rPr>
          <w:rFonts w:asciiTheme="majorBidi" w:hAnsiTheme="majorBidi" w:cstheme="majorBidi"/>
          <w:i w:val="0"/>
          <w:iCs w:val="0"/>
          <w:sz w:val="24"/>
          <w:szCs w:val="24"/>
        </w:rPr>
        <w:t>umiranja stanovnika Sisačko-moslavačke županije u razdoblju 2019.-2023.</w:t>
      </w:r>
      <w:bookmarkEnd w:id="53"/>
    </w:p>
    <w:tbl>
      <w:tblPr>
        <w:tblW w:w="8931" w:type="dxa"/>
        <w:tblInd w:w="-5" w:type="dxa"/>
        <w:tblLayout w:type="fixed"/>
        <w:tblLook w:val="04A0" w:firstRow="1" w:lastRow="0" w:firstColumn="1" w:lastColumn="0" w:noHBand="0" w:noVBand="1"/>
      </w:tblPr>
      <w:tblGrid>
        <w:gridCol w:w="709"/>
        <w:gridCol w:w="1418"/>
        <w:gridCol w:w="1701"/>
        <w:gridCol w:w="1842"/>
        <w:gridCol w:w="1701"/>
        <w:gridCol w:w="1560"/>
      </w:tblGrid>
      <w:tr w:rsidR="00D60B72" w:rsidRPr="00D60B72" w14:paraId="37EC3CD3" w14:textId="77777777" w:rsidTr="003720CE">
        <w:trPr>
          <w:trHeight w:val="1071"/>
        </w:trPr>
        <w:tc>
          <w:tcPr>
            <w:tcW w:w="709" w:type="dxa"/>
            <w:tcBorders>
              <w:top w:val="single" w:sz="4" w:space="0" w:color="000000"/>
              <w:left w:val="single" w:sz="4" w:space="0" w:color="000000"/>
              <w:bottom w:val="single" w:sz="4" w:space="0" w:color="000000"/>
              <w:right w:val="single" w:sz="4" w:space="0" w:color="000000"/>
            </w:tcBorders>
            <w:vAlign w:val="center"/>
          </w:tcPr>
          <w:p w14:paraId="57ECB3ED"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p>
        </w:tc>
        <w:tc>
          <w:tcPr>
            <w:tcW w:w="1418" w:type="dxa"/>
            <w:tcBorders>
              <w:top w:val="single" w:sz="4" w:space="0" w:color="000000"/>
              <w:bottom w:val="single" w:sz="4" w:space="0" w:color="000000"/>
              <w:right w:val="single" w:sz="4" w:space="0" w:color="000000"/>
            </w:tcBorders>
            <w:vAlign w:val="center"/>
          </w:tcPr>
          <w:p w14:paraId="2EBF696F"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Ishemične bolesti srca</w:t>
            </w:r>
          </w:p>
        </w:tc>
        <w:tc>
          <w:tcPr>
            <w:tcW w:w="1701" w:type="dxa"/>
            <w:tcBorders>
              <w:top w:val="single" w:sz="4" w:space="0" w:color="000000"/>
              <w:bottom w:val="single" w:sz="4" w:space="0" w:color="000000"/>
              <w:right w:val="single" w:sz="4" w:space="0" w:color="000000"/>
            </w:tcBorders>
            <w:vAlign w:val="center"/>
          </w:tcPr>
          <w:p w14:paraId="003C951B"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Cerebrovaskularne bolesti</w:t>
            </w:r>
          </w:p>
        </w:tc>
        <w:tc>
          <w:tcPr>
            <w:tcW w:w="1842" w:type="dxa"/>
            <w:tcBorders>
              <w:top w:val="single" w:sz="4" w:space="0" w:color="000000"/>
              <w:bottom w:val="single" w:sz="4" w:space="0" w:color="000000"/>
              <w:right w:val="single" w:sz="4" w:space="0" w:color="000000"/>
            </w:tcBorders>
            <w:vAlign w:val="bottom"/>
          </w:tcPr>
          <w:p w14:paraId="2F30CEC1"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Kronične bolesti donjega dišnog sustava</w:t>
            </w:r>
          </w:p>
        </w:tc>
        <w:tc>
          <w:tcPr>
            <w:tcW w:w="1701" w:type="dxa"/>
            <w:tcBorders>
              <w:top w:val="single" w:sz="4" w:space="0" w:color="000000"/>
              <w:bottom w:val="single" w:sz="4" w:space="0" w:color="000000"/>
              <w:right w:val="single" w:sz="4" w:space="0" w:color="000000"/>
            </w:tcBorders>
            <w:vAlign w:val="center"/>
          </w:tcPr>
          <w:p w14:paraId="7E788074"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Hipertenzivne bolesti</w:t>
            </w:r>
          </w:p>
        </w:tc>
        <w:tc>
          <w:tcPr>
            <w:tcW w:w="1560" w:type="dxa"/>
            <w:tcBorders>
              <w:top w:val="single" w:sz="4" w:space="0" w:color="000000"/>
              <w:bottom w:val="single" w:sz="4" w:space="0" w:color="000000"/>
              <w:right w:val="single" w:sz="4" w:space="0" w:color="000000"/>
            </w:tcBorders>
            <w:vAlign w:val="center"/>
          </w:tcPr>
          <w:p w14:paraId="6FE4CF29"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Dijabetes melitus</w:t>
            </w:r>
          </w:p>
        </w:tc>
      </w:tr>
      <w:tr w:rsidR="00D60B72" w:rsidRPr="00D60B72" w14:paraId="3B0FAD57" w14:textId="77777777" w:rsidTr="003720CE">
        <w:trPr>
          <w:trHeight w:val="498"/>
        </w:trPr>
        <w:tc>
          <w:tcPr>
            <w:tcW w:w="709" w:type="dxa"/>
            <w:tcBorders>
              <w:left w:val="single" w:sz="4" w:space="0" w:color="000000"/>
              <w:bottom w:val="single" w:sz="4" w:space="0" w:color="000000"/>
              <w:right w:val="single" w:sz="4" w:space="0" w:color="000000"/>
            </w:tcBorders>
            <w:vAlign w:val="bottom"/>
          </w:tcPr>
          <w:p w14:paraId="7CE637E6"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r w:rsidRPr="00D60B72">
              <w:rPr>
                <w:rFonts w:asciiTheme="majorBidi" w:eastAsia="Times New Roman" w:hAnsiTheme="majorBidi" w:cstheme="majorBidi"/>
                <w:b/>
                <w:bCs/>
                <w:color w:val="000000"/>
                <w:sz w:val="18"/>
                <w:szCs w:val="18"/>
                <w:lang w:eastAsia="hr-HR"/>
              </w:rPr>
              <w:t>2019.</w:t>
            </w:r>
          </w:p>
        </w:tc>
        <w:tc>
          <w:tcPr>
            <w:tcW w:w="1418" w:type="dxa"/>
            <w:tcBorders>
              <w:top w:val="single" w:sz="4" w:space="0" w:color="000000"/>
              <w:bottom w:val="single" w:sz="4" w:space="0" w:color="000000"/>
              <w:right w:val="single" w:sz="4" w:space="0" w:color="000000"/>
            </w:tcBorders>
            <w:vAlign w:val="bottom"/>
          </w:tcPr>
          <w:p w14:paraId="26FB7D2D"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366</w:t>
            </w:r>
          </w:p>
        </w:tc>
        <w:tc>
          <w:tcPr>
            <w:tcW w:w="1701" w:type="dxa"/>
            <w:tcBorders>
              <w:top w:val="single" w:sz="4" w:space="0" w:color="000000"/>
              <w:bottom w:val="single" w:sz="4" w:space="0" w:color="000000"/>
              <w:right w:val="single" w:sz="4" w:space="0" w:color="000000"/>
            </w:tcBorders>
            <w:vAlign w:val="bottom"/>
          </w:tcPr>
          <w:p w14:paraId="18FDDC53"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226</w:t>
            </w:r>
          </w:p>
        </w:tc>
        <w:tc>
          <w:tcPr>
            <w:tcW w:w="1842" w:type="dxa"/>
            <w:tcBorders>
              <w:top w:val="single" w:sz="4" w:space="0" w:color="000000"/>
              <w:bottom w:val="single" w:sz="4" w:space="0" w:color="000000"/>
              <w:right w:val="single" w:sz="4" w:space="0" w:color="000000"/>
            </w:tcBorders>
            <w:vAlign w:val="bottom"/>
          </w:tcPr>
          <w:p w14:paraId="5DFA1FBC"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225</w:t>
            </w:r>
          </w:p>
        </w:tc>
        <w:tc>
          <w:tcPr>
            <w:tcW w:w="1701" w:type="dxa"/>
            <w:tcBorders>
              <w:top w:val="single" w:sz="4" w:space="0" w:color="000000"/>
              <w:bottom w:val="single" w:sz="4" w:space="0" w:color="000000"/>
              <w:right w:val="single" w:sz="4" w:space="0" w:color="000000"/>
            </w:tcBorders>
            <w:vAlign w:val="bottom"/>
          </w:tcPr>
          <w:p w14:paraId="5FA0695A"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186</w:t>
            </w:r>
          </w:p>
        </w:tc>
        <w:tc>
          <w:tcPr>
            <w:tcW w:w="1560" w:type="dxa"/>
            <w:tcBorders>
              <w:top w:val="single" w:sz="4" w:space="0" w:color="000000"/>
              <w:bottom w:val="single" w:sz="4" w:space="0" w:color="000000"/>
              <w:right w:val="single" w:sz="4" w:space="0" w:color="000000"/>
            </w:tcBorders>
            <w:vAlign w:val="bottom"/>
          </w:tcPr>
          <w:p w14:paraId="27F69DC7"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170</w:t>
            </w:r>
          </w:p>
        </w:tc>
      </w:tr>
      <w:tr w:rsidR="00D60B72" w:rsidRPr="00D60B72" w14:paraId="0FC14732" w14:textId="77777777" w:rsidTr="003720CE">
        <w:trPr>
          <w:trHeight w:val="498"/>
        </w:trPr>
        <w:tc>
          <w:tcPr>
            <w:tcW w:w="709" w:type="dxa"/>
            <w:tcBorders>
              <w:left w:val="single" w:sz="4" w:space="0" w:color="000000"/>
              <w:bottom w:val="single" w:sz="4" w:space="0" w:color="000000"/>
              <w:right w:val="single" w:sz="4" w:space="0" w:color="000000"/>
            </w:tcBorders>
            <w:vAlign w:val="bottom"/>
          </w:tcPr>
          <w:p w14:paraId="6379B879"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r w:rsidRPr="00D60B72">
              <w:rPr>
                <w:rFonts w:asciiTheme="majorBidi" w:eastAsia="Times New Roman" w:hAnsiTheme="majorBidi" w:cstheme="majorBidi"/>
                <w:b/>
                <w:bCs/>
                <w:color w:val="000000"/>
                <w:sz w:val="18"/>
                <w:szCs w:val="18"/>
                <w:lang w:eastAsia="hr-HR"/>
              </w:rPr>
              <w:t>2020.</w:t>
            </w:r>
          </w:p>
        </w:tc>
        <w:tc>
          <w:tcPr>
            <w:tcW w:w="1418" w:type="dxa"/>
            <w:tcBorders>
              <w:top w:val="single" w:sz="4" w:space="0" w:color="000000"/>
              <w:bottom w:val="single" w:sz="4" w:space="0" w:color="000000"/>
              <w:right w:val="single" w:sz="4" w:space="0" w:color="000000"/>
            </w:tcBorders>
            <w:vAlign w:val="bottom"/>
          </w:tcPr>
          <w:p w14:paraId="4FA6D9F1"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387</w:t>
            </w:r>
          </w:p>
        </w:tc>
        <w:tc>
          <w:tcPr>
            <w:tcW w:w="1701" w:type="dxa"/>
            <w:tcBorders>
              <w:top w:val="single" w:sz="4" w:space="0" w:color="000000"/>
              <w:bottom w:val="single" w:sz="4" w:space="0" w:color="000000"/>
              <w:right w:val="single" w:sz="4" w:space="0" w:color="000000"/>
            </w:tcBorders>
            <w:vAlign w:val="bottom"/>
          </w:tcPr>
          <w:p w14:paraId="4F03C02D"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224</w:t>
            </w:r>
          </w:p>
        </w:tc>
        <w:tc>
          <w:tcPr>
            <w:tcW w:w="1842" w:type="dxa"/>
            <w:tcBorders>
              <w:top w:val="single" w:sz="4" w:space="0" w:color="000000"/>
              <w:bottom w:val="single" w:sz="4" w:space="0" w:color="000000"/>
              <w:right w:val="single" w:sz="4" w:space="0" w:color="000000"/>
            </w:tcBorders>
            <w:vAlign w:val="bottom"/>
          </w:tcPr>
          <w:p w14:paraId="5DF05F14"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188</w:t>
            </w:r>
          </w:p>
        </w:tc>
        <w:tc>
          <w:tcPr>
            <w:tcW w:w="1701" w:type="dxa"/>
            <w:tcBorders>
              <w:top w:val="single" w:sz="4" w:space="0" w:color="000000"/>
              <w:bottom w:val="single" w:sz="4" w:space="0" w:color="000000"/>
              <w:right w:val="single" w:sz="4" w:space="0" w:color="000000"/>
            </w:tcBorders>
            <w:vAlign w:val="bottom"/>
          </w:tcPr>
          <w:p w14:paraId="697C6F36"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217</w:t>
            </w:r>
          </w:p>
        </w:tc>
        <w:tc>
          <w:tcPr>
            <w:tcW w:w="1560" w:type="dxa"/>
            <w:tcBorders>
              <w:top w:val="single" w:sz="4" w:space="0" w:color="000000"/>
              <w:bottom w:val="single" w:sz="4" w:space="0" w:color="000000"/>
              <w:right w:val="single" w:sz="4" w:space="0" w:color="000000"/>
            </w:tcBorders>
            <w:vAlign w:val="bottom"/>
          </w:tcPr>
          <w:p w14:paraId="65C34880"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171</w:t>
            </w:r>
          </w:p>
        </w:tc>
      </w:tr>
      <w:tr w:rsidR="00D60B72" w:rsidRPr="00D60B72" w14:paraId="3C769D0E" w14:textId="77777777" w:rsidTr="003720CE">
        <w:trPr>
          <w:trHeight w:val="498"/>
        </w:trPr>
        <w:tc>
          <w:tcPr>
            <w:tcW w:w="709" w:type="dxa"/>
            <w:tcBorders>
              <w:left w:val="single" w:sz="4" w:space="0" w:color="000000"/>
              <w:bottom w:val="single" w:sz="4" w:space="0" w:color="000000"/>
              <w:right w:val="single" w:sz="4" w:space="0" w:color="000000"/>
            </w:tcBorders>
            <w:vAlign w:val="bottom"/>
          </w:tcPr>
          <w:p w14:paraId="04D503D6"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r w:rsidRPr="00D60B72">
              <w:rPr>
                <w:rFonts w:asciiTheme="majorBidi" w:eastAsia="Times New Roman" w:hAnsiTheme="majorBidi" w:cstheme="majorBidi"/>
                <w:b/>
                <w:bCs/>
                <w:color w:val="000000"/>
                <w:sz w:val="18"/>
                <w:szCs w:val="18"/>
                <w:lang w:eastAsia="hr-HR"/>
              </w:rPr>
              <w:t>2021.</w:t>
            </w:r>
          </w:p>
        </w:tc>
        <w:tc>
          <w:tcPr>
            <w:tcW w:w="1418" w:type="dxa"/>
            <w:tcBorders>
              <w:top w:val="single" w:sz="4" w:space="0" w:color="000000"/>
              <w:bottom w:val="single" w:sz="4" w:space="0" w:color="000000"/>
              <w:right w:val="single" w:sz="4" w:space="0" w:color="000000"/>
            </w:tcBorders>
            <w:vAlign w:val="bottom"/>
          </w:tcPr>
          <w:p w14:paraId="7B00E4D5"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372</w:t>
            </w:r>
          </w:p>
        </w:tc>
        <w:tc>
          <w:tcPr>
            <w:tcW w:w="1701" w:type="dxa"/>
            <w:tcBorders>
              <w:top w:val="single" w:sz="4" w:space="0" w:color="000000"/>
              <w:bottom w:val="single" w:sz="4" w:space="0" w:color="000000"/>
              <w:right w:val="single" w:sz="4" w:space="0" w:color="000000"/>
            </w:tcBorders>
            <w:vAlign w:val="bottom"/>
          </w:tcPr>
          <w:p w14:paraId="6C57B324"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221</w:t>
            </w:r>
          </w:p>
        </w:tc>
        <w:tc>
          <w:tcPr>
            <w:tcW w:w="1842" w:type="dxa"/>
            <w:tcBorders>
              <w:top w:val="single" w:sz="4" w:space="0" w:color="000000"/>
              <w:bottom w:val="single" w:sz="4" w:space="0" w:color="000000"/>
              <w:right w:val="single" w:sz="4" w:space="0" w:color="000000"/>
            </w:tcBorders>
            <w:vAlign w:val="bottom"/>
          </w:tcPr>
          <w:p w14:paraId="7B805E57"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138</w:t>
            </w:r>
          </w:p>
        </w:tc>
        <w:tc>
          <w:tcPr>
            <w:tcW w:w="1701" w:type="dxa"/>
            <w:tcBorders>
              <w:top w:val="single" w:sz="4" w:space="0" w:color="000000"/>
              <w:bottom w:val="single" w:sz="4" w:space="0" w:color="000000"/>
              <w:right w:val="single" w:sz="4" w:space="0" w:color="000000"/>
            </w:tcBorders>
            <w:vAlign w:val="bottom"/>
          </w:tcPr>
          <w:p w14:paraId="06B02FF6"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217</w:t>
            </w:r>
          </w:p>
        </w:tc>
        <w:tc>
          <w:tcPr>
            <w:tcW w:w="1560" w:type="dxa"/>
            <w:tcBorders>
              <w:top w:val="single" w:sz="4" w:space="0" w:color="000000"/>
              <w:bottom w:val="single" w:sz="4" w:space="0" w:color="000000"/>
              <w:right w:val="single" w:sz="4" w:space="0" w:color="000000"/>
            </w:tcBorders>
            <w:vAlign w:val="bottom"/>
          </w:tcPr>
          <w:p w14:paraId="302CA9B0"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177</w:t>
            </w:r>
          </w:p>
        </w:tc>
      </w:tr>
      <w:tr w:rsidR="00D60B72" w:rsidRPr="00D60B72" w14:paraId="6EC22A80" w14:textId="77777777" w:rsidTr="003720CE">
        <w:trPr>
          <w:trHeight w:val="498"/>
        </w:trPr>
        <w:tc>
          <w:tcPr>
            <w:tcW w:w="709" w:type="dxa"/>
            <w:tcBorders>
              <w:left w:val="single" w:sz="4" w:space="0" w:color="000000"/>
              <w:bottom w:val="single" w:sz="4" w:space="0" w:color="000000"/>
              <w:right w:val="single" w:sz="4" w:space="0" w:color="000000"/>
            </w:tcBorders>
            <w:vAlign w:val="bottom"/>
          </w:tcPr>
          <w:p w14:paraId="2D73ECF1"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r w:rsidRPr="00D60B72">
              <w:rPr>
                <w:rFonts w:asciiTheme="majorBidi" w:eastAsia="Times New Roman" w:hAnsiTheme="majorBidi" w:cstheme="majorBidi"/>
                <w:b/>
                <w:bCs/>
                <w:color w:val="000000"/>
                <w:sz w:val="18"/>
                <w:szCs w:val="18"/>
                <w:lang w:eastAsia="hr-HR"/>
              </w:rPr>
              <w:t>2022.</w:t>
            </w:r>
          </w:p>
        </w:tc>
        <w:tc>
          <w:tcPr>
            <w:tcW w:w="1418" w:type="dxa"/>
            <w:tcBorders>
              <w:top w:val="single" w:sz="4" w:space="0" w:color="000000"/>
              <w:bottom w:val="single" w:sz="4" w:space="0" w:color="000000"/>
              <w:right w:val="single" w:sz="4" w:space="0" w:color="000000"/>
            </w:tcBorders>
            <w:vAlign w:val="bottom"/>
          </w:tcPr>
          <w:p w14:paraId="53559EA2"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309</w:t>
            </w:r>
          </w:p>
        </w:tc>
        <w:tc>
          <w:tcPr>
            <w:tcW w:w="1701" w:type="dxa"/>
            <w:tcBorders>
              <w:top w:val="single" w:sz="4" w:space="0" w:color="000000"/>
              <w:bottom w:val="single" w:sz="4" w:space="0" w:color="000000"/>
              <w:right w:val="single" w:sz="4" w:space="0" w:color="000000"/>
            </w:tcBorders>
            <w:vAlign w:val="bottom"/>
          </w:tcPr>
          <w:p w14:paraId="16B398D3"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198</w:t>
            </w:r>
          </w:p>
        </w:tc>
        <w:tc>
          <w:tcPr>
            <w:tcW w:w="1842" w:type="dxa"/>
            <w:tcBorders>
              <w:top w:val="single" w:sz="4" w:space="0" w:color="000000"/>
              <w:bottom w:val="single" w:sz="4" w:space="0" w:color="000000"/>
              <w:right w:val="single" w:sz="4" w:space="0" w:color="000000"/>
            </w:tcBorders>
            <w:vAlign w:val="bottom"/>
          </w:tcPr>
          <w:p w14:paraId="02FAA6AE"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156</w:t>
            </w:r>
          </w:p>
        </w:tc>
        <w:tc>
          <w:tcPr>
            <w:tcW w:w="1701" w:type="dxa"/>
            <w:tcBorders>
              <w:top w:val="single" w:sz="4" w:space="0" w:color="000000"/>
              <w:bottom w:val="single" w:sz="4" w:space="0" w:color="000000"/>
              <w:right w:val="single" w:sz="4" w:space="0" w:color="000000"/>
            </w:tcBorders>
            <w:vAlign w:val="bottom"/>
          </w:tcPr>
          <w:p w14:paraId="64D91463"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217</w:t>
            </w:r>
          </w:p>
        </w:tc>
        <w:tc>
          <w:tcPr>
            <w:tcW w:w="1560" w:type="dxa"/>
            <w:tcBorders>
              <w:top w:val="single" w:sz="4" w:space="0" w:color="000000"/>
              <w:bottom w:val="single" w:sz="4" w:space="0" w:color="000000"/>
              <w:right w:val="single" w:sz="4" w:space="0" w:color="000000"/>
            </w:tcBorders>
            <w:vAlign w:val="bottom"/>
          </w:tcPr>
          <w:p w14:paraId="76EFF620"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152</w:t>
            </w:r>
          </w:p>
        </w:tc>
      </w:tr>
      <w:tr w:rsidR="00D60B72" w:rsidRPr="00D60B72" w14:paraId="24B95F03" w14:textId="77777777" w:rsidTr="003720CE">
        <w:trPr>
          <w:trHeight w:val="498"/>
        </w:trPr>
        <w:tc>
          <w:tcPr>
            <w:tcW w:w="709" w:type="dxa"/>
            <w:tcBorders>
              <w:left w:val="single" w:sz="4" w:space="0" w:color="000000"/>
              <w:bottom w:val="single" w:sz="4" w:space="0" w:color="000000"/>
              <w:right w:val="single" w:sz="4" w:space="0" w:color="000000"/>
            </w:tcBorders>
            <w:vAlign w:val="bottom"/>
          </w:tcPr>
          <w:p w14:paraId="29E55A86" w14:textId="77777777" w:rsidR="00D60B72" w:rsidRPr="00D60B72" w:rsidRDefault="00D60B72" w:rsidP="004539FE">
            <w:pPr>
              <w:spacing w:after="0" w:line="240" w:lineRule="auto"/>
              <w:rPr>
                <w:rFonts w:asciiTheme="majorBidi" w:eastAsia="Times New Roman" w:hAnsiTheme="majorBidi" w:cstheme="majorBidi"/>
                <w:b/>
                <w:bCs/>
                <w:color w:val="000000"/>
                <w:sz w:val="18"/>
                <w:szCs w:val="18"/>
                <w:lang w:eastAsia="hr-HR"/>
              </w:rPr>
            </w:pPr>
            <w:r w:rsidRPr="00D60B72">
              <w:rPr>
                <w:rFonts w:asciiTheme="majorBidi" w:eastAsia="Times New Roman" w:hAnsiTheme="majorBidi" w:cstheme="majorBidi"/>
                <w:b/>
                <w:bCs/>
                <w:color w:val="000000"/>
                <w:sz w:val="18"/>
                <w:szCs w:val="18"/>
                <w:lang w:eastAsia="hr-HR"/>
              </w:rPr>
              <w:t>2023.</w:t>
            </w:r>
          </w:p>
        </w:tc>
        <w:tc>
          <w:tcPr>
            <w:tcW w:w="1418" w:type="dxa"/>
            <w:tcBorders>
              <w:top w:val="single" w:sz="4" w:space="0" w:color="000000"/>
              <w:bottom w:val="single" w:sz="4" w:space="0" w:color="000000"/>
              <w:right w:val="single" w:sz="4" w:space="0" w:color="000000"/>
            </w:tcBorders>
            <w:vAlign w:val="bottom"/>
          </w:tcPr>
          <w:p w14:paraId="5ECEA16B"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280</w:t>
            </w:r>
          </w:p>
        </w:tc>
        <w:tc>
          <w:tcPr>
            <w:tcW w:w="1701" w:type="dxa"/>
            <w:tcBorders>
              <w:top w:val="single" w:sz="4" w:space="0" w:color="000000"/>
              <w:bottom w:val="single" w:sz="4" w:space="0" w:color="000000"/>
              <w:right w:val="single" w:sz="4" w:space="0" w:color="000000"/>
            </w:tcBorders>
            <w:vAlign w:val="bottom"/>
          </w:tcPr>
          <w:p w14:paraId="38135E70"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137</w:t>
            </w:r>
          </w:p>
        </w:tc>
        <w:tc>
          <w:tcPr>
            <w:tcW w:w="1842" w:type="dxa"/>
            <w:tcBorders>
              <w:top w:val="single" w:sz="4" w:space="0" w:color="000000"/>
              <w:bottom w:val="single" w:sz="4" w:space="0" w:color="000000"/>
              <w:right w:val="single" w:sz="4" w:space="0" w:color="000000"/>
            </w:tcBorders>
            <w:vAlign w:val="bottom"/>
          </w:tcPr>
          <w:p w14:paraId="5A1ABCFC"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133</w:t>
            </w:r>
          </w:p>
        </w:tc>
        <w:tc>
          <w:tcPr>
            <w:tcW w:w="1701" w:type="dxa"/>
            <w:tcBorders>
              <w:top w:val="single" w:sz="4" w:space="0" w:color="000000"/>
              <w:bottom w:val="single" w:sz="4" w:space="0" w:color="000000"/>
              <w:right w:val="single" w:sz="4" w:space="0" w:color="000000"/>
            </w:tcBorders>
            <w:vAlign w:val="bottom"/>
          </w:tcPr>
          <w:p w14:paraId="4ED108A1"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197</w:t>
            </w:r>
          </w:p>
        </w:tc>
        <w:tc>
          <w:tcPr>
            <w:tcW w:w="1560" w:type="dxa"/>
            <w:tcBorders>
              <w:top w:val="single" w:sz="4" w:space="0" w:color="000000"/>
              <w:bottom w:val="single" w:sz="4" w:space="0" w:color="000000"/>
              <w:right w:val="single" w:sz="4" w:space="0" w:color="000000"/>
            </w:tcBorders>
            <w:vAlign w:val="bottom"/>
          </w:tcPr>
          <w:p w14:paraId="4444F6B5" w14:textId="77777777" w:rsidR="00D60B72" w:rsidRPr="00D60B72" w:rsidRDefault="00D60B72" w:rsidP="004539FE">
            <w:pPr>
              <w:spacing w:after="0" w:line="240" w:lineRule="auto"/>
              <w:jc w:val="center"/>
              <w:rPr>
                <w:rFonts w:asciiTheme="majorBidi" w:eastAsia="Times New Roman" w:hAnsiTheme="majorBidi" w:cstheme="majorBidi"/>
                <w:color w:val="000000"/>
                <w:sz w:val="18"/>
                <w:szCs w:val="18"/>
                <w:lang w:eastAsia="hr-HR"/>
              </w:rPr>
            </w:pPr>
            <w:r w:rsidRPr="00D60B72">
              <w:rPr>
                <w:rFonts w:asciiTheme="majorBidi" w:eastAsia="Times New Roman" w:hAnsiTheme="majorBidi" w:cstheme="majorBidi"/>
                <w:color w:val="000000"/>
                <w:sz w:val="18"/>
                <w:szCs w:val="18"/>
                <w:lang w:eastAsia="hr-HR"/>
              </w:rPr>
              <w:t>152</w:t>
            </w:r>
          </w:p>
        </w:tc>
      </w:tr>
    </w:tbl>
    <w:p w14:paraId="2C997961" w14:textId="77777777" w:rsidR="00D60B72" w:rsidRPr="00D60B72" w:rsidRDefault="00D60B72" w:rsidP="00D60B72">
      <w:pPr>
        <w:rPr>
          <w:rFonts w:asciiTheme="majorBidi" w:hAnsiTheme="majorBidi" w:cstheme="majorBidi"/>
          <w:sz w:val="18"/>
          <w:szCs w:val="18"/>
        </w:rPr>
      </w:pPr>
    </w:p>
    <w:p w14:paraId="08CF6D92" w14:textId="65C12A2D" w:rsidR="00D60B72" w:rsidRPr="00516433" w:rsidRDefault="00D60B72" w:rsidP="00492702">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Zajedničko svim ovim bolestima jest da su preventabilne kroz prakticiranje zdravih stilova života koje se usvajaju u najranijoj dječjoj dobi te je potrebno nastav</w:t>
      </w:r>
      <w:r w:rsidR="00492702">
        <w:rPr>
          <w:rFonts w:asciiTheme="majorBidi" w:hAnsiTheme="majorBidi" w:cstheme="majorBidi"/>
          <w:sz w:val="24"/>
          <w:szCs w:val="24"/>
        </w:rPr>
        <w:t>iti ih</w:t>
      </w:r>
      <w:r w:rsidRPr="00516433">
        <w:rPr>
          <w:rFonts w:asciiTheme="majorBidi" w:hAnsiTheme="majorBidi" w:cstheme="majorBidi"/>
          <w:sz w:val="24"/>
          <w:szCs w:val="24"/>
        </w:rPr>
        <w:t xml:space="preserve"> kroz adolescenciju, a potom i odraslu te stariju životnu dob. Zdravi stilovi života obuhvaćaju dovoljno fizičkog kretanja,</w:t>
      </w:r>
      <w:r w:rsidR="00492702">
        <w:rPr>
          <w:rFonts w:asciiTheme="majorBidi" w:hAnsiTheme="majorBidi" w:cstheme="majorBidi"/>
          <w:sz w:val="24"/>
          <w:szCs w:val="24"/>
        </w:rPr>
        <w:t xml:space="preserve"> </w:t>
      </w:r>
      <w:r w:rsidRPr="00516433">
        <w:rPr>
          <w:rFonts w:asciiTheme="majorBidi" w:hAnsiTheme="majorBidi" w:cstheme="majorBidi"/>
          <w:sz w:val="24"/>
          <w:szCs w:val="24"/>
        </w:rPr>
        <w:t>uravnoteženu i zdravu prehranu, nepušenje, umjerenu konzumaciju alkohola, prevenciju debljine i odazivanje na preventivne liječničke preglede.</w:t>
      </w:r>
    </w:p>
    <w:p w14:paraId="081EFA35" w14:textId="232D2510" w:rsidR="00D60B72" w:rsidRPr="003720CE" w:rsidRDefault="00D60B72" w:rsidP="003720CE">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U 2021.godini uzrok smrti od Covida-19 zauzima prvo mjesto (375),</w:t>
      </w:r>
      <w:r w:rsidR="00492702">
        <w:rPr>
          <w:rFonts w:asciiTheme="majorBidi" w:hAnsiTheme="majorBidi" w:cstheme="majorBidi"/>
          <w:sz w:val="24"/>
          <w:szCs w:val="24"/>
        </w:rPr>
        <w:t xml:space="preserve"> </w:t>
      </w:r>
      <w:r w:rsidRPr="00516433">
        <w:rPr>
          <w:rFonts w:asciiTheme="majorBidi" w:hAnsiTheme="majorBidi" w:cstheme="majorBidi"/>
          <w:sz w:val="24"/>
          <w:szCs w:val="24"/>
        </w:rPr>
        <w:t>a u 2022.</w:t>
      </w:r>
      <w:r w:rsidR="00492702">
        <w:rPr>
          <w:rFonts w:asciiTheme="majorBidi" w:hAnsiTheme="majorBidi" w:cstheme="majorBidi"/>
          <w:sz w:val="24"/>
          <w:szCs w:val="24"/>
        </w:rPr>
        <w:t xml:space="preserve"> godini </w:t>
      </w:r>
      <w:r w:rsidRPr="00516433">
        <w:rPr>
          <w:rFonts w:asciiTheme="majorBidi" w:hAnsiTheme="majorBidi" w:cstheme="majorBidi"/>
          <w:sz w:val="24"/>
          <w:szCs w:val="24"/>
        </w:rPr>
        <w:t>je na četvrtom mjestu (192).</w:t>
      </w:r>
    </w:p>
    <w:p w14:paraId="4D6FE0AC" w14:textId="77777777" w:rsidR="00FD3DCE" w:rsidRDefault="00492702" w:rsidP="004912C3">
      <w:pPr>
        <w:spacing w:after="0" w:line="360" w:lineRule="auto"/>
        <w:jc w:val="both"/>
        <w:rPr>
          <w:rFonts w:asciiTheme="majorBidi" w:eastAsia="Times New Roman" w:hAnsiTheme="majorBidi" w:cstheme="majorBidi"/>
          <w:color w:val="000000"/>
          <w:sz w:val="24"/>
          <w:szCs w:val="24"/>
          <w:lang w:eastAsia="hr-HR"/>
        </w:rPr>
      </w:pPr>
      <w:r>
        <w:rPr>
          <w:rFonts w:asciiTheme="majorBidi" w:eastAsia="Times New Roman" w:hAnsiTheme="majorBidi" w:cstheme="majorBidi"/>
          <w:color w:val="000000"/>
          <w:sz w:val="24"/>
          <w:szCs w:val="24"/>
          <w:lang w:eastAsia="hr-HR"/>
        </w:rPr>
        <w:t>D</w:t>
      </w:r>
      <w:r w:rsidRPr="00492702">
        <w:rPr>
          <w:rFonts w:asciiTheme="majorBidi" w:eastAsia="Times New Roman" w:hAnsiTheme="majorBidi" w:cstheme="majorBidi"/>
          <w:color w:val="000000"/>
          <w:sz w:val="24"/>
          <w:szCs w:val="24"/>
          <w:lang w:eastAsia="hr-HR"/>
        </w:rPr>
        <w:t xml:space="preserve">obna i spolna struktura umrlih u </w:t>
      </w:r>
      <w:r>
        <w:rPr>
          <w:rFonts w:asciiTheme="majorBidi" w:eastAsia="Times New Roman" w:hAnsiTheme="majorBidi" w:cstheme="majorBidi"/>
          <w:color w:val="000000"/>
          <w:sz w:val="24"/>
          <w:szCs w:val="24"/>
          <w:lang w:eastAsia="hr-HR"/>
        </w:rPr>
        <w:t xml:space="preserve">Sisačko-moslavačkoj županiji </w:t>
      </w:r>
      <w:r w:rsidRPr="00492702">
        <w:rPr>
          <w:rFonts w:asciiTheme="majorBidi" w:eastAsia="Times New Roman" w:hAnsiTheme="majorBidi" w:cstheme="majorBidi"/>
          <w:color w:val="000000"/>
          <w:sz w:val="24"/>
          <w:szCs w:val="24"/>
          <w:lang w:eastAsia="hr-HR"/>
        </w:rPr>
        <w:t xml:space="preserve">u 2023. </w:t>
      </w:r>
      <w:r w:rsidR="00FD3DCE">
        <w:rPr>
          <w:rFonts w:asciiTheme="majorBidi" w:eastAsia="Times New Roman" w:hAnsiTheme="majorBidi" w:cstheme="majorBidi"/>
          <w:color w:val="000000"/>
          <w:sz w:val="24"/>
          <w:szCs w:val="24"/>
          <w:lang w:eastAsia="hr-HR"/>
        </w:rPr>
        <w:t xml:space="preserve">godini prikazuje kako je veći broj umrlih muškaraca nego žena, a najveća je smrtnost u dobi od 80 godina na više. </w:t>
      </w:r>
    </w:p>
    <w:p w14:paraId="0A5C5F28" w14:textId="77777777" w:rsidR="00FD3DCE" w:rsidRDefault="00FD3DCE" w:rsidP="004912C3">
      <w:pPr>
        <w:spacing w:after="0" w:line="360" w:lineRule="auto"/>
        <w:jc w:val="both"/>
        <w:rPr>
          <w:rFonts w:asciiTheme="majorBidi" w:eastAsia="Times New Roman" w:hAnsiTheme="majorBidi" w:cstheme="majorBidi"/>
          <w:color w:val="000000"/>
          <w:sz w:val="24"/>
          <w:szCs w:val="24"/>
          <w:lang w:eastAsia="hr-HR"/>
        </w:rPr>
      </w:pPr>
    </w:p>
    <w:p w14:paraId="3BD4F862" w14:textId="1D1A3306" w:rsidR="004912C3" w:rsidRPr="00FD3DCE" w:rsidRDefault="00FD3DCE" w:rsidP="00FD3DCE">
      <w:pPr>
        <w:pStyle w:val="Opisslike"/>
        <w:rPr>
          <w:rFonts w:asciiTheme="majorBidi" w:hAnsiTheme="majorBidi" w:cstheme="majorBidi"/>
          <w:i w:val="0"/>
          <w:iCs w:val="0"/>
          <w:sz w:val="24"/>
          <w:szCs w:val="24"/>
        </w:rPr>
      </w:pPr>
      <w:bookmarkStart w:id="54" w:name="_Toc213313952"/>
      <w:r w:rsidRPr="00FD3DCE">
        <w:rPr>
          <w:rFonts w:asciiTheme="majorBidi" w:hAnsiTheme="majorBidi" w:cstheme="majorBidi"/>
          <w:i w:val="0"/>
          <w:iCs w:val="0"/>
          <w:sz w:val="24"/>
          <w:szCs w:val="24"/>
        </w:rPr>
        <w:lastRenderedPageBreak/>
        <w:t xml:space="preserve">Tablica </w:t>
      </w:r>
      <w:r w:rsidRPr="00FD3DCE">
        <w:rPr>
          <w:rFonts w:asciiTheme="majorBidi" w:hAnsiTheme="majorBidi" w:cstheme="majorBidi"/>
          <w:i w:val="0"/>
          <w:iCs w:val="0"/>
          <w:sz w:val="24"/>
          <w:szCs w:val="24"/>
        </w:rPr>
        <w:fldChar w:fldCharType="begin"/>
      </w:r>
      <w:r w:rsidRPr="00FD3DCE">
        <w:rPr>
          <w:rFonts w:asciiTheme="majorBidi" w:hAnsiTheme="majorBidi" w:cstheme="majorBidi"/>
          <w:i w:val="0"/>
          <w:iCs w:val="0"/>
          <w:sz w:val="24"/>
          <w:szCs w:val="24"/>
        </w:rPr>
        <w:instrText xml:space="preserve"> SEQ Tablica \* ARABIC </w:instrText>
      </w:r>
      <w:r w:rsidRPr="00FD3DC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18</w:t>
      </w:r>
      <w:r w:rsidRPr="00FD3DCE">
        <w:rPr>
          <w:rFonts w:asciiTheme="majorBidi" w:hAnsiTheme="majorBidi" w:cstheme="majorBidi"/>
          <w:i w:val="0"/>
          <w:iCs w:val="0"/>
          <w:sz w:val="24"/>
          <w:szCs w:val="24"/>
        </w:rPr>
        <w:fldChar w:fldCharType="end"/>
      </w:r>
      <w:r w:rsidRPr="00FD3DCE">
        <w:rPr>
          <w:rFonts w:asciiTheme="majorBidi" w:hAnsiTheme="majorBidi" w:cstheme="majorBidi"/>
          <w:i w:val="0"/>
          <w:iCs w:val="0"/>
          <w:sz w:val="24"/>
          <w:szCs w:val="24"/>
        </w:rPr>
        <w:t>: Dobna i spolna struktura umrlih na području Sisačko-moslavačke županije u 2023. godini</w:t>
      </w:r>
      <w:bookmarkEnd w:id="54"/>
      <w:r w:rsidR="00492702" w:rsidRPr="00FD3DCE">
        <w:rPr>
          <w:rFonts w:asciiTheme="majorBidi" w:eastAsia="Times New Roman" w:hAnsiTheme="majorBidi" w:cstheme="majorBidi"/>
          <w:i w:val="0"/>
          <w:iCs w:val="0"/>
          <w:color w:val="000000"/>
          <w:sz w:val="24"/>
          <w:szCs w:val="24"/>
          <w:lang w:eastAsia="hr-HR"/>
        </w:rPr>
        <w:t xml:space="preserve"> </w:t>
      </w:r>
    </w:p>
    <w:tbl>
      <w:tblPr>
        <w:tblW w:w="8538" w:type="dxa"/>
        <w:tblLayout w:type="fixed"/>
        <w:tblLook w:val="04A0" w:firstRow="1" w:lastRow="0" w:firstColumn="1" w:lastColumn="0" w:noHBand="0" w:noVBand="1"/>
      </w:tblPr>
      <w:tblGrid>
        <w:gridCol w:w="2317"/>
        <w:gridCol w:w="1917"/>
        <w:gridCol w:w="2314"/>
        <w:gridCol w:w="1990"/>
      </w:tblGrid>
      <w:tr w:rsidR="00D60B72" w:rsidRPr="00516433" w14:paraId="5D26C8E6" w14:textId="77777777" w:rsidTr="004912C3">
        <w:trPr>
          <w:trHeight w:val="307"/>
        </w:trPr>
        <w:tc>
          <w:tcPr>
            <w:tcW w:w="2317" w:type="dxa"/>
            <w:tcBorders>
              <w:top w:val="single" w:sz="4" w:space="0" w:color="000000"/>
              <w:left w:val="single" w:sz="4" w:space="0" w:color="000000"/>
              <w:bottom w:val="single" w:sz="4" w:space="0" w:color="000000"/>
              <w:right w:val="single" w:sz="4" w:space="0" w:color="000000"/>
            </w:tcBorders>
            <w:vAlign w:val="bottom"/>
          </w:tcPr>
          <w:p w14:paraId="1396CB8E"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DOBNE SKUPINE</w:t>
            </w:r>
          </w:p>
        </w:tc>
        <w:tc>
          <w:tcPr>
            <w:tcW w:w="1917" w:type="dxa"/>
            <w:tcBorders>
              <w:top w:val="single" w:sz="4" w:space="0" w:color="000000"/>
              <w:bottom w:val="single" w:sz="4" w:space="0" w:color="000000"/>
              <w:right w:val="single" w:sz="4" w:space="0" w:color="000000"/>
            </w:tcBorders>
            <w:vAlign w:val="bottom"/>
          </w:tcPr>
          <w:p w14:paraId="1B0BC9F3"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M</w:t>
            </w:r>
          </w:p>
        </w:tc>
        <w:tc>
          <w:tcPr>
            <w:tcW w:w="2314" w:type="dxa"/>
            <w:tcBorders>
              <w:top w:val="single" w:sz="4" w:space="0" w:color="000000"/>
              <w:bottom w:val="single" w:sz="4" w:space="0" w:color="000000"/>
              <w:right w:val="single" w:sz="4" w:space="0" w:color="000000"/>
            </w:tcBorders>
            <w:vAlign w:val="bottom"/>
          </w:tcPr>
          <w:p w14:paraId="2E4F2E12"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Ž</w:t>
            </w:r>
          </w:p>
        </w:tc>
        <w:tc>
          <w:tcPr>
            <w:tcW w:w="1990" w:type="dxa"/>
            <w:tcBorders>
              <w:top w:val="single" w:sz="4" w:space="0" w:color="000000"/>
              <w:bottom w:val="single" w:sz="4" w:space="0" w:color="000000"/>
              <w:right w:val="single" w:sz="4" w:space="0" w:color="000000"/>
            </w:tcBorders>
            <w:vAlign w:val="bottom"/>
          </w:tcPr>
          <w:p w14:paraId="2EA72442" w14:textId="0766B276"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U</w:t>
            </w:r>
            <w:r w:rsidR="00964527" w:rsidRPr="00516433">
              <w:rPr>
                <w:rFonts w:asciiTheme="majorBidi" w:eastAsia="Times New Roman" w:hAnsiTheme="majorBidi" w:cstheme="majorBidi"/>
                <w:b/>
                <w:bCs/>
                <w:color w:val="000000"/>
                <w:lang w:eastAsia="hr-HR"/>
              </w:rPr>
              <w:t>kupno</w:t>
            </w:r>
          </w:p>
        </w:tc>
      </w:tr>
      <w:tr w:rsidR="00D60B72" w:rsidRPr="00516433" w14:paraId="21E97580"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33F5FFF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0-4</w:t>
            </w:r>
          </w:p>
        </w:tc>
        <w:tc>
          <w:tcPr>
            <w:tcW w:w="1917" w:type="dxa"/>
            <w:tcBorders>
              <w:bottom w:val="single" w:sz="4" w:space="0" w:color="000000"/>
              <w:right w:val="single" w:sz="4" w:space="0" w:color="000000"/>
            </w:tcBorders>
            <w:vAlign w:val="bottom"/>
          </w:tcPr>
          <w:p w14:paraId="7F6A5DF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c>
          <w:tcPr>
            <w:tcW w:w="2314" w:type="dxa"/>
            <w:tcBorders>
              <w:bottom w:val="single" w:sz="4" w:space="0" w:color="000000"/>
              <w:right w:val="single" w:sz="4" w:space="0" w:color="000000"/>
            </w:tcBorders>
            <w:vAlign w:val="bottom"/>
          </w:tcPr>
          <w:p w14:paraId="2EA4548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1990" w:type="dxa"/>
            <w:tcBorders>
              <w:bottom w:val="single" w:sz="4" w:space="0" w:color="000000"/>
              <w:right w:val="single" w:sz="4" w:space="0" w:color="000000"/>
            </w:tcBorders>
            <w:vAlign w:val="bottom"/>
          </w:tcPr>
          <w:p w14:paraId="714C947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w:t>
            </w:r>
          </w:p>
        </w:tc>
      </w:tr>
      <w:tr w:rsidR="00D60B72" w:rsidRPr="00516433" w14:paraId="2809FCDB"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144D6D2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5-9</w:t>
            </w:r>
          </w:p>
        </w:tc>
        <w:tc>
          <w:tcPr>
            <w:tcW w:w="1917" w:type="dxa"/>
            <w:tcBorders>
              <w:bottom w:val="single" w:sz="4" w:space="0" w:color="000000"/>
              <w:right w:val="single" w:sz="4" w:space="0" w:color="000000"/>
            </w:tcBorders>
            <w:vAlign w:val="bottom"/>
          </w:tcPr>
          <w:p w14:paraId="7961D0E7"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2314" w:type="dxa"/>
            <w:tcBorders>
              <w:bottom w:val="single" w:sz="4" w:space="0" w:color="000000"/>
              <w:right w:val="single" w:sz="4" w:space="0" w:color="000000"/>
            </w:tcBorders>
            <w:vAlign w:val="bottom"/>
          </w:tcPr>
          <w:p w14:paraId="3898164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w:t>
            </w:r>
          </w:p>
        </w:tc>
        <w:tc>
          <w:tcPr>
            <w:tcW w:w="1990" w:type="dxa"/>
            <w:tcBorders>
              <w:bottom w:val="single" w:sz="4" w:space="0" w:color="000000"/>
              <w:right w:val="single" w:sz="4" w:space="0" w:color="000000"/>
            </w:tcBorders>
            <w:vAlign w:val="bottom"/>
          </w:tcPr>
          <w:p w14:paraId="3D9C162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r>
      <w:tr w:rsidR="00D60B72" w:rsidRPr="00516433" w14:paraId="38C3798F"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2236239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10-14</w:t>
            </w:r>
          </w:p>
        </w:tc>
        <w:tc>
          <w:tcPr>
            <w:tcW w:w="1917" w:type="dxa"/>
            <w:tcBorders>
              <w:bottom w:val="single" w:sz="4" w:space="0" w:color="000000"/>
              <w:right w:val="single" w:sz="4" w:space="0" w:color="000000"/>
            </w:tcBorders>
            <w:vAlign w:val="bottom"/>
          </w:tcPr>
          <w:p w14:paraId="120137D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2314" w:type="dxa"/>
            <w:tcBorders>
              <w:bottom w:val="single" w:sz="4" w:space="0" w:color="000000"/>
              <w:right w:val="single" w:sz="4" w:space="0" w:color="000000"/>
            </w:tcBorders>
            <w:vAlign w:val="bottom"/>
          </w:tcPr>
          <w:p w14:paraId="53C926D3"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w:t>
            </w:r>
          </w:p>
        </w:tc>
        <w:tc>
          <w:tcPr>
            <w:tcW w:w="1990" w:type="dxa"/>
            <w:tcBorders>
              <w:bottom w:val="single" w:sz="4" w:space="0" w:color="000000"/>
              <w:right w:val="single" w:sz="4" w:space="0" w:color="000000"/>
            </w:tcBorders>
            <w:vAlign w:val="bottom"/>
          </w:tcPr>
          <w:p w14:paraId="66E34B0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r>
      <w:tr w:rsidR="00D60B72" w:rsidRPr="00516433" w14:paraId="3CB313F9"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3E1B272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15-19</w:t>
            </w:r>
          </w:p>
        </w:tc>
        <w:tc>
          <w:tcPr>
            <w:tcW w:w="1917" w:type="dxa"/>
            <w:tcBorders>
              <w:bottom w:val="single" w:sz="4" w:space="0" w:color="000000"/>
              <w:right w:val="single" w:sz="4" w:space="0" w:color="000000"/>
            </w:tcBorders>
            <w:vAlign w:val="bottom"/>
          </w:tcPr>
          <w:p w14:paraId="32B9286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c>
          <w:tcPr>
            <w:tcW w:w="2314" w:type="dxa"/>
            <w:tcBorders>
              <w:bottom w:val="single" w:sz="4" w:space="0" w:color="000000"/>
              <w:right w:val="single" w:sz="4" w:space="0" w:color="000000"/>
            </w:tcBorders>
            <w:vAlign w:val="bottom"/>
          </w:tcPr>
          <w:p w14:paraId="0450DF14"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w:t>
            </w:r>
          </w:p>
        </w:tc>
        <w:tc>
          <w:tcPr>
            <w:tcW w:w="1990" w:type="dxa"/>
            <w:tcBorders>
              <w:bottom w:val="single" w:sz="4" w:space="0" w:color="000000"/>
              <w:right w:val="single" w:sz="4" w:space="0" w:color="000000"/>
            </w:tcBorders>
            <w:vAlign w:val="bottom"/>
          </w:tcPr>
          <w:p w14:paraId="2D8AB0F3"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r>
      <w:tr w:rsidR="00D60B72" w:rsidRPr="00516433" w14:paraId="6091FDC9"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3D120C0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20-24</w:t>
            </w:r>
          </w:p>
        </w:tc>
        <w:tc>
          <w:tcPr>
            <w:tcW w:w="1917" w:type="dxa"/>
            <w:tcBorders>
              <w:bottom w:val="single" w:sz="4" w:space="0" w:color="000000"/>
              <w:right w:val="single" w:sz="4" w:space="0" w:color="000000"/>
            </w:tcBorders>
            <w:vAlign w:val="bottom"/>
          </w:tcPr>
          <w:p w14:paraId="78652B55"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2314" w:type="dxa"/>
            <w:tcBorders>
              <w:bottom w:val="single" w:sz="4" w:space="0" w:color="000000"/>
              <w:right w:val="single" w:sz="4" w:space="0" w:color="000000"/>
            </w:tcBorders>
            <w:vAlign w:val="bottom"/>
          </w:tcPr>
          <w:p w14:paraId="5C3C4933"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1990" w:type="dxa"/>
            <w:tcBorders>
              <w:bottom w:val="single" w:sz="4" w:space="0" w:color="000000"/>
              <w:right w:val="single" w:sz="4" w:space="0" w:color="000000"/>
            </w:tcBorders>
            <w:vAlign w:val="bottom"/>
          </w:tcPr>
          <w:p w14:paraId="0FD103F8"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r>
      <w:tr w:rsidR="00D60B72" w:rsidRPr="00516433" w14:paraId="0A74BDAA"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5BC1E6C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25-29</w:t>
            </w:r>
          </w:p>
        </w:tc>
        <w:tc>
          <w:tcPr>
            <w:tcW w:w="1917" w:type="dxa"/>
            <w:tcBorders>
              <w:bottom w:val="single" w:sz="4" w:space="0" w:color="000000"/>
              <w:right w:val="single" w:sz="4" w:space="0" w:color="000000"/>
            </w:tcBorders>
            <w:vAlign w:val="bottom"/>
          </w:tcPr>
          <w:p w14:paraId="38C03E0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2314" w:type="dxa"/>
            <w:tcBorders>
              <w:bottom w:val="single" w:sz="4" w:space="0" w:color="000000"/>
              <w:right w:val="single" w:sz="4" w:space="0" w:color="000000"/>
            </w:tcBorders>
            <w:vAlign w:val="bottom"/>
          </w:tcPr>
          <w:p w14:paraId="42199B64"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w:t>
            </w:r>
          </w:p>
        </w:tc>
        <w:tc>
          <w:tcPr>
            <w:tcW w:w="1990" w:type="dxa"/>
            <w:tcBorders>
              <w:bottom w:val="single" w:sz="4" w:space="0" w:color="000000"/>
              <w:right w:val="single" w:sz="4" w:space="0" w:color="000000"/>
            </w:tcBorders>
            <w:vAlign w:val="bottom"/>
          </w:tcPr>
          <w:p w14:paraId="6B6B3247"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r>
      <w:tr w:rsidR="00D60B72" w:rsidRPr="00516433" w14:paraId="74A3CBD7"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3B9CDD94"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30-34</w:t>
            </w:r>
          </w:p>
        </w:tc>
        <w:tc>
          <w:tcPr>
            <w:tcW w:w="1917" w:type="dxa"/>
            <w:tcBorders>
              <w:bottom w:val="single" w:sz="4" w:space="0" w:color="000000"/>
              <w:right w:val="single" w:sz="4" w:space="0" w:color="000000"/>
            </w:tcBorders>
            <w:vAlign w:val="bottom"/>
          </w:tcPr>
          <w:p w14:paraId="0BED40CC"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w:t>
            </w:r>
          </w:p>
        </w:tc>
        <w:tc>
          <w:tcPr>
            <w:tcW w:w="2314" w:type="dxa"/>
            <w:tcBorders>
              <w:bottom w:val="single" w:sz="4" w:space="0" w:color="000000"/>
              <w:right w:val="single" w:sz="4" w:space="0" w:color="000000"/>
            </w:tcBorders>
            <w:vAlign w:val="bottom"/>
          </w:tcPr>
          <w:p w14:paraId="27DB9745"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w:t>
            </w:r>
          </w:p>
        </w:tc>
        <w:tc>
          <w:tcPr>
            <w:tcW w:w="1990" w:type="dxa"/>
            <w:tcBorders>
              <w:bottom w:val="single" w:sz="4" w:space="0" w:color="000000"/>
              <w:right w:val="single" w:sz="4" w:space="0" w:color="000000"/>
            </w:tcBorders>
            <w:vAlign w:val="bottom"/>
          </w:tcPr>
          <w:p w14:paraId="2E46FEA5"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w:t>
            </w:r>
          </w:p>
        </w:tc>
      </w:tr>
      <w:tr w:rsidR="00D60B72" w:rsidRPr="00516433" w14:paraId="609ED690"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4ACFF76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35-39</w:t>
            </w:r>
          </w:p>
        </w:tc>
        <w:tc>
          <w:tcPr>
            <w:tcW w:w="1917" w:type="dxa"/>
            <w:tcBorders>
              <w:bottom w:val="single" w:sz="4" w:space="0" w:color="000000"/>
              <w:right w:val="single" w:sz="4" w:space="0" w:color="000000"/>
            </w:tcBorders>
            <w:vAlign w:val="bottom"/>
          </w:tcPr>
          <w:p w14:paraId="2752433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c>
          <w:tcPr>
            <w:tcW w:w="2314" w:type="dxa"/>
            <w:tcBorders>
              <w:bottom w:val="single" w:sz="4" w:space="0" w:color="000000"/>
              <w:right w:val="single" w:sz="4" w:space="0" w:color="000000"/>
            </w:tcBorders>
            <w:vAlign w:val="bottom"/>
          </w:tcPr>
          <w:p w14:paraId="19EA76C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0</w:t>
            </w:r>
          </w:p>
        </w:tc>
        <w:tc>
          <w:tcPr>
            <w:tcW w:w="1990" w:type="dxa"/>
            <w:tcBorders>
              <w:bottom w:val="single" w:sz="4" w:space="0" w:color="000000"/>
              <w:right w:val="single" w:sz="4" w:space="0" w:color="000000"/>
            </w:tcBorders>
            <w:vAlign w:val="bottom"/>
          </w:tcPr>
          <w:p w14:paraId="52DC1858"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w:t>
            </w:r>
          </w:p>
        </w:tc>
      </w:tr>
      <w:tr w:rsidR="00D60B72" w:rsidRPr="00516433" w14:paraId="0701CABB"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489A300C"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40-44</w:t>
            </w:r>
          </w:p>
        </w:tc>
        <w:tc>
          <w:tcPr>
            <w:tcW w:w="1917" w:type="dxa"/>
            <w:tcBorders>
              <w:bottom w:val="single" w:sz="4" w:space="0" w:color="000000"/>
              <w:right w:val="single" w:sz="4" w:space="0" w:color="000000"/>
            </w:tcBorders>
            <w:vAlign w:val="bottom"/>
          </w:tcPr>
          <w:p w14:paraId="5E321F1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9</w:t>
            </w:r>
          </w:p>
        </w:tc>
        <w:tc>
          <w:tcPr>
            <w:tcW w:w="2314" w:type="dxa"/>
            <w:tcBorders>
              <w:bottom w:val="single" w:sz="4" w:space="0" w:color="000000"/>
              <w:right w:val="single" w:sz="4" w:space="0" w:color="000000"/>
            </w:tcBorders>
            <w:vAlign w:val="bottom"/>
          </w:tcPr>
          <w:p w14:paraId="43E084C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w:t>
            </w:r>
          </w:p>
        </w:tc>
        <w:tc>
          <w:tcPr>
            <w:tcW w:w="1990" w:type="dxa"/>
            <w:tcBorders>
              <w:bottom w:val="single" w:sz="4" w:space="0" w:color="000000"/>
              <w:right w:val="single" w:sz="4" w:space="0" w:color="000000"/>
            </w:tcBorders>
            <w:vAlign w:val="bottom"/>
          </w:tcPr>
          <w:p w14:paraId="1753DAE9"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12</w:t>
            </w:r>
          </w:p>
        </w:tc>
      </w:tr>
      <w:tr w:rsidR="00D60B72" w:rsidRPr="00516433" w14:paraId="1475FE55"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6ACB103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45-49</w:t>
            </w:r>
          </w:p>
        </w:tc>
        <w:tc>
          <w:tcPr>
            <w:tcW w:w="1917" w:type="dxa"/>
            <w:tcBorders>
              <w:bottom w:val="single" w:sz="4" w:space="0" w:color="000000"/>
              <w:right w:val="single" w:sz="4" w:space="0" w:color="000000"/>
            </w:tcBorders>
            <w:vAlign w:val="bottom"/>
          </w:tcPr>
          <w:p w14:paraId="0B3B1017"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22</w:t>
            </w:r>
          </w:p>
        </w:tc>
        <w:tc>
          <w:tcPr>
            <w:tcW w:w="2314" w:type="dxa"/>
            <w:tcBorders>
              <w:bottom w:val="single" w:sz="4" w:space="0" w:color="000000"/>
              <w:right w:val="single" w:sz="4" w:space="0" w:color="000000"/>
            </w:tcBorders>
            <w:vAlign w:val="bottom"/>
          </w:tcPr>
          <w:p w14:paraId="73E4F5A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9</w:t>
            </w:r>
          </w:p>
        </w:tc>
        <w:tc>
          <w:tcPr>
            <w:tcW w:w="1990" w:type="dxa"/>
            <w:tcBorders>
              <w:bottom w:val="single" w:sz="4" w:space="0" w:color="000000"/>
              <w:right w:val="single" w:sz="4" w:space="0" w:color="000000"/>
            </w:tcBorders>
            <w:vAlign w:val="bottom"/>
          </w:tcPr>
          <w:p w14:paraId="31B1FE50"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31</w:t>
            </w:r>
          </w:p>
        </w:tc>
      </w:tr>
      <w:tr w:rsidR="00D60B72" w:rsidRPr="00516433" w14:paraId="74F5B908"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0DAAD05C"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50-54</w:t>
            </w:r>
          </w:p>
        </w:tc>
        <w:tc>
          <w:tcPr>
            <w:tcW w:w="1917" w:type="dxa"/>
            <w:tcBorders>
              <w:bottom w:val="single" w:sz="4" w:space="0" w:color="000000"/>
              <w:right w:val="single" w:sz="4" w:space="0" w:color="000000"/>
            </w:tcBorders>
            <w:vAlign w:val="bottom"/>
          </w:tcPr>
          <w:p w14:paraId="6D0805DA"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24</w:t>
            </w:r>
          </w:p>
        </w:tc>
        <w:tc>
          <w:tcPr>
            <w:tcW w:w="2314" w:type="dxa"/>
            <w:tcBorders>
              <w:bottom w:val="single" w:sz="4" w:space="0" w:color="000000"/>
              <w:right w:val="single" w:sz="4" w:space="0" w:color="000000"/>
            </w:tcBorders>
            <w:vAlign w:val="bottom"/>
          </w:tcPr>
          <w:p w14:paraId="67D5716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16</w:t>
            </w:r>
          </w:p>
        </w:tc>
        <w:tc>
          <w:tcPr>
            <w:tcW w:w="1990" w:type="dxa"/>
            <w:tcBorders>
              <w:bottom w:val="single" w:sz="4" w:space="0" w:color="000000"/>
              <w:right w:val="single" w:sz="4" w:space="0" w:color="000000"/>
            </w:tcBorders>
            <w:vAlign w:val="bottom"/>
          </w:tcPr>
          <w:p w14:paraId="026B99BE"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40</w:t>
            </w:r>
          </w:p>
        </w:tc>
      </w:tr>
      <w:tr w:rsidR="00D60B72" w:rsidRPr="00516433" w14:paraId="235ABE54"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11C84BC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55-59</w:t>
            </w:r>
          </w:p>
        </w:tc>
        <w:tc>
          <w:tcPr>
            <w:tcW w:w="1917" w:type="dxa"/>
            <w:tcBorders>
              <w:bottom w:val="single" w:sz="4" w:space="0" w:color="000000"/>
              <w:right w:val="single" w:sz="4" w:space="0" w:color="000000"/>
            </w:tcBorders>
            <w:vAlign w:val="bottom"/>
          </w:tcPr>
          <w:p w14:paraId="4C1053B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68</w:t>
            </w:r>
          </w:p>
        </w:tc>
        <w:tc>
          <w:tcPr>
            <w:tcW w:w="2314" w:type="dxa"/>
            <w:tcBorders>
              <w:bottom w:val="single" w:sz="4" w:space="0" w:color="000000"/>
              <w:right w:val="single" w:sz="4" w:space="0" w:color="000000"/>
            </w:tcBorders>
            <w:vAlign w:val="bottom"/>
          </w:tcPr>
          <w:p w14:paraId="2969147C"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32</w:t>
            </w:r>
          </w:p>
        </w:tc>
        <w:tc>
          <w:tcPr>
            <w:tcW w:w="1990" w:type="dxa"/>
            <w:tcBorders>
              <w:bottom w:val="single" w:sz="4" w:space="0" w:color="000000"/>
              <w:right w:val="single" w:sz="4" w:space="0" w:color="000000"/>
            </w:tcBorders>
            <w:vAlign w:val="bottom"/>
          </w:tcPr>
          <w:p w14:paraId="3F43B3E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100</w:t>
            </w:r>
          </w:p>
        </w:tc>
      </w:tr>
      <w:tr w:rsidR="00D60B72" w:rsidRPr="00516433" w14:paraId="46664682"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6B44629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60-64</w:t>
            </w:r>
          </w:p>
        </w:tc>
        <w:tc>
          <w:tcPr>
            <w:tcW w:w="1917" w:type="dxa"/>
            <w:tcBorders>
              <w:bottom w:val="single" w:sz="4" w:space="0" w:color="000000"/>
              <w:right w:val="single" w:sz="4" w:space="0" w:color="000000"/>
            </w:tcBorders>
            <w:vAlign w:val="bottom"/>
          </w:tcPr>
          <w:p w14:paraId="398674E0"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100</w:t>
            </w:r>
          </w:p>
        </w:tc>
        <w:tc>
          <w:tcPr>
            <w:tcW w:w="2314" w:type="dxa"/>
            <w:tcBorders>
              <w:bottom w:val="single" w:sz="4" w:space="0" w:color="000000"/>
              <w:right w:val="single" w:sz="4" w:space="0" w:color="000000"/>
            </w:tcBorders>
            <w:vAlign w:val="bottom"/>
          </w:tcPr>
          <w:p w14:paraId="763E7656"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38</w:t>
            </w:r>
          </w:p>
        </w:tc>
        <w:tc>
          <w:tcPr>
            <w:tcW w:w="1990" w:type="dxa"/>
            <w:tcBorders>
              <w:bottom w:val="single" w:sz="4" w:space="0" w:color="000000"/>
              <w:right w:val="single" w:sz="4" w:space="0" w:color="000000"/>
            </w:tcBorders>
            <w:vAlign w:val="bottom"/>
          </w:tcPr>
          <w:p w14:paraId="554EAD96"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138</w:t>
            </w:r>
          </w:p>
        </w:tc>
      </w:tr>
      <w:tr w:rsidR="00D60B72" w:rsidRPr="00516433" w14:paraId="7E3C2942"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5CABBC19"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65-69</w:t>
            </w:r>
          </w:p>
        </w:tc>
        <w:tc>
          <w:tcPr>
            <w:tcW w:w="1917" w:type="dxa"/>
            <w:tcBorders>
              <w:bottom w:val="single" w:sz="4" w:space="0" w:color="000000"/>
              <w:right w:val="single" w:sz="4" w:space="0" w:color="000000"/>
            </w:tcBorders>
            <w:vAlign w:val="bottom"/>
          </w:tcPr>
          <w:p w14:paraId="435BE0E0"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140</w:t>
            </w:r>
          </w:p>
        </w:tc>
        <w:tc>
          <w:tcPr>
            <w:tcW w:w="2314" w:type="dxa"/>
            <w:tcBorders>
              <w:bottom w:val="single" w:sz="4" w:space="0" w:color="000000"/>
              <w:right w:val="single" w:sz="4" w:space="0" w:color="000000"/>
            </w:tcBorders>
            <w:vAlign w:val="bottom"/>
          </w:tcPr>
          <w:p w14:paraId="36CECA64"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59</w:t>
            </w:r>
          </w:p>
        </w:tc>
        <w:tc>
          <w:tcPr>
            <w:tcW w:w="1990" w:type="dxa"/>
            <w:tcBorders>
              <w:bottom w:val="single" w:sz="4" w:space="0" w:color="000000"/>
              <w:right w:val="single" w:sz="4" w:space="0" w:color="000000"/>
            </w:tcBorders>
            <w:vAlign w:val="bottom"/>
          </w:tcPr>
          <w:p w14:paraId="36373013"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199</w:t>
            </w:r>
          </w:p>
        </w:tc>
      </w:tr>
      <w:tr w:rsidR="00D60B72" w:rsidRPr="00516433" w14:paraId="5DBCB40A"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6507B971"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70-74</w:t>
            </w:r>
          </w:p>
        </w:tc>
        <w:tc>
          <w:tcPr>
            <w:tcW w:w="1917" w:type="dxa"/>
            <w:tcBorders>
              <w:bottom w:val="single" w:sz="4" w:space="0" w:color="000000"/>
              <w:right w:val="single" w:sz="4" w:space="0" w:color="000000"/>
            </w:tcBorders>
            <w:vAlign w:val="bottom"/>
          </w:tcPr>
          <w:p w14:paraId="7462169D"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195</w:t>
            </w:r>
          </w:p>
        </w:tc>
        <w:tc>
          <w:tcPr>
            <w:tcW w:w="2314" w:type="dxa"/>
            <w:tcBorders>
              <w:bottom w:val="single" w:sz="4" w:space="0" w:color="000000"/>
              <w:right w:val="single" w:sz="4" w:space="0" w:color="000000"/>
            </w:tcBorders>
            <w:vAlign w:val="bottom"/>
          </w:tcPr>
          <w:p w14:paraId="720A7AD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109</w:t>
            </w:r>
          </w:p>
        </w:tc>
        <w:tc>
          <w:tcPr>
            <w:tcW w:w="1990" w:type="dxa"/>
            <w:tcBorders>
              <w:bottom w:val="single" w:sz="4" w:space="0" w:color="000000"/>
              <w:right w:val="single" w:sz="4" w:space="0" w:color="000000"/>
            </w:tcBorders>
            <w:vAlign w:val="bottom"/>
          </w:tcPr>
          <w:p w14:paraId="1716B8D0"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304</w:t>
            </w:r>
          </w:p>
        </w:tc>
      </w:tr>
      <w:tr w:rsidR="00D60B72" w:rsidRPr="00516433" w14:paraId="5E4E4D14"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2B53D17B"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75-79</w:t>
            </w:r>
          </w:p>
        </w:tc>
        <w:tc>
          <w:tcPr>
            <w:tcW w:w="1917" w:type="dxa"/>
            <w:tcBorders>
              <w:bottom w:val="single" w:sz="4" w:space="0" w:color="000000"/>
              <w:right w:val="single" w:sz="4" w:space="0" w:color="000000"/>
            </w:tcBorders>
            <w:vAlign w:val="bottom"/>
          </w:tcPr>
          <w:p w14:paraId="49981A19"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161</w:t>
            </w:r>
          </w:p>
        </w:tc>
        <w:tc>
          <w:tcPr>
            <w:tcW w:w="2314" w:type="dxa"/>
            <w:tcBorders>
              <w:bottom w:val="single" w:sz="4" w:space="0" w:color="000000"/>
              <w:right w:val="single" w:sz="4" w:space="0" w:color="000000"/>
            </w:tcBorders>
            <w:vAlign w:val="bottom"/>
          </w:tcPr>
          <w:p w14:paraId="6B2E16AF"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132</w:t>
            </w:r>
          </w:p>
        </w:tc>
        <w:tc>
          <w:tcPr>
            <w:tcW w:w="1990" w:type="dxa"/>
            <w:tcBorders>
              <w:bottom w:val="single" w:sz="4" w:space="0" w:color="000000"/>
              <w:right w:val="single" w:sz="4" w:space="0" w:color="000000"/>
            </w:tcBorders>
            <w:vAlign w:val="bottom"/>
          </w:tcPr>
          <w:p w14:paraId="62291D1A"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293</w:t>
            </w:r>
          </w:p>
        </w:tc>
      </w:tr>
      <w:tr w:rsidR="00D60B72" w:rsidRPr="00516433" w14:paraId="5B5FA07D"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7CEFE1E9"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80-84</w:t>
            </w:r>
          </w:p>
        </w:tc>
        <w:tc>
          <w:tcPr>
            <w:tcW w:w="1917" w:type="dxa"/>
            <w:tcBorders>
              <w:bottom w:val="single" w:sz="4" w:space="0" w:color="000000"/>
              <w:right w:val="single" w:sz="4" w:space="0" w:color="000000"/>
            </w:tcBorders>
            <w:vAlign w:val="bottom"/>
          </w:tcPr>
          <w:p w14:paraId="19BAAC32"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185</w:t>
            </w:r>
          </w:p>
        </w:tc>
        <w:tc>
          <w:tcPr>
            <w:tcW w:w="2314" w:type="dxa"/>
            <w:tcBorders>
              <w:bottom w:val="single" w:sz="4" w:space="0" w:color="000000"/>
              <w:right w:val="single" w:sz="4" w:space="0" w:color="000000"/>
            </w:tcBorders>
            <w:vAlign w:val="bottom"/>
          </w:tcPr>
          <w:p w14:paraId="296CBA14"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244</w:t>
            </w:r>
          </w:p>
        </w:tc>
        <w:tc>
          <w:tcPr>
            <w:tcW w:w="1990" w:type="dxa"/>
            <w:tcBorders>
              <w:bottom w:val="single" w:sz="4" w:space="0" w:color="000000"/>
              <w:right w:val="single" w:sz="4" w:space="0" w:color="000000"/>
            </w:tcBorders>
            <w:vAlign w:val="bottom"/>
          </w:tcPr>
          <w:p w14:paraId="4B2B68C8"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429</w:t>
            </w:r>
          </w:p>
        </w:tc>
      </w:tr>
      <w:tr w:rsidR="00D60B72" w:rsidRPr="00516433" w14:paraId="79E092FB"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7E9CC176"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85+</w:t>
            </w:r>
          </w:p>
        </w:tc>
        <w:tc>
          <w:tcPr>
            <w:tcW w:w="1917" w:type="dxa"/>
            <w:tcBorders>
              <w:bottom w:val="single" w:sz="4" w:space="0" w:color="000000"/>
              <w:right w:val="single" w:sz="4" w:space="0" w:color="000000"/>
            </w:tcBorders>
            <w:vAlign w:val="bottom"/>
          </w:tcPr>
          <w:p w14:paraId="5EB6B4D7"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219</w:t>
            </w:r>
          </w:p>
        </w:tc>
        <w:tc>
          <w:tcPr>
            <w:tcW w:w="2314" w:type="dxa"/>
            <w:tcBorders>
              <w:bottom w:val="single" w:sz="4" w:space="0" w:color="000000"/>
              <w:right w:val="single" w:sz="4" w:space="0" w:color="000000"/>
            </w:tcBorders>
            <w:vAlign w:val="bottom"/>
          </w:tcPr>
          <w:p w14:paraId="22448861"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471</w:t>
            </w:r>
          </w:p>
        </w:tc>
        <w:tc>
          <w:tcPr>
            <w:tcW w:w="1990" w:type="dxa"/>
            <w:tcBorders>
              <w:bottom w:val="single" w:sz="4" w:space="0" w:color="000000"/>
              <w:right w:val="single" w:sz="4" w:space="0" w:color="000000"/>
            </w:tcBorders>
            <w:vAlign w:val="bottom"/>
          </w:tcPr>
          <w:p w14:paraId="3A30B6C6" w14:textId="77777777" w:rsidR="00D60B72" w:rsidRPr="00516433" w:rsidRDefault="00D60B72" w:rsidP="004912C3">
            <w:pPr>
              <w:spacing w:after="0" w:line="240" w:lineRule="auto"/>
              <w:jc w:val="center"/>
              <w:rPr>
                <w:rFonts w:asciiTheme="majorBidi" w:eastAsia="Times New Roman" w:hAnsiTheme="majorBidi" w:cstheme="majorBidi"/>
                <w:color w:val="000000"/>
                <w:lang w:eastAsia="hr-HR"/>
              </w:rPr>
            </w:pPr>
            <w:r w:rsidRPr="00516433">
              <w:rPr>
                <w:rFonts w:asciiTheme="majorBidi" w:eastAsia="Times New Roman" w:hAnsiTheme="majorBidi" w:cstheme="majorBidi"/>
                <w:color w:val="000000"/>
                <w:lang w:eastAsia="hr-HR"/>
              </w:rPr>
              <w:t>690</w:t>
            </w:r>
          </w:p>
        </w:tc>
      </w:tr>
      <w:tr w:rsidR="00D60B72" w:rsidRPr="00516433" w14:paraId="2CA2137D" w14:textId="77777777" w:rsidTr="004912C3">
        <w:trPr>
          <w:trHeight w:val="307"/>
        </w:trPr>
        <w:tc>
          <w:tcPr>
            <w:tcW w:w="2317" w:type="dxa"/>
            <w:tcBorders>
              <w:left w:val="single" w:sz="4" w:space="0" w:color="000000"/>
              <w:bottom w:val="single" w:sz="4" w:space="0" w:color="000000"/>
              <w:right w:val="single" w:sz="4" w:space="0" w:color="000000"/>
            </w:tcBorders>
            <w:vAlign w:val="bottom"/>
          </w:tcPr>
          <w:p w14:paraId="3773AB35"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UKUPNO</w:t>
            </w:r>
          </w:p>
        </w:tc>
        <w:tc>
          <w:tcPr>
            <w:tcW w:w="1917" w:type="dxa"/>
            <w:tcBorders>
              <w:bottom w:val="single" w:sz="4" w:space="0" w:color="000000"/>
              <w:right w:val="single" w:sz="4" w:space="0" w:color="000000"/>
            </w:tcBorders>
            <w:vAlign w:val="bottom"/>
          </w:tcPr>
          <w:p w14:paraId="6B7BEC30"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1137</w:t>
            </w:r>
          </w:p>
        </w:tc>
        <w:tc>
          <w:tcPr>
            <w:tcW w:w="2314" w:type="dxa"/>
            <w:tcBorders>
              <w:bottom w:val="single" w:sz="4" w:space="0" w:color="000000"/>
              <w:right w:val="single" w:sz="4" w:space="0" w:color="000000"/>
            </w:tcBorders>
            <w:vAlign w:val="bottom"/>
          </w:tcPr>
          <w:p w14:paraId="0C20E8C6"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1116</w:t>
            </w:r>
          </w:p>
        </w:tc>
        <w:tc>
          <w:tcPr>
            <w:tcW w:w="1990" w:type="dxa"/>
            <w:tcBorders>
              <w:bottom w:val="single" w:sz="4" w:space="0" w:color="000000"/>
              <w:right w:val="single" w:sz="4" w:space="0" w:color="000000"/>
            </w:tcBorders>
            <w:vAlign w:val="bottom"/>
          </w:tcPr>
          <w:p w14:paraId="658EA6CE" w14:textId="77777777" w:rsidR="00D60B72" w:rsidRPr="00516433" w:rsidRDefault="00D60B72" w:rsidP="004912C3">
            <w:pPr>
              <w:spacing w:after="0" w:line="240" w:lineRule="auto"/>
              <w:jc w:val="center"/>
              <w:rPr>
                <w:rFonts w:asciiTheme="majorBidi" w:eastAsia="Times New Roman" w:hAnsiTheme="majorBidi" w:cstheme="majorBidi"/>
                <w:b/>
                <w:bCs/>
                <w:color w:val="000000"/>
                <w:lang w:eastAsia="hr-HR"/>
              </w:rPr>
            </w:pPr>
            <w:r w:rsidRPr="00516433">
              <w:rPr>
                <w:rFonts w:asciiTheme="majorBidi" w:eastAsia="Times New Roman" w:hAnsiTheme="majorBidi" w:cstheme="majorBidi"/>
                <w:b/>
                <w:bCs/>
                <w:color w:val="000000"/>
                <w:lang w:eastAsia="hr-HR"/>
              </w:rPr>
              <w:t>2253</w:t>
            </w:r>
          </w:p>
        </w:tc>
      </w:tr>
    </w:tbl>
    <w:p w14:paraId="0B1D0AB6" w14:textId="77777777" w:rsidR="00FD3DCE" w:rsidRDefault="00FD3DCE" w:rsidP="002C1651">
      <w:pPr>
        <w:spacing w:after="0" w:line="240" w:lineRule="auto"/>
        <w:rPr>
          <w:rFonts w:asciiTheme="majorBidi" w:eastAsia="Times New Roman" w:hAnsiTheme="majorBidi" w:cstheme="majorBidi"/>
          <w:color w:val="000000"/>
          <w:sz w:val="24"/>
          <w:szCs w:val="24"/>
          <w:lang w:eastAsia="hr-HR"/>
        </w:rPr>
      </w:pPr>
    </w:p>
    <w:p w14:paraId="011EFAAF" w14:textId="76A39E02" w:rsidR="002C1651" w:rsidRPr="00FD3DCE" w:rsidRDefault="00FD3DCE" w:rsidP="00FD3DCE">
      <w:pPr>
        <w:pStyle w:val="Opisslike"/>
        <w:rPr>
          <w:rFonts w:asciiTheme="majorBidi" w:eastAsia="Times New Roman" w:hAnsiTheme="majorBidi" w:cstheme="majorBidi"/>
          <w:i w:val="0"/>
          <w:iCs w:val="0"/>
          <w:color w:val="000000"/>
          <w:sz w:val="24"/>
          <w:szCs w:val="24"/>
          <w:lang w:eastAsia="hr-HR"/>
        </w:rPr>
      </w:pPr>
      <w:bookmarkStart w:id="55" w:name="_Toc213313953"/>
      <w:r w:rsidRPr="00FD3DCE">
        <w:rPr>
          <w:rFonts w:asciiTheme="majorBidi" w:hAnsiTheme="majorBidi" w:cstheme="majorBidi"/>
          <w:i w:val="0"/>
          <w:iCs w:val="0"/>
          <w:sz w:val="24"/>
          <w:szCs w:val="24"/>
        </w:rPr>
        <w:t xml:space="preserve">Tablica </w:t>
      </w:r>
      <w:r w:rsidRPr="00FD3DCE">
        <w:rPr>
          <w:rFonts w:asciiTheme="majorBidi" w:hAnsiTheme="majorBidi" w:cstheme="majorBidi"/>
          <w:i w:val="0"/>
          <w:iCs w:val="0"/>
          <w:sz w:val="24"/>
          <w:szCs w:val="24"/>
        </w:rPr>
        <w:fldChar w:fldCharType="begin"/>
      </w:r>
      <w:r w:rsidRPr="00FD3DCE">
        <w:rPr>
          <w:rFonts w:asciiTheme="majorBidi" w:hAnsiTheme="majorBidi" w:cstheme="majorBidi"/>
          <w:i w:val="0"/>
          <w:iCs w:val="0"/>
          <w:sz w:val="24"/>
          <w:szCs w:val="24"/>
        </w:rPr>
        <w:instrText xml:space="preserve"> SEQ Tablica \* ARABIC </w:instrText>
      </w:r>
      <w:r w:rsidRPr="00FD3DC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19</w:t>
      </w:r>
      <w:r w:rsidRPr="00FD3DCE">
        <w:rPr>
          <w:rFonts w:asciiTheme="majorBidi" w:hAnsiTheme="majorBidi" w:cstheme="majorBidi"/>
          <w:i w:val="0"/>
          <w:iCs w:val="0"/>
          <w:sz w:val="24"/>
          <w:szCs w:val="24"/>
        </w:rPr>
        <w:fldChar w:fldCharType="end"/>
      </w:r>
      <w:r w:rsidRPr="00FD3DCE">
        <w:rPr>
          <w:rFonts w:asciiTheme="majorBidi" w:hAnsiTheme="majorBidi" w:cstheme="majorBidi"/>
          <w:i w:val="0"/>
          <w:iCs w:val="0"/>
          <w:sz w:val="24"/>
          <w:szCs w:val="24"/>
        </w:rPr>
        <w:t xml:space="preserve">: </w:t>
      </w:r>
      <w:r w:rsidR="00492702" w:rsidRPr="00FD3DCE">
        <w:rPr>
          <w:rFonts w:asciiTheme="majorBidi" w:eastAsia="Times New Roman" w:hAnsiTheme="majorBidi" w:cstheme="majorBidi"/>
          <w:i w:val="0"/>
          <w:iCs w:val="0"/>
          <w:color w:val="000000"/>
          <w:sz w:val="24"/>
          <w:szCs w:val="24"/>
          <w:lang w:eastAsia="hr-HR"/>
        </w:rPr>
        <w:t>Najčešći uzroci umiranja u 2023.godini u Sisačko-moslavačkoj županiji po dobi i spolu</w:t>
      </w:r>
      <w:bookmarkEnd w:id="55"/>
    </w:p>
    <w:p w14:paraId="487163C2" w14:textId="77777777" w:rsidR="00D60B72" w:rsidRDefault="00D60B72" w:rsidP="00D60B72"/>
    <w:tbl>
      <w:tblPr>
        <w:tblW w:w="10768" w:type="dxa"/>
        <w:tblInd w:w="-854" w:type="dxa"/>
        <w:tblLayout w:type="fixed"/>
        <w:tblLook w:val="04A0" w:firstRow="1" w:lastRow="0" w:firstColumn="1" w:lastColumn="0" w:noHBand="0" w:noVBand="1"/>
      </w:tblPr>
      <w:tblGrid>
        <w:gridCol w:w="1271"/>
        <w:gridCol w:w="425"/>
        <w:gridCol w:w="426"/>
        <w:gridCol w:w="567"/>
        <w:gridCol w:w="425"/>
        <w:gridCol w:w="425"/>
        <w:gridCol w:w="425"/>
        <w:gridCol w:w="567"/>
        <w:gridCol w:w="567"/>
        <w:gridCol w:w="567"/>
        <w:gridCol w:w="567"/>
        <w:gridCol w:w="567"/>
        <w:gridCol w:w="426"/>
        <w:gridCol w:w="567"/>
        <w:gridCol w:w="567"/>
        <w:gridCol w:w="567"/>
        <w:gridCol w:w="567"/>
        <w:gridCol w:w="708"/>
        <w:gridCol w:w="567"/>
      </w:tblGrid>
      <w:tr w:rsidR="002C1651" w14:paraId="248C0947" w14:textId="77777777" w:rsidTr="002C1651">
        <w:trPr>
          <w:trHeight w:val="300"/>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6D6406" w14:textId="77777777" w:rsidR="002C1651" w:rsidRPr="00B45D4C" w:rsidRDefault="002C1651" w:rsidP="004539FE">
            <w:pPr>
              <w:spacing w:after="0" w:line="240" w:lineRule="auto"/>
              <w:jc w:val="center"/>
              <w:rPr>
                <w:rFonts w:asciiTheme="majorBidi" w:eastAsia="Times New Roman" w:hAnsiTheme="majorBidi" w:cstheme="majorBidi"/>
                <w:b/>
                <w:bCs/>
                <w:color w:val="000000"/>
                <w:sz w:val="20"/>
                <w:szCs w:val="20"/>
                <w:lang w:eastAsia="hr-HR"/>
              </w:rPr>
            </w:pPr>
            <w:r w:rsidRPr="00B45D4C">
              <w:rPr>
                <w:rFonts w:asciiTheme="majorBidi" w:eastAsia="Times New Roman" w:hAnsiTheme="majorBidi" w:cstheme="majorBidi"/>
                <w:b/>
                <w:bCs/>
                <w:color w:val="000000"/>
                <w:sz w:val="20"/>
                <w:szCs w:val="20"/>
                <w:lang w:eastAsia="hr-HR"/>
              </w:rPr>
              <w:t>DIJAGNOZE</w:t>
            </w:r>
          </w:p>
        </w:tc>
        <w:tc>
          <w:tcPr>
            <w:tcW w:w="9497" w:type="dxa"/>
            <w:gridSpan w:val="18"/>
            <w:tcBorders>
              <w:top w:val="single" w:sz="4" w:space="0" w:color="000000"/>
              <w:bottom w:val="single" w:sz="4" w:space="0" w:color="000000"/>
              <w:right w:val="single" w:sz="4" w:space="0" w:color="000000"/>
            </w:tcBorders>
            <w:vAlign w:val="bottom"/>
          </w:tcPr>
          <w:p w14:paraId="57A3088E" w14:textId="77777777" w:rsidR="002C1651" w:rsidRPr="00B45D4C" w:rsidRDefault="002C1651" w:rsidP="004539FE">
            <w:pPr>
              <w:spacing w:after="0" w:line="240" w:lineRule="auto"/>
              <w:jc w:val="center"/>
              <w:rPr>
                <w:rFonts w:asciiTheme="majorBidi" w:eastAsia="Times New Roman" w:hAnsiTheme="majorBidi" w:cstheme="majorBidi"/>
                <w:b/>
                <w:bCs/>
                <w:color w:val="000000"/>
                <w:lang w:eastAsia="hr-HR"/>
              </w:rPr>
            </w:pPr>
            <w:r w:rsidRPr="00B45D4C">
              <w:rPr>
                <w:rFonts w:asciiTheme="majorBidi" w:eastAsia="Times New Roman" w:hAnsiTheme="majorBidi" w:cstheme="majorBidi"/>
                <w:b/>
                <w:bCs/>
                <w:color w:val="000000"/>
                <w:lang w:eastAsia="hr-HR"/>
              </w:rPr>
              <w:t>DOB</w:t>
            </w:r>
          </w:p>
        </w:tc>
      </w:tr>
      <w:tr w:rsidR="002C1651" w14:paraId="2DE35479" w14:textId="77777777" w:rsidTr="002C1651">
        <w:trPr>
          <w:trHeight w:val="300"/>
        </w:trPr>
        <w:tc>
          <w:tcPr>
            <w:tcW w:w="1271" w:type="dxa"/>
            <w:vMerge/>
            <w:tcBorders>
              <w:top w:val="single" w:sz="4" w:space="0" w:color="000000"/>
              <w:left w:val="single" w:sz="4" w:space="0" w:color="000000"/>
              <w:bottom w:val="single" w:sz="4" w:space="0" w:color="000000"/>
              <w:right w:val="single" w:sz="4" w:space="0" w:color="000000"/>
            </w:tcBorders>
            <w:vAlign w:val="center"/>
          </w:tcPr>
          <w:p w14:paraId="2B4CAC88" w14:textId="77777777" w:rsidR="002C1651" w:rsidRDefault="002C1651" w:rsidP="004539FE">
            <w:pPr>
              <w:spacing w:after="0" w:line="240" w:lineRule="auto"/>
              <w:rPr>
                <w:rFonts w:ascii="Calibri" w:eastAsia="Times New Roman" w:hAnsi="Calibri" w:cs="Calibri"/>
                <w:b/>
                <w:bCs/>
                <w:color w:val="000000"/>
                <w:lang w:eastAsia="hr-HR"/>
              </w:rPr>
            </w:pPr>
          </w:p>
        </w:tc>
        <w:tc>
          <w:tcPr>
            <w:tcW w:w="851" w:type="dxa"/>
            <w:gridSpan w:val="2"/>
            <w:tcBorders>
              <w:top w:val="single" w:sz="4" w:space="0" w:color="000000"/>
              <w:bottom w:val="single" w:sz="4" w:space="0" w:color="000000"/>
              <w:right w:val="single" w:sz="4" w:space="0" w:color="000000"/>
            </w:tcBorders>
            <w:vAlign w:val="bottom"/>
          </w:tcPr>
          <w:p w14:paraId="378398AD"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0-49</w:t>
            </w:r>
          </w:p>
        </w:tc>
        <w:tc>
          <w:tcPr>
            <w:tcW w:w="992" w:type="dxa"/>
            <w:gridSpan w:val="2"/>
            <w:tcBorders>
              <w:top w:val="single" w:sz="4" w:space="0" w:color="000000"/>
              <w:bottom w:val="single" w:sz="4" w:space="0" w:color="000000"/>
              <w:right w:val="single" w:sz="4" w:space="0" w:color="000000"/>
            </w:tcBorders>
            <w:vAlign w:val="bottom"/>
          </w:tcPr>
          <w:p w14:paraId="4E84F253"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50-54</w:t>
            </w:r>
          </w:p>
        </w:tc>
        <w:tc>
          <w:tcPr>
            <w:tcW w:w="850" w:type="dxa"/>
            <w:gridSpan w:val="2"/>
            <w:tcBorders>
              <w:top w:val="single" w:sz="4" w:space="0" w:color="000000"/>
              <w:bottom w:val="single" w:sz="4" w:space="0" w:color="000000"/>
              <w:right w:val="single" w:sz="4" w:space="0" w:color="000000"/>
            </w:tcBorders>
            <w:vAlign w:val="bottom"/>
          </w:tcPr>
          <w:p w14:paraId="5D512CF2"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55-59</w:t>
            </w:r>
          </w:p>
        </w:tc>
        <w:tc>
          <w:tcPr>
            <w:tcW w:w="1134" w:type="dxa"/>
            <w:gridSpan w:val="2"/>
            <w:tcBorders>
              <w:top w:val="single" w:sz="4" w:space="0" w:color="000000"/>
              <w:bottom w:val="single" w:sz="4" w:space="0" w:color="000000"/>
              <w:right w:val="single" w:sz="4" w:space="0" w:color="000000"/>
            </w:tcBorders>
            <w:vAlign w:val="bottom"/>
          </w:tcPr>
          <w:p w14:paraId="0E36351B"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60-64</w:t>
            </w:r>
          </w:p>
        </w:tc>
        <w:tc>
          <w:tcPr>
            <w:tcW w:w="1134" w:type="dxa"/>
            <w:gridSpan w:val="2"/>
            <w:tcBorders>
              <w:top w:val="single" w:sz="4" w:space="0" w:color="000000"/>
              <w:bottom w:val="single" w:sz="4" w:space="0" w:color="000000"/>
              <w:right w:val="single" w:sz="4" w:space="0" w:color="000000"/>
            </w:tcBorders>
            <w:vAlign w:val="bottom"/>
          </w:tcPr>
          <w:p w14:paraId="50A00395"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65-69</w:t>
            </w:r>
          </w:p>
        </w:tc>
        <w:tc>
          <w:tcPr>
            <w:tcW w:w="993" w:type="dxa"/>
            <w:gridSpan w:val="2"/>
            <w:tcBorders>
              <w:top w:val="single" w:sz="4" w:space="0" w:color="000000"/>
              <w:bottom w:val="single" w:sz="4" w:space="0" w:color="000000"/>
              <w:right w:val="single" w:sz="4" w:space="0" w:color="000000"/>
            </w:tcBorders>
            <w:vAlign w:val="bottom"/>
          </w:tcPr>
          <w:p w14:paraId="25B63C81"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70-74</w:t>
            </w:r>
          </w:p>
        </w:tc>
        <w:tc>
          <w:tcPr>
            <w:tcW w:w="1134" w:type="dxa"/>
            <w:gridSpan w:val="2"/>
            <w:tcBorders>
              <w:top w:val="single" w:sz="4" w:space="0" w:color="000000"/>
              <w:bottom w:val="single" w:sz="4" w:space="0" w:color="000000"/>
              <w:right w:val="single" w:sz="4" w:space="0" w:color="000000"/>
            </w:tcBorders>
            <w:vAlign w:val="bottom"/>
          </w:tcPr>
          <w:p w14:paraId="5B3BDE61"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75-79</w:t>
            </w:r>
          </w:p>
        </w:tc>
        <w:tc>
          <w:tcPr>
            <w:tcW w:w="1134" w:type="dxa"/>
            <w:gridSpan w:val="2"/>
            <w:tcBorders>
              <w:top w:val="single" w:sz="4" w:space="0" w:color="000000"/>
              <w:bottom w:val="single" w:sz="4" w:space="0" w:color="000000"/>
              <w:right w:val="single" w:sz="4" w:space="0" w:color="000000"/>
            </w:tcBorders>
            <w:vAlign w:val="bottom"/>
          </w:tcPr>
          <w:p w14:paraId="22CF0DF3"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80-84</w:t>
            </w:r>
          </w:p>
        </w:tc>
        <w:tc>
          <w:tcPr>
            <w:tcW w:w="1275" w:type="dxa"/>
            <w:gridSpan w:val="2"/>
            <w:tcBorders>
              <w:top w:val="single" w:sz="4" w:space="0" w:color="000000"/>
              <w:bottom w:val="single" w:sz="4" w:space="0" w:color="000000"/>
              <w:right w:val="single" w:sz="4" w:space="0" w:color="000000"/>
            </w:tcBorders>
            <w:vAlign w:val="bottom"/>
          </w:tcPr>
          <w:p w14:paraId="7C56ED87" w14:textId="77777777" w:rsidR="002C1651" w:rsidRPr="00B45D4C" w:rsidRDefault="002C1651" w:rsidP="004539FE">
            <w:pPr>
              <w:spacing w:after="0" w:line="240" w:lineRule="auto"/>
              <w:jc w:val="center"/>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85+</w:t>
            </w:r>
          </w:p>
        </w:tc>
      </w:tr>
      <w:tr w:rsidR="002C1651" w14:paraId="7278BED5" w14:textId="77777777" w:rsidTr="002C1651">
        <w:trPr>
          <w:trHeight w:val="300"/>
        </w:trPr>
        <w:tc>
          <w:tcPr>
            <w:tcW w:w="1271" w:type="dxa"/>
            <w:vMerge/>
            <w:tcBorders>
              <w:top w:val="single" w:sz="4" w:space="0" w:color="000000"/>
              <w:left w:val="single" w:sz="4" w:space="0" w:color="000000"/>
              <w:bottom w:val="single" w:sz="4" w:space="0" w:color="000000"/>
              <w:right w:val="single" w:sz="4" w:space="0" w:color="000000"/>
            </w:tcBorders>
            <w:vAlign w:val="center"/>
          </w:tcPr>
          <w:p w14:paraId="052C6653" w14:textId="77777777" w:rsidR="002C1651" w:rsidRDefault="002C1651" w:rsidP="004539FE">
            <w:pPr>
              <w:spacing w:after="0" w:line="240" w:lineRule="auto"/>
              <w:rPr>
                <w:rFonts w:ascii="Calibri" w:eastAsia="Times New Roman" w:hAnsi="Calibri" w:cs="Calibri"/>
                <w:b/>
                <w:bCs/>
                <w:color w:val="000000"/>
                <w:lang w:eastAsia="hr-HR"/>
              </w:rPr>
            </w:pPr>
          </w:p>
        </w:tc>
        <w:tc>
          <w:tcPr>
            <w:tcW w:w="425" w:type="dxa"/>
            <w:tcBorders>
              <w:bottom w:val="single" w:sz="4" w:space="0" w:color="000000"/>
              <w:right w:val="single" w:sz="4" w:space="0" w:color="000000"/>
            </w:tcBorders>
            <w:vAlign w:val="bottom"/>
          </w:tcPr>
          <w:p w14:paraId="135E32C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426" w:type="dxa"/>
            <w:tcBorders>
              <w:bottom w:val="single" w:sz="4" w:space="0" w:color="000000"/>
              <w:right w:val="single" w:sz="4" w:space="0" w:color="000000"/>
            </w:tcBorders>
            <w:vAlign w:val="bottom"/>
          </w:tcPr>
          <w:p w14:paraId="1FCDDD3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37AC95A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425" w:type="dxa"/>
            <w:tcBorders>
              <w:bottom w:val="single" w:sz="4" w:space="0" w:color="000000"/>
              <w:right w:val="single" w:sz="4" w:space="0" w:color="000000"/>
            </w:tcBorders>
            <w:vAlign w:val="bottom"/>
          </w:tcPr>
          <w:p w14:paraId="72F5AEC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425" w:type="dxa"/>
            <w:tcBorders>
              <w:bottom w:val="single" w:sz="4" w:space="0" w:color="000000"/>
              <w:right w:val="single" w:sz="4" w:space="0" w:color="000000"/>
            </w:tcBorders>
            <w:vAlign w:val="bottom"/>
          </w:tcPr>
          <w:p w14:paraId="563F38AC"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425" w:type="dxa"/>
            <w:tcBorders>
              <w:bottom w:val="single" w:sz="4" w:space="0" w:color="000000"/>
              <w:right w:val="single" w:sz="4" w:space="0" w:color="000000"/>
            </w:tcBorders>
            <w:vAlign w:val="bottom"/>
          </w:tcPr>
          <w:p w14:paraId="526E0EC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633AB30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567" w:type="dxa"/>
            <w:tcBorders>
              <w:bottom w:val="single" w:sz="4" w:space="0" w:color="000000"/>
              <w:right w:val="single" w:sz="4" w:space="0" w:color="000000"/>
            </w:tcBorders>
            <w:vAlign w:val="bottom"/>
          </w:tcPr>
          <w:p w14:paraId="5DF2E43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4A2AEA0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567" w:type="dxa"/>
            <w:tcBorders>
              <w:bottom w:val="single" w:sz="4" w:space="0" w:color="000000"/>
              <w:right w:val="single" w:sz="4" w:space="0" w:color="000000"/>
            </w:tcBorders>
            <w:vAlign w:val="bottom"/>
          </w:tcPr>
          <w:p w14:paraId="6B61D22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22C835C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426" w:type="dxa"/>
            <w:tcBorders>
              <w:bottom w:val="single" w:sz="4" w:space="0" w:color="000000"/>
              <w:right w:val="single" w:sz="4" w:space="0" w:color="000000"/>
            </w:tcBorders>
            <w:vAlign w:val="bottom"/>
          </w:tcPr>
          <w:p w14:paraId="75C3E6D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777B8DE2"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567" w:type="dxa"/>
            <w:tcBorders>
              <w:bottom w:val="single" w:sz="4" w:space="0" w:color="000000"/>
              <w:right w:val="single" w:sz="4" w:space="0" w:color="000000"/>
            </w:tcBorders>
            <w:vAlign w:val="bottom"/>
          </w:tcPr>
          <w:p w14:paraId="59FF17E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567" w:type="dxa"/>
            <w:tcBorders>
              <w:bottom w:val="single" w:sz="4" w:space="0" w:color="000000"/>
              <w:right w:val="single" w:sz="4" w:space="0" w:color="000000"/>
            </w:tcBorders>
            <w:vAlign w:val="bottom"/>
          </w:tcPr>
          <w:p w14:paraId="2A44DC0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567" w:type="dxa"/>
            <w:tcBorders>
              <w:bottom w:val="single" w:sz="4" w:space="0" w:color="000000"/>
              <w:right w:val="single" w:sz="4" w:space="0" w:color="000000"/>
            </w:tcBorders>
            <w:vAlign w:val="bottom"/>
          </w:tcPr>
          <w:p w14:paraId="2EBA9E1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c>
          <w:tcPr>
            <w:tcW w:w="708" w:type="dxa"/>
            <w:tcBorders>
              <w:bottom w:val="single" w:sz="4" w:space="0" w:color="000000"/>
              <w:right w:val="single" w:sz="4" w:space="0" w:color="000000"/>
            </w:tcBorders>
            <w:vAlign w:val="bottom"/>
          </w:tcPr>
          <w:p w14:paraId="48508BA3"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M</w:t>
            </w:r>
          </w:p>
        </w:tc>
        <w:tc>
          <w:tcPr>
            <w:tcW w:w="567" w:type="dxa"/>
            <w:tcBorders>
              <w:bottom w:val="single" w:sz="4" w:space="0" w:color="000000"/>
              <w:right w:val="single" w:sz="4" w:space="0" w:color="000000"/>
            </w:tcBorders>
            <w:vAlign w:val="bottom"/>
          </w:tcPr>
          <w:p w14:paraId="5509C28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Ž</w:t>
            </w:r>
          </w:p>
        </w:tc>
      </w:tr>
      <w:tr w:rsidR="002C1651" w14:paraId="5AE8ECF0" w14:textId="77777777" w:rsidTr="002C1651">
        <w:trPr>
          <w:trHeight w:val="300"/>
        </w:trPr>
        <w:tc>
          <w:tcPr>
            <w:tcW w:w="1271" w:type="dxa"/>
            <w:tcBorders>
              <w:top w:val="single" w:sz="4" w:space="0" w:color="000000"/>
              <w:left w:val="single" w:sz="4" w:space="0" w:color="000000"/>
              <w:bottom w:val="single" w:sz="4" w:space="0" w:color="000000"/>
              <w:right w:val="single" w:sz="4" w:space="0" w:color="000000"/>
            </w:tcBorders>
            <w:vAlign w:val="bottom"/>
          </w:tcPr>
          <w:p w14:paraId="1D3DF302" w14:textId="77777777" w:rsidR="002C1651" w:rsidRPr="00B45D4C" w:rsidRDefault="002C1651" w:rsidP="004539FE">
            <w:pPr>
              <w:spacing w:after="0" w:line="240" w:lineRule="auto"/>
              <w:jc w:val="center"/>
              <w:rPr>
                <w:rFonts w:asciiTheme="majorBidi" w:eastAsia="Times New Roman" w:hAnsiTheme="majorBidi" w:cstheme="majorBidi"/>
                <w:color w:val="000000"/>
                <w:sz w:val="20"/>
                <w:szCs w:val="20"/>
                <w:lang w:eastAsia="hr-HR"/>
              </w:rPr>
            </w:pPr>
            <w:r w:rsidRPr="00FD3DCE">
              <w:rPr>
                <w:rFonts w:asciiTheme="majorBidi" w:eastAsia="Times New Roman" w:hAnsiTheme="majorBidi" w:cstheme="majorBidi"/>
                <w:sz w:val="20"/>
                <w:szCs w:val="20"/>
                <w:lang w:eastAsia="hr-HR"/>
              </w:rPr>
              <w:t>Ishemične</w:t>
            </w:r>
            <w:r w:rsidRPr="003F3868">
              <w:rPr>
                <w:rFonts w:asciiTheme="majorBidi" w:eastAsia="Times New Roman" w:hAnsiTheme="majorBidi" w:cstheme="majorBidi"/>
                <w:color w:val="EE0000"/>
                <w:sz w:val="20"/>
                <w:szCs w:val="20"/>
                <w:lang w:eastAsia="hr-HR"/>
              </w:rPr>
              <w:t xml:space="preserve"> </w:t>
            </w:r>
            <w:r w:rsidRPr="00B45D4C">
              <w:rPr>
                <w:rFonts w:asciiTheme="majorBidi" w:eastAsia="Times New Roman" w:hAnsiTheme="majorBidi" w:cstheme="majorBidi"/>
                <w:color w:val="000000"/>
                <w:sz w:val="20"/>
                <w:szCs w:val="20"/>
                <w:lang w:eastAsia="hr-HR"/>
              </w:rPr>
              <w:t>bolesti srca</w:t>
            </w:r>
          </w:p>
        </w:tc>
        <w:tc>
          <w:tcPr>
            <w:tcW w:w="425" w:type="dxa"/>
            <w:tcBorders>
              <w:bottom w:val="single" w:sz="4" w:space="0" w:color="000000"/>
              <w:right w:val="single" w:sz="4" w:space="0" w:color="000000"/>
            </w:tcBorders>
            <w:vAlign w:val="bottom"/>
          </w:tcPr>
          <w:p w14:paraId="6CA0507E"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426" w:type="dxa"/>
            <w:tcBorders>
              <w:bottom w:val="single" w:sz="4" w:space="0" w:color="000000"/>
              <w:right w:val="single" w:sz="4" w:space="0" w:color="000000"/>
            </w:tcBorders>
            <w:vAlign w:val="bottom"/>
          </w:tcPr>
          <w:p w14:paraId="5D3CD786"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567" w:type="dxa"/>
            <w:tcBorders>
              <w:bottom w:val="single" w:sz="4" w:space="0" w:color="000000"/>
              <w:right w:val="single" w:sz="4" w:space="0" w:color="000000"/>
            </w:tcBorders>
            <w:vAlign w:val="bottom"/>
          </w:tcPr>
          <w:p w14:paraId="0225234C"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425" w:type="dxa"/>
            <w:tcBorders>
              <w:bottom w:val="single" w:sz="4" w:space="0" w:color="000000"/>
              <w:right w:val="single" w:sz="4" w:space="0" w:color="000000"/>
            </w:tcBorders>
            <w:vAlign w:val="bottom"/>
          </w:tcPr>
          <w:p w14:paraId="65C7D880"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425" w:type="dxa"/>
            <w:tcBorders>
              <w:bottom w:val="single" w:sz="4" w:space="0" w:color="000000"/>
              <w:right w:val="single" w:sz="4" w:space="0" w:color="000000"/>
            </w:tcBorders>
            <w:vAlign w:val="bottom"/>
          </w:tcPr>
          <w:p w14:paraId="3EC981B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425" w:type="dxa"/>
            <w:tcBorders>
              <w:bottom w:val="single" w:sz="4" w:space="0" w:color="000000"/>
              <w:right w:val="single" w:sz="4" w:space="0" w:color="000000"/>
            </w:tcBorders>
            <w:vAlign w:val="bottom"/>
          </w:tcPr>
          <w:p w14:paraId="53812FF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1E19768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11</w:t>
            </w:r>
          </w:p>
        </w:tc>
        <w:tc>
          <w:tcPr>
            <w:tcW w:w="567" w:type="dxa"/>
            <w:tcBorders>
              <w:bottom w:val="single" w:sz="4" w:space="0" w:color="000000"/>
              <w:right w:val="single" w:sz="4" w:space="0" w:color="000000"/>
            </w:tcBorders>
            <w:vAlign w:val="bottom"/>
          </w:tcPr>
          <w:p w14:paraId="51E45562"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4</w:t>
            </w:r>
          </w:p>
        </w:tc>
        <w:tc>
          <w:tcPr>
            <w:tcW w:w="567" w:type="dxa"/>
            <w:tcBorders>
              <w:bottom w:val="single" w:sz="4" w:space="0" w:color="000000"/>
              <w:right w:val="single" w:sz="4" w:space="0" w:color="000000"/>
            </w:tcBorders>
            <w:vAlign w:val="bottom"/>
          </w:tcPr>
          <w:p w14:paraId="3FAC699E"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14</w:t>
            </w:r>
          </w:p>
        </w:tc>
        <w:tc>
          <w:tcPr>
            <w:tcW w:w="567" w:type="dxa"/>
            <w:tcBorders>
              <w:bottom w:val="single" w:sz="4" w:space="0" w:color="000000"/>
              <w:right w:val="single" w:sz="4" w:space="0" w:color="000000"/>
            </w:tcBorders>
            <w:vAlign w:val="bottom"/>
          </w:tcPr>
          <w:p w14:paraId="545CA42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567" w:type="dxa"/>
            <w:tcBorders>
              <w:bottom w:val="single" w:sz="4" w:space="0" w:color="000000"/>
              <w:right w:val="single" w:sz="4" w:space="0" w:color="000000"/>
            </w:tcBorders>
            <w:vAlign w:val="bottom"/>
          </w:tcPr>
          <w:p w14:paraId="0111FFCE"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26</w:t>
            </w:r>
          </w:p>
        </w:tc>
        <w:tc>
          <w:tcPr>
            <w:tcW w:w="426" w:type="dxa"/>
            <w:tcBorders>
              <w:bottom w:val="single" w:sz="4" w:space="0" w:color="000000"/>
              <w:right w:val="single" w:sz="4" w:space="0" w:color="000000"/>
            </w:tcBorders>
            <w:vAlign w:val="bottom"/>
          </w:tcPr>
          <w:p w14:paraId="2A8F259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567" w:type="dxa"/>
            <w:tcBorders>
              <w:bottom w:val="single" w:sz="4" w:space="0" w:color="000000"/>
              <w:right w:val="single" w:sz="4" w:space="0" w:color="000000"/>
            </w:tcBorders>
            <w:vAlign w:val="bottom"/>
          </w:tcPr>
          <w:p w14:paraId="50A16AE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23</w:t>
            </w:r>
          </w:p>
        </w:tc>
        <w:tc>
          <w:tcPr>
            <w:tcW w:w="567" w:type="dxa"/>
            <w:tcBorders>
              <w:bottom w:val="single" w:sz="4" w:space="0" w:color="000000"/>
              <w:right w:val="single" w:sz="4" w:space="0" w:color="000000"/>
            </w:tcBorders>
            <w:vAlign w:val="bottom"/>
          </w:tcPr>
          <w:p w14:paraId="5B8EA72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17</w:t>
            </w:r>
          </w:p>
        </w:tc>
        <w:tc>
          <w:tcPr>
            <w:tcW w:w="567" w:type="dxa"/>
            <w:tcBorders>
              <w:bottom w:val="single" w:sz="4" w:space="0" w:color="000000"/>
              <w:right w:val="single" w:sz="4" w:space="0" w:color="000000"/>
            </w:tcBorders>
            <w:vAlign w:val="bottom"/>
          </w:tcPr>
          <w:p w14:paraId="0AAF37C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18</w:t>
            </w:r>
          </w:p>
        </w:tc>
        <w:tc>
          <w:tcPr>
            <w:tcW w:w="567" w:type="dxa"/>
            <w:tcBorders>
              <w:bottom w:val="single" w:sz="4" w:space="0" w:color="000000"/>
              <w:right w:val="single" w:sz="4" w:space="0" w:color="000000"/>
            </w:tcBorders>
            <w:vAlign w:val="bottom"/>
          </w:tcPr>
          <w:p w14:paraId="7EFB47A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43</w:t>
            </w:r>
          </w:p>
        </w:tc>
        <w:tc>
          <w:tcPr>
            <w:tcW w:w="708" w:type="dxa"/>
            <w:tcBorders>
              <w:bottom w:val="single" w:sz="4" w:space="0" w:color="000000"/>
              <w:right w:val="single" w:sz="4" w:space="0" w:color="000000"/>
            </w:tcBorders>
            <w:vAlign w:val="bottom"/>
          </w:tcPr>
          <w:p w14:paraId="08F979CA"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26</w:t>
            </w:r>
          </w:p>
        </w:tc>
        <w:tc>
          <w:tcPr>
            <w:tcW w:w="567" w:type="dxa"/>
            <w:tcBorders>
              <w:bottom w:val="single" w:sz="4" w:space="0" w:color="000000"/>
              <w:right w:val="single" w:sz="4" w:space="0" w:color="000000"/>
            </w:tcBorders>
            <w:vAlign w:val="bottom"/>
          </w:tcPr>
          <w:p w14:paraId="65C1E7D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70</w:t>
            </w:r>
          </w:p>
        </w:tc>
      </w:tr>
      <w:tr w:rsidR="002C1651" w14:paraId="6E129935" w14:textId="77777777" w:rsidTr="002C1651">
        <w:trPr>
          <w:trHeight w:val="300"/>
        </w:trPr>
        <w:tc>
          <w:tcPr>
            <w:tcW w:w="1271" w:type="dxa"/>
            <w:tcBorders>
              <w:top w:val="single" w:sz="4" w:space="0" w:color="000000"/>
              <w:left w:val="single" w:sz="4" w:space="0" w:color="000000"/>
              <w:bottom w:val="single" w:sz="4" w:space="0" w:color="000000"/>
              <w:right w:val="single" w:sz="4" w:space="0" w:color="000000"/>
            </w:tcBorders>
            <w:vAlign w:val="bottom"/>
          </w:tcPr>
          <w:p w14:paraId="34D6A35B" w14:textId="77777777" w:rsidR="002C1651" w:rsidRPr="00B45D4C" w:rsidRDefault="002C1651" w:rsidP="004539FE">
            <w:pPr>
              <w:spacing w:after="0" w:line="240" w:lineRule="auto"/>
              <w:jc w:val="center"/>
              <w:rPr>
                <w:rFonts w:asciiTheme="majorBidi" w:eastAsia="Times New Roman" w:hAnsiTheme="majorBidi" w:cstheme="majorBidi"/>
                <w:color w:val="000000"/>
                <w:sz w:val="20"/>
                <w:szCs w:val="20"/>
                <w:lang w:eastAsia="hr-HR"/>
              </w:rPr>
            </w:pPr>
            <w:r w:rsidRPr="00B45D4C">
              <w:rPr>
                <w:rFonts w:asciiTheme="majorBidi" w:eastAsia="Times New Roman" w:hAnsiTheme="majorBidi" w:cstheme="majorBidi"/>
                <w:color w:val="000000"/>
                <w:sz w:val="20"/>
                <w:szCs w:val="20"/>
                <w:lang w:eastAsia="hr-HR"/>
              </w:rPr>
              <w:t>Bolesti cirkulacijskog sustava</w:t>
            </w:r>
          </w:p>
        </w:tc>
        <w:tc>
          <w:tcPr>
            <w:tcW w:w="425" w:type="dxa"/>
            <w:tcBorders>
              <w:bottom w:val="single" w:sz="4" w:space="0" w:color="000000"/>
              <w:right w:val="single" w:sz="4" w:space="0" w:color="000000"/>
            </w:tcBorders>
            <w:vAlign w:val="bottom"/>
          </w:tcPr>
          <w:p w14:paraId="2945B0AD"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426" w:type="dxa"/>
            <w:tcBorders>
              <w:bottom w:val="single" w:sz="4" w:space="0" w:color="000000"/>
              <w:right w:val="single" w:sz="4" w:space="0" w:color="000000"/>
            </w:tcBorders>
            <w:vAlign w:val="bottom"/>
          </w:tcPr>
          <w:p w14:paraId="7197B5C9"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567" w:type="dxa"/>
            <w:tcBorders>
              <w:bottom w:val="single" w:sz="4" w:space="0" w:color="000000"/>
              <w:right w:val="single" w:sz="4" w:space="0" w:color="000000"/>
            </w:tcBorders>
            <w:vAlign w:val="bottom"/>
          </w:tcPr>
          <w:p w14:paraId="6425D12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19D5F68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405F4A5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22B3FFBE"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6E66D37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567" w:type="dxa"/>
            <w:tcBorders>
              <w:bottom w:val="single" w:sz="4" w:space="0" w:color="000000"/>
              <w:right w:val="single" w:sz="4" w:space="0" w:color="000000"/>
            </w:tcBorders>
            <w:vAlign w:val="bottom"/>
          </w:tcPr>
          <w:p w14:paraId="79CB8C50"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10D2E4A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w:t>
            </w:r>
          </w:p>
        </w:tc>
        <w:tc>
          <w:tcPr>
            <w:tcW w:w="567" w:type="dxa"/>
            <w:tcBorders>
              <w:bottom w:val="single" w:sz="4" w:space="0" w:color="000000"/>
              <w:right w:val="single" w:sz="4" w:space="0" w:color="000000"/>
            </w:tcBorders>
            <w:vAlign w:val="bottom"/>
          </w:tcPr>
          <w:p w14:paraId="059AC3CC"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567" w:type="dxa"/>
            <w:tcBorders>
              <w:bottom w:val="single" w:sz="4" w:space="0" w:color="000000"/>
              <w:right w:val="single" w:sz="4" w:space="0" w:color="000000"/>
            </w:tcBorders>
            <w:vAlign w:val="bottom"/>
          </w:tcPr>
          <w:p w14:paraId="1D56168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426" w:type="dxa"/>
            <w:tcBorders>
              <w:bottom w:val="single" w:sz="4" w:space="0" w:color="000000"/>
              <w:right w:val="single" w:sz="4" w:space="0" w:color="000000"/>
            </w:tcBorders>
            <w:vAlign w:val="bottom"/>
          </w:tcPr>
          <w:p w14:paraId="0AAAA2A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w:t>
            </w:r>
          </w:p>
        </w:tc>
        <w:tc>
          <w:tcPr>
            <w:tcW w:w="567" w:type="dxa"/>
            <w:tcBorders>
              <w:bottom w:val="single" w:sz="4" w:space="0" w:color="000000"/>
              <w:right w:val="single" w:sz="4" w:space="0" w:color="000000"/>
            </w:tcBorders>
            <w:vAlign w:val="bottom"/>
          </w:tcPr>
          <w:p w14:paraId="4F2E3B8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567" w:type="dxa"/>
            <w:tcBorders>
              <w:bottom w:val="single" w:sz="4" w:space="0" w:color="000000"/>
              <w:right w:val="single" w:sz="4" w:space="0" w:color="000000"/>
            </w:tcBorders>
            <w:vAlign w:val="bottom"/>
          </w:tcPr>
          <w:p w14:paraId="3BAD9A1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12</w:t>
            </w:r>
          </w:p>
        </w:tc>
        <w:tc>
          <w:tcPr>
            <w:tcW w:w="567" w:type="dxa"/>
            <w:tcBorders>
              <w:bottom w:val="single" w:sz="4" w:space="0" w:color="000000"/>
              <w:right w:val="single" w:sz="4" w:space="0" w:color="000000"/>
            </w:tcBorders>
            <w:vAlign w:val="bottom"/>
          </w:tcPr>
          <w:p w14:paraId="0DFDDA4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15</w:t>
            </w:r>
          </w:p>
        </w:tc>
        <w:tc>
          <w:tcPr>
            <w:tcW w:w="567" w:type="dxa"/>
            <w:tcBorders>
              <w:bottom w:val="single" w:sz="4" w:space="0" w:color="000000"/>
              <w:right w:val="single" w:sz="4" w:space="0" w:color="000000"/>
            </w:tcBorders>
            <w:vAlign w:val="bottom"/>
          </w:tcPr>
          <w:p w14:paraId="5EAB6873"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25</w:t>
            </w:r>
          </w:p>
        </w:tc>
        <w:tc>
          <w:tcPr>
            <w:tcW w:w="708" w:type="dxa"/>
            <w:tcBorders>
              <w:bottom w:val="single" w:sz="4" w:space="0" w:color="000000"/>
              <w:right w:val="single" w:sz="4" w:space="0" w:color="000000"/>
            </w:tcBorders>
            <w:vAlign w:val="bottom"/>
          </w:tcPr>
          <w:p w14:paraId="70D2E66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26</w:t>
            </w:r>
          </w:p>
        </w:tc>
        <w:tc>
          <w:tcPr>
            <w:tcW w:w="567" w:type="dxa"/>
            <w:tcBorders>
              <w:bottom w:val="single" w:sz="4" w:space="0" w:color="000000"/>
              <w:right w:val="single" w:sz="4" w:space="0" w:color="000000"/>
            </w:tcBorders>
            <w:vAlign w:val="bottom"/>
          </w:tcPr>
          <w:p w14:paraId="65DD18F0"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83</w:t>
            </w:r>
          </w:p>
        </w:tc>
      </w:tr>
      <w:tr w:rsidR="002C1651" w14:paraId="030FF48C" w14:textId="77777777" w:rsidTr="002C1651">
        <w:trPr>
          <w:trHeight w:val="300"/>
        </w:trPr>
        <w:tc>
          <w:tcPr>
            <w:tcW w:w="1271" w:type="dxa"/>
            <w:tcBorders>
              <w:top w:val="single" w:sz="4" w:space="0" w:color="000000"/>
              <w:left w:val="single" w:sz="4" w:space="0" w:color="000000"/>
              <w:bottom w:val="single" w:sz="4" w:space="0" w:color="000000"/>
              <w:right w:val="single" w:sz="4" w:space="0" w:color="000000"/>
            </w:tcBorders>
            <w:vAlign w:val="bottom"/>
          </w:tcPr>
          <w:p w14:paraId="5A8C8747" w14:textId="77777777" w:rsidR="002C1651" w:rsidRPr="00B45D4C" w:rsidRDefault="002C1651" w:rsidP="004539FE">
            <w:pPr>
              <w:spacing w:after="0" w:line="240" w:lineRule="auto"/>
              <w:jc w:val="center"/>
              <w:rPr>
                <w:rFonts w:asciiTheme="majorBidi" w:eastAsia="Times New Roman" w:hAnsiTheme="majorBidi" w:cstheme="majorBidi"/>
                <w:color w:val="000000"/>
                <w:sz w:val="20"/>
                <w:szCs w:val="20"/>
                <w:lang w:eastAsia="hr-HR"/>
              </w:rPr>
            </w:pPr>
            <w:r w:rsidRPr="00B45D4C">
              <w:rPr>
                <w:rFonts w:asciiTheme="majorBidi" w:eastAsia="Times New Roman" w:hAnsiTheme="majorBidi" w:cstheme="majorBidi"/>
                <w:color w:val="000000"/>
                <w:sz w:val="20"/>
                <w:szCs w:val="20"/>
                <w:lang w:eastAsia="hr-HR"/>
              </w:rPr>
              <w:t>Dijabetes melitus</w:t>
            </w:r>
          </w:p>
        </w:tc>
        <w:tc>
          <w:tcPr>
            <w:tcW w:w="425" w:type="dxa"/>
            <w:tcBorders>
              <w:bottom w:val="single" w:sz="4" w:space="0" w:color="000000"/>
              <w:right w:val="single" w:sz="4" w:space="0" w:color="000000"/>
            </w:tcBorders>
            <w:vAlign w:val="bottom"/>
          </w:tcPr>
          <w:p w14:paraId="5C2EA6E7"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426" w:type="dxa"/>
            <w:tcBorders>
              <w:bottom w:val="single" w:sz="4" w:space="0" w:color="000000"/>
              <w:right w:val="single" w:sz="4" w:space="0" w:color="000000"/>
            </w:tcBorders>
            <w:vAlign w:val="bottom"/>
          </w:tcPr>
          <w:p w14:paraId="04C5CC4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567" w:type="dxa"/>
            <w:tcBorders>
              <w:bottom w:val="single" w:sz="4" w:space="0" w:color="000000"/>
              <w:right w:val="single" w:sz="4" w:space="0" w:color="000000"/>
            </w:tcBorders>
            <w:vAlign w:val="bottom"/>
          </w:tcPr>
          <w:p w14:paraId="333A89E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67C908AE"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265EEA0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425" w:type="dxa"/>
            <w:tcBorders>
              <w:bottom w:val="single" w:sz="4" w:space="0" w:color="000000"/>
              <w:right w:val="single" w:sz="4" w:space="0" w:color="000000"/>
            </w:tcBorders>
            <w:vAlign w:val="bottom"/>
          </w:tcPr>
          <w:p w14:paraId="2245012F"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4C4B3E7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567" w:type="dxa"/>
            <w:tcBorders>
              <w:bottom w:val="single" w:sz="4" w:space="0" w:color="000000"/>
              <w:right w:val="single" w:sz="4" w:space="0" w:color="000000"/>
            </w:tcBorders>
            <w:vAlign w:val="bottom"/>
          </w:tcPr>
          <w:p w14:paraId="7DA845A0"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567" w:type="dxa"/>
            <w:tcBorders>
              <w:bottom w:val="single" w:sz="4" w:space="0" w:color="000000"/>
              <w:right w:val="single" w:sz="4" w:space="0" w:color="000000"/>
            </w:tcBorders>
            <w:vAlign w:val="bottom"/>
          </w:tcPr>
          <w:p w14:paraId="3B8408A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567" w:type="dxa"/>
            <w:tcBorders>
              <w:bottom w:val="single" w:sz="4" w:space="0" w:color="000000"/>
              <w:right w:val="single" w:sz="4" w:space="0" w:color="000000"/>
            </w:tcBorders>
            <w:vAlign w:val="bottom"/>
          </w:tcPr>
          <w:p w14:paraId="534BEBE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567" w:type="dxa"/>
            <w:tcBorders>
              <w:bottom w:val="single" w:sz="4" w:space="0" w:color="000000"/>
              <w:right w:val="single" w:sz="4" w:space="0" w:color="000000"/>
            </w:tcBorders>
            <w:vAlign w:val="bottom"/>
          </w:tcPr>
          <w:p w14:paraId="22A671A3"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14</w:t>
            </w:r>
          </w:p>
        </w:tc>
        <w:tc>
          <w:tcPr>
            <w:tcW w:w="426" w:type="dxa"/>
            <w:tcBorders>
              <w:bottom w:val="single" w:sz="4" w:space="0" w:color="000000"/>
              <w:right w:val="single" w:sz="4" w:space="0" w:color="000000"/>
            </w:tcBorders>
            <w:vAlign w:val="bottom"/>
          </w:tcPr>
          <w:p w14:paraId="666236D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567" w:type="dxa"/>
            <w:tcBorders>
              <w:bottom w:val="single" w:sz="4" w:space="0" w:color="000000"/>
              <w:right w:val="single" w:sz="4" w:space="0" w:color="000000"/>
            </w:tcBorders>
            <w:vAlign w:val="bottom"/>
          </w:tcPr>
          <w:p w14:paraId="60DE613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11</w:t>
            </w:r>
          </w:p>
        </w:tc>
        <w:tc>
          <w:tcPr>
            <w:tcW w:w="567" w:type="dxa"/>
            <w:tcBorders>
              <w:bottom w:val="single" w:sz="4" w:space="0" w:color="000000"/>
              <w:right w:val="single" w:sz="4" w:space="0" w:color="000000"/>
            </w:tcBorders>
            <w:vAlign w:val="bottom"/>
          </w:tcPr>
          <w:p w14:paraId="4E439082"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10</w:t>
            </w:r>
          </w:p>
        </w:tc>
        <w:tc>
          <w:tcPr>
            <w:tcW w:w="567" w:type="dxa"/>
            <w:tcBorders>
              <w:bottom w:val="single" w:sz="4" w:space="0" w:color="000000"/>
              <w:right w:val="single" w:sz="4" w:space="0" w:color="000000"/>
            </w:tcBorders>
            <w:vAlign w:val="bottom"/>
          </w:tcPr>
          <w:p w14:paraId="110BA0CC"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10</w:t>
            </w:r>
          </w:p>
        </w:tc>
        <w:tc>
          <w:tcPr>
            <w:tcW w:w="567" w:type="dxa"/>
            <w:tcBorders>
              <w:bottom w:val="single" w:sz="4" w:space="0" w:color="000000"/>
              <w:right w:val="single" w:sz="4" w:space="0" w:color="000000"/>
            </w:tcBorders>
            <w:vAlign w:val="bottom"/>
          </w:tcPr>
          <w:p w14:paraId="0624763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19</w:t>
            </w:r>
          </w:p>
        </w:tc>
        <w:tc>
          <w:tcPr>
            <w:tcW w:w="708" w:type="dxa"/>
            <w:tcBorders>
              <w:bottom w:val="single" w:sz="4" w:space="0" w:color="000000"/>
              <w:right w:val="single" w:sz="4" w:space="0" w:color="000000"/>
            </w:tcBorders>
            <w:vAlign w:val="bottom"/>
          </w:tcPr>
          <w:p w14:paraId="3FD8207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13</w:t>
            </w:r>
          </w:p>
        </w:tc>
        <w:tc>
          <w:tcPr>
            <w:tcW w:w="567" w:type="dxa"/>
            <w:tcBorders>
              <w:bottom w:val="single" w:sz="4" w:space="0" w:color="000000"/>
              <w:right w:val="single" w:sz="4" w:space="0" w:color="000000"/>
            </w:tcBorders>
            <w:vAlign w:val="bottom"/>
          </w:tcPr>
          <w:p w14:paraId="6161E15F"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37</w:t>
            </w:r>
          </w:p>
        </w:tc>
      </w:tr>
      <w:tr w:rsidR="002C1651" w14:paraId="43A8464E" w14:textId="77777777" w:rsidTr="002C1651">
        <w:trPr>
          <w:trHeight w:val="300"/>
        </w:trPr>
        <w:tc>
          <w:tcPr>
            <w:tcW w:w="1271" w:type="dxa"/>
            <w:tcBorders>
              <w:top w:val="single" w:sz="4" w:space="0" w:color="000000"/>
              <w:left w:val="single" w:sz="4" w:space="0" w:color="000000"/>
              <w:bottom w:val="single" w:sz="4" w:space="0" w:color="000000"/>
              <w:right w:val="single" w:sz="4" w:space="0" w:color="000000"/>
            </w:tcBorders>
            <w:vAlign w:val="bottom"/>
          </w:tcPr>
          <w:p w14:paraId="16255C14" w14:textId="77777777" w:rsidR="002C1651" w:rsidRPr="00B45D4C" w:rsidRDefault="002C1651" w:rsidP="004539FE">
            <w:pPr>
              <w:spacing w:after="0" w:line="240" w:lineRule="auto"/>
              <w:jc w:val="center"/>
              <w:rPr>
                <w:rFonts w:asciiTheme="majorBidi" w:eastAsia="Times New Roman" w:hAnsiTheme="majorBidi" w:cstheme="majorBidi"/>
                <w:color w:val="000000"/>
                <w:sz w:val="20"/>
                <w:szCs w:val="20"/>
                <w:lang w:eastAsia="hr-HR"/>
              </w:rPr>
            </w:pPr>
            <w:r w:rsidRPr="00B45D4C">
              <w:rPr>
                <w:rFonts w:asciiTheme="majorBidi" w:eastAsia="Times New Roman" w:hAnsiTheme="majorBidi" w:cstheme="majorBidi"/>
                <w:color w:val="000000"/>
                <w:sz w:val="20"/>
                <w:szCs w:val="20"/>
                <w:lang w:eastAsia="hr-HR"/>
              </w:rPr>
              <w:t>Zloćudna novotvorina dušnika i pluća</w:t>
            </w:r>
          </w:p>
        </w:tc>
        <w:tc>
          <w:tcPr>
            <w:tcW w:w="425" w:type="dxa"/>
            <w:tcBorders>
              <w:bottom w:val="single" w:sz="4" w:space="0" w:color="000000"/>
              <w:right w:val="single" w:sz="4" w:space="0" w:color="000000"/>
            </w:tcBorders>
            <w:vAlign w:val="bottom"/>
          </w:tcPr>
          <w:p w14:paraId="324A2E1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426" w:type="dxa"/>
            <w:tcBorders>
              <w:bottom w:val="single" w:sz="4" w:space="0" w:color="000000"/>
              <w:right w:val="single" w:sz="4" w:space="0" w:color="000000"/>
            </w:tcBorders>
            <w:vAlign w:val="bottom"/>
          </w:tcPr>
          <w:p w14:paraId="62D78D2F"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567" w:type="dxa"/>
            <w:tcBorders>
              <w:bottom w:val="single" w:sz="4" w:space="0" w:color="000000"/>
              <w:right w:val="single" w:sz="4" w:space="0" w:color="000000"/>
            </w:tcBorders>
            <w:vAlign w:val="bottom"/>
          </w:tcPr>
          <w:p w14:paraId="025039F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5ACB7B4F"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425" w:type="dxa"/>
            <w:tcBorders>
              <w:bottom w:val="single" w:sz="4" w:space="0" w:color="000000"/>
              <w:right w:val="single" w:sz="4" w:space="0" w:color="000000"/>
            </w:tcBorders>
            <w:vAlign w:val="bottom"/>
          </w:tcPr>
          <w:p w14:paraId="4B467EB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425" w:type="dxa"/>
            <w:tcBorders>
              <w:bottom w:val="single" w:sz="4" w:space="0" w:color="000000"/>
              <w:right w:val="single" w:sz="4" w:space="0" w:color="000000"/>
            </w:tcBorders>
            <w:vAlign w:val="bottom"/>
          </w:tcPr>
          <w:p w14:paraId="6A77E40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4</w:t>
            </w:r>
          </w:p>
        </w:tc>
        <w:tc>
          <w:tcPr>
            <w:tcW w:w="567" w:type="dxa"/>
            <w:tcBorders>
              <w:bottom w:val="single" w:sz="4" w:space="0" w:color="000000"/>
              <w:right w:val="single" w:sz="4" w:space="0" w:color="000000"/>
            </w:tcBorders>
            <w:vAlign w:val="bottom"/>
          </w:tcPr>
          <w:p w14:paraId="1472FD0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16</w:t>
            </w:r>
          </w:p>
        </w:tc>
        <w:tc>
          <w:tcPr>
            <w:tcW w:w="567" w:type="dxa"/>
            <w:tcBorders>
              <w:bottom w:val="single" w:sz="4" w:space="0" w:color="000000"/>
              <w:right w:val="single" w:sz="4" w:space="0" w:color="000000"/>
            </w:tcBorders>
            <w:vAlign w:val="bottom"/>
          </w:tcPr>
          <w:p w14:paraId="1A623A15"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11</w:t>
            </w:r>
          </w:p>
        </w:tc>
        <w:tc>
          <w:tcPr>
            <w:tcW w:w="567" w:type="dxa"/>
            <w:tcBorders>
              <w:bottom w:val="single" w:sz="4" w:space="0" w:color="000000"/>
              <w:right w:val="single" w:sz="4" w:space="0" w:color="000000"/>
            </w:tcBorders>
            <w:vAlign w:val="bottom"/>
          </w:tcPr>
          <w:p w14:paraId="455AFC1D"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21</w:t>
            </w:r>
          </w:p>
        </w:tc>
        <w:tc>
          <w:tcPr>
            <w:tcW w:w="567" w:type="dxa"/>
            <w:tcBorders>
              <w:bottom w:val="single" w:sz="4" w:space="0" w:color="000000"/>
              <w:right w:val="single" w:sz="4" w:space="0" w:color="000000"/>
            </w:tcBorders>
            <w:vAlign w:val="bottom"/>
          </w:tcPr>
          <w:p w14:paraId="4E86BF1F"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w:t>
            </w:r>
          </w:p>
        </w:tc>
        <w:tc>
          <w:tcPr>
            <w:tcW w:w="567" w:type="dxa"/>
            <w:tcBorders>
              <w:bottom w:val="single" w:sz="4" w:space="0" w:color="000000"/>
              <w:right w:val="single" w:sz="4" w:space="0" w:color="000000"/>
            </w:tcBorders>
            <w:vAlign w:val="bottom"/>
          </w:tcPr>
          <w:p w14:paraId="225EF94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12</w:t>
            </w:r>
          </w:p>
        </w:tc>
        <w:tc>
          <w:tcPr>
            <w:tcW w:w="426" w:type="dxa"/>
            <w:tcBorders>
              <w:bottom w:val="single" w:sz="4" w:space="0" w:color="000000"/>
              <w:right w:val="single" w:sz="4" w:space="0" w:color="000000"/>
            </w:tcBorders>
            <w:vAlign w:val="bottom"/>
          </w:tcPr>
          <w:p w14:paraId="308D0928"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9</w:t>
            </w:r>
          </w:p>
        </w:tc>
        <w:tc>
          <w:tcPr>
            <w:tcW w:w="567" w:type="dxa"/>
            <w:tcBorders>
              <w:bottom w:val="single" w:sz="4" w:space="0" w:color="000000"/>
              <w:right w:val="single" w:sz="4" w:space="0" w:color="000000"/>
            </w:tcBorders>
            <w:vAlign w:val="bottom"/>
          </w:tcPr>
          <w:p w14:paraId="2DA5158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17</w:t>
            </w:r>
          </w:p>
        </w:tc>
        <w:tc>
          <w:tcPr>
            <w:tcW w:w="567" w:type="dxa"/>
            <w:tcBorders>
              <w:bottom w:val="single" w:sz="4" w:space="0" w:color="000000"/>
              <w:right w:val="single" w:sz="4" w:space="0" w:color="000000"/>
            </w:tcBorders>
            <w:vAlign w:val="bottom"/>
          </w:tcPr>
          <w:p w14:paraId="3136C4C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w:t>
            </w:r>
          </w:p>
        </w:tc>
        <w:tc>
          <w:tcPr>
            <w:tcW w:w="567" w:type="dxa"/>
            <w:tcBorders>
              <w:bottom w:val="single" w:sz="4" w:space="0" w:color="000000"/>
              <w:right w:val="single" w:sz="4" w:space="0" w:color="000000"/>
            </w:tcBorders>
            <w:vAlign w:val="bottom"/>
          </w:tcPr>
          <w:p w14:paraId="1D2750F2"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11</w:t>
            </w:r>
          </w:p>
        </w:tc>
        <w:tc>
          <w:tcPr>
            <w:tcW w:w="567" w:type="dxa"/>
            <w:tcBorders>
              <w:bottom w:val="single" w:sz="4" w:space="0" w:color="000000"/>
              <w:right w:val="single" w:sz="4" w:space="0" w:color="000000"/>
            </w:tcBorders>
            <w:vAlign w:val="bottom"/>
          </w:tcPr>
          <w:p w14:paraId="0859212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c>
          <w:tcPr>
            <w:tcW w:w="708" w:type="dxa"/>
            <w:tcBorders>
              <w:bottom w:val="single" w:sz="4" w:space="0" w:color="000000"/>
              <w:right w:val="single" w:sz="4" w:space="0" w:color="000000"/>
            </w:tcBorders>
            <w:vAlign w:val="bottom"/>
          </w:tcPr>
          <w:p w14:paraId="5E5A2C83"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w:t>
            </w:r>
          </w:p>
        </w:tc>
        <w:tc>
          <w:tcPr>
            <w:tcW w:w="567" w:type="dxa"/>
            <w:tcBorders>
              <w:bottom w:val="single" w:sz="4" w:space="0" w:color="000000"/>
              <w:right w:val="single" w:sz="4" w:space="0" w:color="000000"/>
            </w:tcBorders>
            <w:vAlign w:val="bottom"/>
          </w:tcPr>
          <w:p w14:paraId="446A78C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5</w:t>
            </w:r>
          </w:p>
        </w:tc>
      </w:tr>
      <w:tr w:rsidR="002C1651" w14:paraId="0765FF3E" w14:textId="77777777" w:rsidTr="002C1651">
        <w:trPr>
          <w:trHeight w:val="300"/>
        </w:trPr>
        <w:tc>
          <w:tcPr>
            <w:tcW w:w="1271" w:type="dxa"/>
            <w:tcBorders>
              <w:top w:val="single" w:sz="4" w:space="0" w:color="000000"/>
              <w:left w:val="single" w:sz="4" w:space="0" w:color="000000"/>
              <w:bottom w:val="single" w:sz="4" w:space="0" w:color="000000"/>
              <w:right w:val="single" w:sz="4" w:space="0" w:color="000000"/>
            </w:tcBorders>
            <w:vAlign w:val="bottom"/>
          </w:tcPr>
          <w:p w14:paraId="299DFA46" w14:textId="77777777" w:rsidR="002C1651" w:rsidRPr="00B45D4C" w:rsidRDefault="002C1651" w:rsidP="004539FE">
            <w:pPr>
              <w:spacing w:after="0" w:line="240" w:lineRule="auto"/>
              <w:jc w:val="center"/>
              <w:rPr>
                <w:rFonts w:asciiTheme="majorBidi" w:eastAsia="Times New Roman" w:hAnsiTheme="majorBidi" w:cstheme="majorBidi"/>
                <w:color w:val="000000"/>
                <w:sz w:val="20"/>
                <w:szCs w:val="20"/>
                <w:lang w:eastAsia="hr-HR"/>
              </w:rPr>
            </w:pPr>
            <w:r w:rsidRPr="00B45D4C">
              <w:rPr>
                <w:rFonts w:asciiTheme="majorBidi" w:eastAsia="Times New Roman" w:hAnsiTheme="majorBidi" w:cstheme="majorBidi"/>
                <w:color w:val="000000"/>
                <w:sz w:val="20"/>
                <w:szCs w:val="20"/>
                <w:lang w:eastAsia="hr-HR"/>
              </w:rPr>
              <w:t>Cerebrovaskularne bolesti</w:t>
            </w:r>
          </w:p>
        </w:tc>
        <w:tc>
          <w:tcPr>
            <w:tcW w:w="425" w:type="dxa"/>
            <w:tcBorders>
              <w:bottom w:val="single" w:sz="4" w:space="0" w:color="000000"/>
              <w:right w:val="single" w:sz="4" w:space="0" w:color="000000"/>
            </w:tcBorders>
            <w:vAlign w:val="bottom"/>
          </w:tcPr>
          <w:p w14:paraId="2C97246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6" w:type="dxa"/>
            <w:tcBorders>
              <w:bottom w:val="single" w:sz="4" w:space="0" w:color="000000"/>
              <w:right w:val="single" w:sz="4" w:space="0" w:color="000000"/>
            </w:tcBorders>
            <w:vAlign w:val="bottom"/>
          </w:tcPr>
          <w:p w14:paraId="3D5C3625"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567" w:type="dxa"/>
            <w:tcBorders>
              <w:bottom w:val="single" w:sz="4" w:space="0" w:color="000000"/>
              <w:right w:val="single" w:sz="4" w:space="0" w:color="000000"/>
            </w:tcBorders>
            <w:vAlign w:val="bottom"/>
          </w:tcPr>
          <w:p w14:paraId="1596022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w:t>
            </w:r>
          </w:p>
        </w:tc>
        <w:tc>
          <w:tcPr>
            <w:tcW w:w="425" w:type="dxa"/>
            <w:tcBorders>
              <w:bottom w:val="single" w:sz="4" w:space="0" w:color="000000"/>
              <w:right w:val="single" w:sz="4" w:space="0" w:color="000000"/>
            </w:tcBorders>
            <w:vAlign w:val="bottom"/>
          </w:tcPr>
          <w:p w14:paraId="36DD94C5" w14:textId="77777777" w:rsidR="002C1651" w:rsidRPr="00B45D4C" w:rsidRDefault="002C1651" w:rsidP="004539FE">
            <w:pPr>
              <w:spacing w:after="0" w:line="240" w:lineRule="auto"/>
              <w:rPr>
                <w:rFonts w:asciiTheme="majorBidi" w:eastAsia="Times New Roman" w:hAnsiTheme="majorBidi" w:cstheme="majorBidi"/>
                <w:color w:val="000000"/>
                <w:lang w:eastAsia="hr-HR"/>
              </w:rPr>
            </w:pPr>
          </w:p>
        </w:tc>
        <w:tc>
          <w:tcPr>
            <w:tcW w:w="425" w:type="dxa"/>
            <w:tcBorders>
              <w:bottom w:val="single" w:sz="4" w:space="0" w:color="000000"/>
              <w:right w:val="single" w:sz="4" w:space="0" w:color="000000"/>
            </w:tcBorders>
            <w:vAlign w:val="bottom"/>
          </w:tcPr>
          <w:p w14:paraId="6DA1140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w:t>
            </w:r>
          </w:p>
        </w:tc>
        <w:tc>
          <w:tcPr>
            <w:tcW w:w="425" w:type="dxa"/>
            <w:tcBorders>
              <w:bottom w:val="single" w:sz="4" w:space="0" w:color="000000"/>
              <w:right w:val="single" w:sz="4" w:space="0" w:color="000000"/>
            </w:tcBorders>
            <w:vAlign w:val="bottom"/>
          </w:tcPr>
          <w:p w14:paraId="578AD8F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04B25606"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6</w:t>
            </w:r>
          </w:p>
        </w:tc>
        <w:tc>
          <w:tcPr>
            <w:tcW w:w="567" w:type="dxa"/>
            <w:tcBorders>
              <w:bottom w:val="single" w:sz="4" w:space="0" w:color="000000"/>
              <w:right w:val="single" w:sz="4" w:space="0" w:color="000000"/>
            </w:tcBorders>
            <w:vAlign w:val="bottom"/>
          </w:tcPr>
          <w:p w14:paraId="489AD2EF"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w:t>
            </w:r>
          </w:p>
        </w:tc>
        <w:tc>
          <w:tcPr>
            <w:tcW w:w="567" w:type="dxa"/>
            <w:tcBorders>
              <w:bottom w:val="single" w:sz="4" w:space="0" w:color="000000"/>
              <w:right w:val="single" w:sz="4" w:space="0" w:color="000000"/>
            </w:tcBorders>
            <w:vAlign w:val="bottom"/>
          </w:tcPr>
          <w:p w14:paraId="769B01D9"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7</w:t>
            </w:r>
          </w:p>
        </w:tc>
        <w:tc>
          <w:tcPr>
            <w:tcW w:w="567" w:type="dxa"/>
            <w:tcBorders>
              <w:bottom w:val="single" w:sz="4" w:space="0" w:color="000000"/>
              <w:right w:val="single" w:sz="4" w:space="0" w:color="000000"/>
            </w:tcBorders>
            <w:vAlign w:val="bottom"/>
          </w:tcPr>
          <w:p w14:paraId="33A2D8AB"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3</w:t>
            </w:r>
          </w:p>
        </w:tc>
        <w:tc>
          <w:tcPr>
            <w:tcW w:w="567" w:type="dxa"/>
            <w:tcBorders>
              <w:bottom w:val="single" w:sz="4" w:space="0" w:color="000000"/>
              <w:right w:val="single" w:sz="4" w:space="0" w:color="000000"/>
            </w:tcBorders>
            <w:vAlign w:val="bottom"/>
          </w:tcPr>
          <w:p w14:paraId="095EF543"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17</w:t>
            </w:r>
          </w:p>
        </w:tc>
        <w:tc>
          <w:tcPr>
            <w:tcW w:w="426" w:type="dxa"/>
            <w:tcBorders>
              <w:bottom w:val="single" w:sz="4" w:space="0" w:color="000000"/>
              <w:right w:val="single" w:sz="4" w:space="0" w:color="000000"/>
            </w:tcBorders>
            <w:vAlign w:val="bottom"/>
          </w:tcPr>
          <w:p w14:paraId="1AF3B65A"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8</w:t>
            </w:r>
          </w:p>
        </w:tc>
        <w:tc>
          <w:tcPr>
            <w:tcW w:w="567" w:type="dxa"/>
            <w:tcBorders>
              <w:bottom w:val="single" w:sz="4" w:space="0" w:color="000000"/>
              <w:right w:val="single" w:sz="4" w:space="0" w:color="000000"/>
            </w:tcBorders>
            <w:vAlign w:val="bottom"/>
          </w:tcPr>
          <w:p w14:paraId="12A75837"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13</w:t>
            </w:r>
          </w:p>
        </w:tc>
        <w:tc>
          <w:tcPr>
            <w:tcW w:w="567" w:type="dxa"/>
            <w:tcBorders>
              <w:bottom w:val="single" w:sz="4" w:space="0" w:color="000000"/>
              <w:right w:val="single" w:sz="4" w:space="0" w:color="000000"/>
            </w:tcBorders>
            <w:vAlign w:val="bottom"/>
          </w:tcPr>
          <w:p w14:paraId="38EFEE5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10</w:t>
            </w:r>
          </w:p>
        </w:tc>
        <w:tc>
          <w:tcPr>
            <w:tcW w:w="567" w:type="dxa"/>
            <w:tcBorders>
              <w:bottom w:val="single" w:sz="4" w:space="0" w:color="000000"/>
              <w:right w:val="single" w:sz="4" w:space="0" w:color="000000"/>
            </w:tcBorders>
            <w:vAlign w:val="bottom"/>
          </w:tcPr>
          <w:p w14:paraId="6796D6C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10</w:t>
            </w:r>
          </w:p>
        </w:tc>
        <w:tc>
          <w:tcPr>
            <w:tcW w:w="567" w:type="dxa"/>
            <w:tcBorders>
              <w:bottom w:val="single" w:sz="4" w:space="0" w:color="000000"/>
              <w:right w:val="single" w:sz="4" w:space="0" w:color="000000"/>
            </w:tcBorders>
            <w:vAlign w:val="bottom"/>
          </w:tcPr>
          <w:p w14:paraId="20BA1DA2"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11</w:t>
            </w:r>
          </w:p>
        </w:tc>
        <w:tc>
          <w:tcPr>
            <w:tcW w:w="708" w:type="dxa"/>
            <w:tcBorders>
              <w:bottom w:val="single" w:sz="4" w:space="0" w:color="000000"/>
              <w:right w:val="single" w:sz="4" w:space="0" w:color="000000"/>
            </w:tcBorders>
            <w:vAlign w:val="bottom"/>
          </w:tcPr>
          <w:p w14:paraId="1F0F9011"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13</w:t>
            </w:r>
          </w:p>
        </w:tc>
        <w:tc>
          <w:tcPr>
            <w:tcW w:w="567" w:type="dxa"/>
            <w:tcBorders>
              <w:bottom w:val="single" w:sz="4" w:space="0" w:color="000000"/>
              <w:right w:val="single" w:sz="4" w:space="0" w:color="000000"/>
            </w:tcBorders>
            <w:vAlign w:val="bottom"/>
          </w:tcPr>
          <w:p w14:paraId="3316A934" w14:textId="77777777" w:rsidR="002C1651" w:rsidRPr="00B45D4C" w:rsidRDefault="002C1651" w:rsidP="004539FE">
            <w:pPr>
              <w:spacing w:after="0" w:line="240" w:lineRule="auto"/>
              <w:jc w:val="right"/>
              <w:rPr>
                <w:rFonts w:asciiTheme="majorBidi" w:eastAsia="Times New Roman" w:hAnsiTheme="majorBidi" w:cstheme="majorBidi"/>
                <w:color w:val="000000"/>
                <w:lang w:eastAsia="hr-HR"/>
              </w:rPr>
            </w:pPr>
            <w:r w:rsidRPr="00B45D4C">
              <w:rPr>
                <w:rFonts w:asciiTheme="majorBidi" w:eastAsia="Times New Roman" w:hAnsiTheme="majorBidi" w:cstheme="majorBidi"/>
                <w:color w:val="000000"/>
                <w:lang w:eastAsia="hr-HR"/>
              </w:rPr>
              <w:t>27</w:t>
            </w:r>
          </w:p>
        </w:tc>
      </w:tr>
    </w:tbl>
    <w:p w14:paraId="13830F34" w14:textId="77777777" w:rsidR="00697038" w:rsidRDefault="00697038" w:rsidP="00516433">
      <w:pPr>
        <w:spacing w:line="360" w:lineRule="auto"/>
        <w:jc w:val="both"/>
      </w:pPr>
    </w:p>
    <w:p w14:paraId="412C1578" w14:textId="77777777" w:rsidR="00697038" w:rsidRDefault="00697038" w:rsidP="00516433">
      <w:pPr>
        <w:spacing w:line="360" w:lineRule="auto"/>
        <w:jc w:val="both"/>
      </w:pPr>
    </w:p>
    <w:p w14:paraId="46F89FFC" w14:textId="25EAF0FE" w:rsidR="002C1651" w:rsidRPr="00516433" w:rsidRDefault="003F3868" w:rsidP="00516433">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N</w:t>
      </w:r>
      <w:r w:rsidR="002C1651" w:rsidRPr="00516433">
        <w:rPr>
          <w:rFonts w:asciiTheme="majorBidi" w:hAnsiTheme="majorBidi" w:cstheme="majorBidi"/>
          <w:sz w:val="24"/>
          <w:szCs w:val="24"/>
        </w:rPr>
        <w:t xml:space="preserve">ajčešće bolesti od kojih se umiralo </w:t>
      </w:r>
      <w:r>
        <w:rPr>
          <w:rFonts w:asciiTheme="majorBidi" w:hAnsiTheme="majorBidi" w:cstheme="majorBidi"/>
          <w:sz w:val="24"/>
          <w:szCs w:val="24"/>
        </w:rPr>
        <w:t xml:space="preserve">u 2023. godini </w:t>
      </w:r>
      <w:r w:rsidR="002C1651" w:rsidRPr="00516433">
        <w:rPr>
          <w:rFonts w:asciiTheme="majorBidi" w:hAnsiTheme="majorBidi" w:cstheme="majorBidi"/>
          <w:sz w:val="24"/>
          <w:szCs w:val="24"/>
        </w:rPr>
        <w:t xml:space="preserve">kod muškaraca su bile: </w:t>
      </w:r>
      <w:r w:rsidR="002C1651" w:rsidRPr="00FD3DCE">
        <w:rPr>
          <w:rFonts w:asciiTheme="majorBidi" w:hAnsiTheme="majorBidi" w:cstheme="majorBidi"/>
          <w:sz w:val="24"/>
          <w:szCs w:val="24"/>
        </w:rPr>
        <w:t>ishemi</w:t>
      </w:r>
      <w:r w:rsidR="00FD3DCE" w:rsidRPr="00FD3DCE">
        <w:rPr>
          <w:rFonts w:asciiTheme="majorBidi" w:hAnsiTheme="majorBidi" w:cstheme="majorBidi"/>
          <w:sz w:val="24"/>
          <w:szCs w:val="24"/>
        </w:rPr>
        <w:t>čne</w:t>
      </w:r>
      <w:r w:rsidR="002C1651" w:rsidRPr="003F3868">
        <w:rPr>
          <w:rFonts w:asciiTheme="majorBidi" w:hAnsiTheme="majorBidi" w:cstheme="majorBidi"/>
          <w:color w:val="EE0000"/>
          <w:sz w:val="24"/>
          <w:szCs w:val="24"/>
        </w:rPr>
        <w:t xml:space="preserve"> </w:t>
      </w:r>
      <w:r w:rsidR="002C1651" w:rsidRPr="00516433">
        <w:rPr>
          <w:rFonts w:asciiTheme="majorBidi" w:hAnsiTheme="majorBidi" w:cstheme="majorBidi"/>
          <w:sz w:val="24"/>
          <w:szCs w:val="24"/>
        </w:rPr>
        <w:t>bolesti srca od kojih su umrla 133 muškarca,</w:t>
      </w:r>
      <w:r>
        <w:rPr>
          <w:rFonts w:asciiTheme="majorBidi" w:hAnsiTheme="majorBidi" w:cstheme="majorBidi"/>
          <w:sz w:val="24"/>
          <w:szCs w:val="24"/>
        </w:rPr>
        <w:t xml:space="preserve"> </w:t>
      </w:r>
      <w:r w:rsidR="002C1651" w:rsidRPr="00516433">
        <w:rPr>
          <w:rFonts w:asciiTheme="majorBidi" w:hAnsiTheme="majorBidi" w:cstheme="majorBidi"/>
          <w:sz w:val="24"/>
          <w:szCs w:val="24"/>
        </w:rPr>
        <w:t>zloćudna novotvorina dušnika, dušnica i pluća s 92 umrla muškarca,</w:t>
      </w:r>
      <w:r w:rsidR="00FD3DCE">
        <w:rPr>
          <w:rFonts w:asciiTheme="majorBidi" w:hAnsiTheme="majorBidi" w:cstheme="majorBidi"/>
          <w:sz w:val="24"/>
          <w:szCs w:val="24"/>
        </w:rPr>
        <w:t xml:space="preserve"> k</w:t>
      </w:r>
      <w:r w:rsidR="002C1651" w:rsidRPr="00516433">
        <w:rPr>
          <w:rFonts w:asciiTheme="majorBidi" w:hAnsiTheme="majorBidi" w:cstheme="majorBidi"/>
          <w:sz w:val="24"/>
          <w:szCs w:val="24"/>
        </w:rPr>
        <w:t>ronične bolesti donjeg dišnog sustava od kojih je umro 91 muškarac, cerebrovaskularne bolesti od kojih su umrla 74 muškarca, dijabetes melitus sa 67 umrlih, hipertenzivne bolesti sa 64 umrla, zloćudne novotvorine debelog crijeva  s 50 umrlih, kronične bolesti jetre, fibroza i ciroza s 35 umrlih, ateroskleroza s 32 umrla, zloćudna novotvorina prostate s 24 umrla.</w:t>
      </w:r>
    </w:p>
    <w:p w14:paraId="047540ED" w14:textId="267E4CBC" w:rsidR="00D60B72" w:rsidRDefault="002C1651"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Najčešći uzrok smrti kod žena su ishemi</w:t>
      </w:r>
      <w:r w:rsidR="00FD3DCE">
        <w:rPr>
          <w:rFonts w:asciiTheme="majorBidi" w:hAnsiTheme="majorBidi" w:cstheme="majorBidi"/>
          <w:sz w:val="24"/>
          <w:szCs w:val="24"/>
        </w:rPr>
        <w:t>čne</w:t>
      </w:r>
      <w:r w:rsidRPr="00516433">
        <w:rPr>
          <w:rFonts w:asciiTheme="majorBidi" w:hAnsiTheme="majorBidi" w:cstheme="majorBidi"/>
          <w:sz w:val="24"/>
          <w:szCs w:val="24"/>
        </w:rPr>
        <w:t xml:space="preserve"> bolesti srca od kojih je umrlo 147 žena, hipertenzivne bolesti od kojih su umrle 133 žene, dijabetes melitus od kojih je umrlo 85 žena,  cerebrovaskularne bolesti sa 63 umrle žene, zloćudna novotvorina dušnika, dušica i pluća od kojih je umrlo 48 žena, kronične bolesti donjeg dišnog sustava od koje su umrle 42 žene, ateroskleroza s 34 umrle, zloćudna novotvorina debelog crijeva s 33 umrle, zloćudna novotvorina dojke s 31 umrlom, drugi poremećaji urinarnog sustava s 27 umrlih žena.</w:t>
      </w:r>
    </w:p>
    <w:p w14:paraId="6ACD58E2" w14:textId="689CA6F0" w:rsidR="00AA7879" w:rsidRPr="00516433" w:rsidRDefault="00AA7879" w:rsidP="00516433">
      <w:pPr>
        <w:spacing w:line="360" w:lineRule="auto"/>
        <w:jc w:val="both"/>
        <w:rPr>
          <w:rFonts w:asciiTheme="majorBidi" w:hAnsiTheme="majorBidi" w:cstheme="majorBidi"/>
          <w:sz w:val="24"/>
          <w:szCs w:val="24"/>
        </w:rPr>
      </w:pPr>
      <w:r>
        <w:rPr>
          <w:rFonts w:asciiTheme="majorBidi" w:hAnsiTheme="majorBidi" w:cstheme="majorBidi"/>
          <w:sz w:val="24"/>
          <w:szCs w:val="24"/>
        </w:rPr>
        <w:t>Stopa perinatalnog mortaliteta u razdoblju od 2019. do 2023. godine u blagom je porastu.</w:t>
      </w:r>
    </w:p>
    <w:p w14:paraId="0A0D1EFA" w14:textId="6EA9A647" w:rsidR="00F27292" w:rsidRPr="00FD3DCE" w:rsidRDefault="00FD3DCE" w:rsidP="00FD3DCE">
      <w:pPr>
        <w:pStyle w:val="Opisslike"/>
        <w:rPr>
          <w:rFonts w:asciiTheme="majorBidi" w:eastAsia="Times New Roman" w:hAnsiTheme="majorBidi" w:cstheme="majorBidi"/>
          <w:i w:val="0"/>
          <w:iCs w:val="0"/>
          <w:color w:val="000000"/>
          <w:sz w:val="24"/>
          <w:szCs w:val="24"/>
          <w:lang w:eastAsia="hr-HR"/>
        </w:rPr>
      </w:pPr>
      <w:bookmarkStart w:id="56" w:name="_Toc213313954"/>
      <w:r w:rsidRPr="00FD3DCE">
        <w:rPr>
          <w:rFonts w:asciiTheme="majorBidi" w:hAnsiTheme="majorBidi" w:cstheme="majorBidi"/>
          <w:i w:val="0"/>
          <w:iCs w:val="0"/>
          <w:sz w:val="24"/>
          <w:szCs w:val="24"/>
        </w:rPr>
        <w:t xml:space="preserve">Tablica </w:t>
      </w:r>
      <w:r w:rsidRPr="00FD3DCE">
        <w:rPr>
          <w:rFonts w:asciiTheme="majorBidi" w:hAnsiTheme="majorBidi" w:cstheme="majorBidi"/>
          <w:i w:val="0"/>
          <w:iCs w:val="0"/>
          <w:sz w:val="24"/>
          <w:szCs w:val="24"/>
        </w:rPr>
        <w:fldChar w:fldCharType="begin"/>
      </w:r>
      <w:r w:rsidRPr="00FD3DCE">
        <w:rPr>
          <w:rFonts w:asciiTheme="majorBidi" w:hAnsiTheme="majorBidi" w:cstheme="majorBidi"/>
          <w:i w:val="0"/>
          <w:iCs w:val="0"/>
          <w:sz w:val="24"/>
          <w:szCs w:val="24"/>
        </w:rPr>
        <w:instrText xml:space="preserve"> SEQ Tablica \* ARABIC </w:instrText>
      </w:r>
      <w:r w:rsidRPr="00FD3DCE">
        <w:rPr>
          <w:rFonts w:asciiTheme="majorBidi" w:hAnsiTheme="majorBidi" w:cstheme="majorBidi"/>
          <w:i w:val="0"/>
          <w:iCs w:val="0"/>
          <w:sz w:val="24"/>
          <w:szCs w:val="24"/>
        </w:rPr>
        <w:fldChar w:fldCharType="separate"/>
      </w:r>
      <w:r w:rsidR="00810A71">
        <w:rPr>
          <w:rFonts w:asciiTheme="majorBidi" w:hAnsiTheme="majorBidi" w:cstheme="majorBidi"/>
          <w:i w:val="0"/>
          <w:iCs w:val="0"/>
          <w:noProof/>
          <w:sz w:val="24"/>
          <w:szCs w:val="24"/>
        </w:rPr>
        <w:t>20</w:t>
      </w:r>
      <w:r w:rsidRPr="00FD3DCE">
        <w:rPr>
          <w:rFonts w:asciiTheme="majorBidi" w:hAnsiTheme="majorBidi" w:cstheme="majorBidi"/>
          <w:i w:val="0"/>
          <w:iCs w:val="0"/>
          <w:sz w:val="24"/>
          <w:szCs w:val="24"/>
        </w:rPr>
        <w:fldChar w:fldCharType="end"/>
      </w:r>
      <w:r w:rsidRPr="00FD3DCE">
        <w:rPr>
          <w:rFonts w:asciiTheme="majorBidi" w:hAnsiTheme="majorBidi" w:cstheme="majorBidi"/>
          <w:i w:val="0"/>
          <w:iCs w:val="0"/>
          <w:sz w:val="24"/>
          <w:szCs w:val="24"/>
        </w:rPr>
        <w:t xml:space="preserve">: </w:t>
      </w:r>
      <w:r w:rsidR="002A2DDE" w:rsidRPr="00FD3DCE">
        <w:rPr>
          <w:rFonts w:asciiTheme="majorBidi" w:eastAsia="Times New Roman" w:hAnsiTheme="majorBidi" w:cstheme="majorBidi"/>
          <w:i w:val="0"/>
          <w:iCs w:val="0"/>
          <w:color w:val="000000"/>
          <w:sz w:val="24"/>
          <w:szCs w:val="24"/>
          <w:lang w:eastAsia="hr-HR"/>
        </w:rPr>
        <w:t>Dojenačka smrtnost u Sisačko-moslavačkoj županiji</w:t>
      </w:r>
      <w:r w:rsidRPr="00FD3DCE">
        <w:rPr>
          <w:rFonts w:asciiTheme="majorBidi" w:eastAsia="Times New Roman" w:hAnsiTheme="majorBidi" w:cstheme="majorBidi"/>
          <w:i w:val="0"/>
          <w:iCs w:val="0"/>
          <w:color w:val="000000"/>
          <w:sz w:val="24"/>
          <w:szCs w:val="24"/>
          <w:lang w:eastAsia="hr-HR"/>
        </w:rPr>
        <w:t xml:space="preserve"> u razdoblju 2019.-2023.</w:t>
      </w:r>
      <w:bookmarkEnd w:id="56"/>
    </w:p>
    <w:tbl>
      <w:tblPr>
        <w:tblW w:w="9072" w:type="dxa"/>
        <w:tblInd w:w="-5" w:type="dxa"/>
        <w:tblLayout w:type="fixed"/>
        <w:tblLook w:val="04A0" w:firstRow="1" w:lastRow="0" w:firstColumn="1" w:lastColumn="0" w:noHBand="0" w:noVBand="1"/>
      </w:tblPr>
      <w:tblGrid>
        <w:gridCol w:w="757"/>
        <w:gridCol w:w="974"/>
        <w:gridCol w:w="937"/>
        <w:gridCol w:w="1324"/>
        <w:gridCol w:w="1097"/>
        <w:gridCol w:w="1007"/>
        <w:gridCol w:w="1559"/>
        <w:gridCol w:w="1417"/>
      </w:tblGrid>
      <w:tr w:rsidR="00F27292" w14:paraId="575D79B6" w14:textId="77777777" w:rsidTr="00697038">
        <w:trPr>
          <w:trHeight w:val="315"/>
        </w:trPr>
        <w:tc>
          <w:tcPr>
            <w:tcW w:w="75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54FC427" w14:textId="77777777" w:rsidR="00F27292" w:rsidRP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Godina</w:t>
            </w:r>
          </w:p>
        </w:tc>
        <w:tc>
          <w:tcPr>
            <w:tcW w:w="1911" w:type="dxa"/>
            <w:gridSpan w:val="2"/>
            <w:tcBorders>
              <w:top w:val="single" w:sz="4" w:space="0" w:color="000000"/>
              <w:bottom w:val="single" w:sz="4" w:space="0" w:color="000000"/>
              <w:right w:val="single" w:sz="4" w:space="0" w:color="000000"/>
            </w:tcBorders>
            <w:vAlign w:val="center"/>
          </w:tcPr>
          <w:p w14:paraId="6024BFDE" w14:textId="77777777" w:rsidR="00F27292" w:rsidRP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Mrtvorođeni</w:t>
            </w:r>
          </w:p>
        </w:tc>
        <w:tc>
          <w:tcPr>
            <w:tcW w:w="1324" w:type="dxa"/>
            <w:tcBorders>
              <w:top w:val="single" w:sz="4" w:space="0" w:color="000000"/>
              <w:bottom w:val="single" w:sz="4" w:space="0" w:color="000000"/>
              <w:right w:val="single" w:sz="4" w:space="0" w:color="000000"/>
            </w:tcBorders>
            <w:vAlign w:val="center"/>
          </w:tcPr>
          <w:p w14:paraId="7CE18E39"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Umrla dojenčad</w:t>
            </w:r>
          </w:p>
        </w:tc>
        <w:tc>
          <w:tcPr>
            <w:tcW w:w="1097" w:type="dxa"/>
            <w:tcBorders>
              <w:top w:val="single" w:sz="4" w:space="0" w:color="000000"/>
              <w:bottom w:val="single" w:sz="4" w:space="0" w:color="000000"/>
              <w:right w:val="single" w:sz="4" w:space="0" w:color="000000"/>
            </w:tcBorders>
            <w:vAlign w:val="center"/>
          </w:tcPr>
          <w:p w14:paraId="741A1418"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p>
        </w:tc>
        <w:tc>
          <w:tcPr>
            <w:tcW w:w="1007" w:type="dxa"/>
            <w:tcBorders>
              <w:top w:val="single" w:sz="4" w:space="0" w:color="000000"/>
              <w:bottom w:val="single" w:sz="4" w:space="0" w:color="000000"/>
              <w:right w:val="single" w:sz="4" w:space="0" w:color="000000"/>
            </w:tcBorders>
            <w:vAlign w:val="center"/>
          </w:tcPr>
          <w:p w14:paraId="2781D26F"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A72AD96" w14:textId="77777777" w:rsidR="00F27292" w:rsidRP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Mrtvorođeni+umrli 0-6 dana</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5C7A3559" w14:textId="77777777" w:rsidR="00F27292" w:rsidRP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Stopa perinatalnog mortaliteta</w:t>
            </w:r>
          </w:p>
        </w:tc>
      </w:tr>
      <w:tr w:rsidR="00F27292" w14:paraId="53B5C55B" w14:textId="77777777" w:rsidTr="00697038">
        <w:trPr>
          <w:trHeight w:val="945"/>
        </w:trPr>
        <w:tc>
          <w:tcPr>
            <w:tcW w:w="757" w:type="dxa"/>
            <w:vMerge/>
            <w:tcBorders>
              <w:top w:val="single" w:sz="4" w:space="0" w:color="000000"/>
              <w:left w:val="single" w:sz="4" w:space="0" w:color="000000"/>
              <w:bottom w:val="single" w:sz="4" w:space="0" w:color="000000"/>
              <w:right w:val="single" w:sz="4" w:space="0" w:color="000000"/>
            </w:tcBorders>
            <w:vAlign w:val="center"/>
          </w:tcPr>
          <w:p w14:paraId="381327EA" w14:textId="77777777" w:rsidR="00F27292" w:rsidRDefault="00F27292" w:rsidP="004539FE">
            <w:pPr>
              <w:spacing w:after="0" w:line="240" w:lineRule="auto"/>
              <w:rPr>
                <w:rFonts w:ascii="Times New Roman" w:eastAsia="Times New Roman" w:hAnsi="Times New Roman" w:cs="Times New Roman"/>
                <w:b/>
                <w:bCs/>
                <w:color w:val="000000"/>
                <w:sz w:val="24"/>
                <w:szCs w:val="24"/>
                <w:lang w:eastAsia="hr-HR"/>
              </w:rPr>
            </w:pPr>
          </w:p>
        </w:tc>
        <w:tc>
          <w:tcPr>
            <w:tcW w:w="974" w:type="dxa"/>
            <w:tcBorders>
              <w:bottom w:val="single" w:sz="4" w:space="0" w:color="000000"/>
              <w:right w:val="single" w:sz="4" w:space="0" w:color="000000"/>
            </w:tcBorders>
            <w:vAlign w:val="center"/>
          </w:tcPr>
          <w:p w14:paraId="51EF0BF5" w14:textId="77777777" w:rsidR="00F27292" w:rsidRPr="00F27292" w:rsidRDefault="00F27292" w:rsidP="004539FE">
            <w:pPr>
              <w:spacing w:after="0" w:line="240" w:lineRule="auto"/>
              <w:rPr>
                <w:rFonts w:ascii="Times New Roman" w:eastAsia="Times New Roman" w:hAnsi="Times New Roman" w:cs="Times New Roman"/>
                <w:color w:val="000000"/>
                <w:lang w:eastAsia="hr-HR"/>
              </w:rPr>
            </w:pPr>
            <w:r w:rsidRPr="00F27292">
              <w:rPr>
                <w:rFonts w:ascii="Times New Roman" w:eastAsia="Times New Roman" w:hAnsi="Times New Roman" w:cs="Times New Roman"/>
                <w:color w:val="000000"/>
                <w:lang w:eastAsia="hr-HR"/>
              </w:rPr>
              <w:t>Ukupno</w:t>
            </w:r>
          </w:p>
        </w:tc>
        <w:tc>
          <w:tcPr>
            <w:tcW w:w="937" w:type="dxa"/>
            <w:tcBorders>
              <w:bottom w:val="single" w:sz="4" w:space="0" w:color="000000"/>
              <w:right w:val="single" w:sz="4" w:space="0" w:color="000000"/>
            </w:tcBorders>
            <w:vAlign w:val="center"/>
          </w:tcPr>
          <w:p w14:paraId="5AAA8893"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/1000 živoro-đenih</w:t>
            </w:r>
          </w:p>
        </w:tc>
        <w:tc>
          <w:tcPr>
            <w:tcW w:w="1324" w:type="dxa"/>
            <w:tcBorders>
              <w:bottom w:val="single" w:sz="4" w:space="0" w:color="000000"/>
              <w:right w:val="single" w:sz="4" w:space="0" w:color="000000"/>
            </w:tcBorders>
            <w:vAlign w:val="center"/>
          </w:tcPr>
          <w:p w14:paraId="5B464FAF" w14:textId="77777777" w:rsidR="00F27292" w:rsidRP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Ukupno(0-365 dana)</w:t>
            </w:r>
          </w:p>
        </w:tc>
        <w:tc>
          <w:tcPr>
            <w:tcW w:w="1097" w:type="dxa"/>
            <w:tcBorders>
              <w:bottom w:val="single" w:sz="4" w:space="0" w:color="000000"/>
              <w:right w:val="single" w:sz="4" w:space="0" w:color="000000"/>
            </w:tcBorders>
            <w:vAlign w:val="center"/>
          </w:tcPr>
          <w:p w14:paraId="336BD613" w14:textId="77777777" w:rsidR="00F27292" w:rsidRPr="00F27292" w:rsidRDefault="00F27292" w:rsidP="004539FE">
            <w:pPr>
              <w:spacing w:after="0" w:line="240" w:lineRule="auto"/>
              <w:jc w:val="center"/>
              <w:rPr>
                <w:rFonts w:ascii="Times New Roman" w:eastAsia="Times New Roman" w:hAnsi="Times New Roman" w:cs="Times New Roman"/>
                <w:color w:val="000000"/>
                <w:lang w:eastAsia="hr-HR"/>
              </w:rPr>
            </w:pPr>
            <w:r w:rsidRPr="00F27292">
              <w:rPr>
                <w:rFonts w:ascii="Times New Roman" w:eastAsia="Times New Roman" w:hAnsi="Times New Roman" w:cs="Times New Roman"/>
                <w:color w:val="000000"/>
                <w:lang w:eastAsia="hr-HR"/>
              </w:rPr>
              <w:t>Od toga umrlo 0-6 dana</w:t>
            </w:r>
          </w:p>
        </w:tc>
        <w:tc>
          <w:tcPr>
            <w:tcW w:w="1007" w:type="dxa"/>
            <w:tcBorders>
              <w:bottom w:val="single" w:sz="4" w:space="0" w:color="000000"/>
              <w:right w:val="single" w:sz="4" w:space="0" w:color="000000"/>
            </w:tcBorders>
            <w:vAlign w:val="center"/>
          </w:tcPr>
          <w:p w14:paraId="4B006726"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r w:rsidRPr="00F27292">
              <w:rPr>
                <w:rFonts w:ascii="Times New Roman" w:eastAsia="Times New Roman" w:hAnsi="Times New Roman" w:cs="Times New Roman"/>
                <w:color w:val="000000"/>
                <w:sz w:val="24"/>
                <w:szCs w:val="24"/>
                <w:lang w:eastAsia="hr-HR"/>
              </w:rPr>
              <w:t>Ukupno/ 1000 živoro-đenih</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9820B3F"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CF6660D" w14:textId="77777777" w:rsidR="00F27292" w:rsidRPr="00F27292" w:rsidRDefault="00F27292" w:rsidP="004539FE">
            <w:pPr>
              <w:spacing w:after="0" w:line="240" w:lineRule="auto"/>
              <w:rPr>
                <w:rFonts w:ascii="Times New Roman" w:eastAsia="Times New Roman" w:hAnsi="Times New Roman" w:cs="Times New Roman"/>
                <w:color w:val="000000"/>
                <w:sz w:val="24"/>
                <w:szCs w:val="24"/>
                <w:lang w:eastAsia="hr-HR"/>
              </w:rPr>
            </w:pPr>
          </w:p>
        </w:tc>
      </w:tr>
      <w:tr w:rsidR="00F27292" w14:paraId="3A0E02C2" w14:textId="77777777" w:rsidTr="00697038">
        <w:trPr>
          <w:trHeight w:val="315"/>
        </w:trPr>
        <w:tc>
          <w:tcPr>
            <w:tcW w:w="757" w:type="dxa"/>
            <w:tcBorders>
              <w:left w:val="single" w:sz="4" w:space="0" w:color="000000"/>
              <w:bottom w:val="single" w:sz="4" w:space="0" w:color="000000"/>
              <w:right w:val="single" w:sz="4" w:space="0" w:color="000000"/>
            </w:tcBorders>
            <w:vAlign w:val="center"/>
          </w:tcPr>
          <w:p w14:paraId="7F611C94" w14:textId="77777777" w:rsidR="00F27292" w:rsidRDefault="00F27292" w:rsidP="004539FE">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2019.</w:t>
            </w:r>
          </w:p>
        </w:tc>
        <w:tc>
          <w:tcPr>
            <w:tcW w:w="974" w:type="dxa"/>
            <w:tcBorders>
              <w:bottom w:val="single" w:sz="4" w:space="0" w:color="000000"/>
              <w:right w:val="single" w:sz="4" w:space="0" w:color="000000"/>
            </w:tcBorders>
            <w:vAlign w:val="center"/>
          </w:tcPr>
          <w:p w14:paraId="4B9268E1"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p>
        </w:tc>
        <w:tc>
          <w:tcPr>
            <w:tcW w:w="937" w:type="dxa"/>
            <w:tcBorders>
              <w:bottom w:val="single" w:sz="4" w:space="0" w:color="000000"/>
              <w:right w:val="single" w:sz="4" w:space="0" w:color="000000"/>
            </w:tcBorders>
            <w:vAlign w:val="center"/>
          </w:tcPr>
          <w:p w14:paraId="4ACE572E"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4,9</w:t>
            </w:r>
          </w:p>
        </w:tc>
        <w:tc>
          <w:tcPr>
            <w:tcW w:w="1324" w:type="dxa"/>
            <w:tcBorders>
              <w:bottom w:val="single" w:sz="4" w:space="0" w:color="000000"/>
              <w:right w:val="single" w:sz="4" w:space="0" w:color="000000"/>
            </w:tcBorders>
            <w:vAlign w:val="center"/>
          </w:tcPr>
          <w:p w14:paraId="68F35893"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p>
        </w:tc>
        <w:tc>
          <w:tcPr>
            <w:tcW w:w="1097" w:type="dxa"/>
            <w:tcBorders>
              <w:bottom w:val="single" w:sz="4" w:space="0" w:color="000000"/>
              <w:right w:val="single" w:sz="4" w:space="0" w:color="000000"/>
            </w:tcBorders>
            <w:vAlign w:val="center"/>
          </w:tcPr>
          <w:p w14:paraId="5A99E993"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p>
        </w:tc>
        <w:tc>
          <w:tcPr>
            <w:tcW w:w="1007" w:type="dxa"/>
            <w:tcBorders>
              <w:bottom w:val="single" w:sz="4" w:space="0" w:color="000000"/>
              <w:right w:val="single" w:sz="4" w:space="0" w:color="000000"/>
            </w:tcBorders>
            <w:vAlign w:val="center"/>
          </w:tcPr>
          <w:p w14:paraId="5DA29500"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w:t>
            </w:r>
          </w:p>
        </w:tc>
        <w:tc>
          <w:tcPr>
            <w:tcW w:w="1559" w:type="dxa"/>
            <w:tcBorders>
              <w:bottom w:val="single" w:sz="4" w:space="0" w:color="000000"/>
              <w:right w:val="single" w:sz="4" w:space="0" w:color="000000"/>
            </w:tcBorders>
            <w:vAlign w:val="center"/>
          </w:tcPr>
          <w:p w14:paraId="413B10B8"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w:t>
            </w:r>
          </w:p>
        </w:tc>
        <w:tc>
          <w:tcPr>
            <w:tcW w:w="1417" w:type="dxa"/>
            <w:tcBorders>
              <w:bottom w:val="single" w:sz="4" w:space="0" w:color="000000"/>
              <w:right w:val="single" w:sz="4" w:space="0" w:color="000000"/>
            </w:tcBorders>
            <w:vAlign w:val="center"/>
          </w:tcPr>
          <w:p w14:paraId="11FD3604"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9,0</w:t>
            </w:r>
          </w:p>
        </w:tc>
      </w:tr>
      <w:tr w:rsidR="00F27292" w14:paraId="1E295A12" w14:textId="77777777" w:rsidTr="00697038">
        <w:trPr>
          <w:trHeight w:val="315"/>
        </w:trPr>
        <w:tc>
          <w:tcPr>
            <w:tcW w:w="757" w:type="dxa"/>
            <w:tcBorders>
              <w:left w:val="single" w:sz="4" w:space="0" w:color="000000"/>
              <w:bottom w:val="single" w:sz="4" w:space="0" w:color="000000"/>
              <w:right w:val="single" w:sz="4" w:space="0" w:color="000000"/>
            </w:tcBorders>
            <w:vAlign w:val="center"/>
          </w:tcPr>
          <w:p w14:paraId="468C9502" w14:textId="77777777" w:rsidR="00F27292" w:rsidRDefault="00F27292" w:rsidP="004539FE">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2020.</w:t>
            </w:r>
          </w:p>
        </w:tc>
        <w:tc>
          <w:tcPr>
            <w:tcW w:w="974" w:type="dxa"/>
            <w:tcBorders>
              <w:bottom w:val="single" w:sz="4" w:space="0" w:color="000000"/>
              <w:right w:val="single" w:sz="4" w:space="0" w:color="000000"/>
            </w:tcBorders>
            <w:vAlign w:val="center"/>
          </w:tcPr>
          <w:p w14:paraId="1A3D40F9"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p>
        </w:tc>
        <w:tc>
          <w:tcPr>
            <w:tcW w:w="937" w:type="dxa"/>
            <w:tcBorders>
              <w:bottom w:val="single" w:sz="4" w:space="0" w:color="000000"/>
              <w:right w:val="single" w:sz="4" w:space="0" w:color="000000"/>
            </w:tcBorders>
            <w:vAlign w:val="center"/>
          </w:tcPr>
          <w:p w14:paraId="3AF262BB"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w:t>
            </w:r>
          </w:p>
        </w:tc>
        <w:tc>
          <w:tcPr>
            <w:tcW w:w="1324" w:type="dxa"/>
            <w:tcBorders>
              <w:bottom w:val="single" w:sz="4" w:space="0" w:color="000000"/>
              <w:right w:val="single" w:sz="4" w:space="0" w:color="000000"/>
            </w:tcBorders>
            <w:vAlign w:val="center"/>
          </w:tcPr>
          <w:p w14:paraId="7FC26457"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w:t>
            </w:r>
          </w:p>
        </w:tc>
        <w:tc>
          <w:tcPr>
            <w:tcW w:w="1097" w:type="dxa"/>
            <w:tcBorders>
              <w:bottom w:val="single" w:sz="4" w:space="0" w:color="000000"/>
              <w:right w:val="single" w:sz="4" w:space="0" w:color="000000"/>
            </w:tcBorders>
            <w:vAlign w:val="center"/>
          </w:tcPr>
          <w:p w14:paraId="5F905796"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p>
        </w:tc>
        <w:tc>
          <w:tcPr>
            <w:tcW w:w="1007" w:type="dxa"/>
            <w:tcBorders>
              <w:bottom w:val="single" w:sz="4" w:space="0" w:color="000000"/>
              <w:right w:val="single" w:sz="4" w:space="0" w:color="000000"/>
            </w:tcBorders>
            <w:vAlign w:val="center"/>
          </w:tcPr>
          <w:p w14:paraId="3F7D0A9B"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5,8</w:t>
            </w:r>
          </w:p>
        </w:tc>
        <w:tc>
          <w:tcPr>
            <w:tcW w:w="1559" w:type="dxa"/>
            <w:tcBorders>
              <w:bottom w:val="single" w:sz="4" w:space="0" w:color="000000"/>
              <w:right w:val="single" w:sz="4" w:space="0" w:color="000000"/>
            </w:tcBorders>
            <w:vAlign w:val="center"/>
          </w:tcPr>
          <w:p w14:paraId="3B0CB27A"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p>
        </w:tc>
        <w:tc>
          <w:tcPr>
            <w:tcW w:w="1417" w:type="dxa"/>
            <w:tcBorders>
              <w:bottom w:val="single" w:sz="4" w:space="0" w:color="000000"/>
              <w:right w:val="single" w:sz="4" w:space="0" w:color="000000"/>
            </w:tcBorders>
            <w:vAlign w:val="center"/>
          </w:tcPr>
          <w:p w14:paraId="7127C7D0"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w:t>
            </w:r>
          </w:p>
        </w:tc>
      </w:tr>
      <w:tr w:rsidR="00F27292" w14:paraId="3276C84C" w14:textId="77777777" w:rsidTr="00697038">
        <w:trPr>
          <w:trHeight w:val="315"/>
        </w:trPr>
        <w:tc>
          <w:tcPr>
            <w:tcW w:w="757" w:type="dxa"/>
            <w:tcBorders>
              <w:left w:val="single" w:sz="4" w:space="0" w:color="000000"/>
              <w:bottom w:val="single" w:sz="4" w:space="0" w:color="000000"/>
              <w:right w:val="single" w:sz="4" w:space="0" w:color="000000"/>
            </w:tcBorders>
            <w:vAlign w:val="bottom"/>
          </w:tcPr>
          <w:p w14:paraId="33712068" w14:textId="77777777" w:rsidR="00F27292" w:rsidRDefault="00F27292" w:rsidP="004539FE">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2021.</w:t>
            </w:r>
          </w:p>
        </w:tc>
        <w:tc>
          <w:tcPr>
            <w:tcW w:w="974" w:type="dxa"/>
            <w:tcBorders>
              <w:bottom w:val="single" w:sz="4" w:space="0" w:color="000000"/>
              <w:right w:val="single" w:sz="4" w:space="0" w:color="000000"/>
            </w:tcBorders>
            <w:vAlign w:val="bottom"/>
          </w:tcPr>
          <w:p w14:paraId="15F514A5"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p>
        </w:tc>
        <w:tc>
          <w:tcPr>
            <w:tcW w:w="937" w:type="dxa"/>
            <w:tcBorders>
              <w:bottom w:val="single" w:sz="4" w:space="0" w:color="000000"/>
              <w:right w:val="single" w:sz="4" w:space="0" w:color="000000"/>
            </w:tcBorders>
            <w:vAlign w:val="center"/>
          </w:tcPr>
          <w:p w14:paraId="7625AFC4"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6,8</w:t>
            </w:r>
          </w:p>
        </w:tc>
        <w:tc>
          <w:tcPr>
            <w:tcW w:w="1324" w:type="dxa"/>
            <w:tcBorders>
              <w:bottom w:val="single" w:sz="4" w:space="0" w:color="000000"/>
              <w:right w:val="single" w:sz="4" w:space="0" w:color="000000"/>
            </w:tcBorders>
            <w:vAlign w:val="bottom"/>
          </w:tcPr>
          <w:p w14:paraId="1ED4EA64"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p>
        </w:tc>
        <w:tc>
          <w:tcPr>
            <w:tcW w:w="1097" w:type="dxa"/>
            <w:tcBorders>
              <w:bottom w:val="single" w:sz="4" w:space="0" w:color="000000"/>
              <w:right w:val="single" w:sz="4" w:space="0" w:color="000000"/>
            </w:tcBorders>
            <w:vAlign w:val="bottom"/>
          </w:tcPr>
          <w:p w14:paraId="6930BF4A"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p>
        </w:tc>
        <w:tc>
          <w:tcPr>
            <w:tcW w:w="1007" w:type="dxa"/>
            <w:tcBorders>
              <w:bottom w:val="single" w:sz="4" w:space="0" w:color="000000"/>
              <w:right w:val="single" w:sz="4" w:space="0" w:color="000000"/>
            </w:tcBorders>
            <w:vAlign w:val="center"/>
          </w:tcPr>
          <w:p w14:paraId="0E27663C"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3,4</w:t>
            </w:r>
          </w:p>
        </w:tc>
        <w:tc>
          <w:tcPr>
            <w:tcW w:w="1559" w:type="dxa"/>
            <w:tcBorders>
              <w:bottom w:val="single" w:sz="4" w:space="0" w:color="000000"/>
              <w:right w:val="single" w:sz="4" w:space="0" w:color="000000"/>
            </w:tcBorders>
            <w:vAlign w:val="center"/>
          </w:tcPr>
          <w:p w14:paraId="1889B1F0"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w:t>
            </w:r>
          </w:p>
        </w:tc>
        <w:tc>
          <w:tcPr>
            <w:tcW w:w="1417" w:type="dxa"/>
            <w:tcBorders>
              <w:bottom w:val="single" w:sz="4" w:space="0" w:color="000000"/>
              <w:right w:val="single" w:sz="4" w:space="0" w:color="000000"/>
            </w:tcBorders>
            <w:vAlign w:val="center"/>
          </w:tcPr>
          <w:p w14:paraId="757C091E"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7,7</w:t>
            </w:r>
          </w:p>
        </w:tc>
      </w:tr>
      <w:tr w:rsidR="00F27292" w14:paraId="119B25CC" w14:textId="77777777" w:rsidTr="00697038">
        <w:trPr>
          <w:trHeight w:val="315"/>
        </w:trPr>
        <w:tc>
          <w:tcPr>
            <w:tcW w:w="757" w:type="dxa"/>
            <w:tcBorders>
              <w:left w:val="single" w:sz="4" w:space="0" w:color="000000"/>
              <w:bottom w:val="single" w:sz="4" w:space="0" w:color="000000"/>
              <w:right w:val="single" w:sz="4" w:space="0" w:color="000000"/>
            </w:tcBorders>
            <w:vAlign w:val="bottom"/>
          </w:tcPr>
          <w:p w14:paraId="11EEE3F4" w14:textId="77777777" w:rsidR="00F27292" w:rsidRDefault="00F27292" w:rsidP="004539FE">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2022.</w:t>
            </w:r>
          </w:p>
        </w:tc>
        <w:tc>
          <w:tcPr>
            <w:tcW w:w="974" w:type="dxa"/>
            <w:tcBorders>
              <w:bottom w:val="single" w:sz="4" w:space="0" w:color="000000"/>
              <w:right w:val="single" w:sz="4" w:space="0" w:color="000000"/>
            </w:tcBorders>
            <w:vAlign w:val="bottom"/>
          </w:tcPr>
          <w:p w14:paraId="14ABC10A"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p>
        </w:tc>
        <w:tc>
          <w:tcPr>
            <w:tcW w:w="937" w:type="dxa"/>
            <w:tcBorders>
              <w:bottom w:val="single" w:sz="4" w:space="0" w:color="000000"/>
              <w:right w:val="single" w:sz="4" w:space="0" w:color="000000"/>
            </w:tcBorders>
            <w:vAlign w:val="center"/>
          </w:tcPr>
          <w:p w14:paraId="1C19555B"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7,4</w:t>
            </w:r>
          </w:p>
        </w:tc>
        <w:tc>
          <w:tcPr>
            <w:tcW w:w="1324" w:type="dxa"/>
            <w:tcBorders>
              <w:bottom w:val="single" w:sz="4" w:space="0" w:color="000000"/>
              <w:right w:val="single" w:sz="4" w:space="0" w:color="000000"/>
            </w:tcBorders>
            <w:vAlign w:val="bottom"/>
          </w:tcPr>
          <w:p w14:paraId="12EC4ACB"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p>
        </w:tc>
        <w:tc>
          <w:tcPr>
            <w:tcW w:w="1097" w:type="dxa"/>
            <w:tcBorders>
              <w:bottom w:val="single" w:sz="4" w:space="0" w:color="000000"/>
              <w:right w:val="single" w:sz="4" w:space="0" w:color="000000"/>
            </w:tcBorders>
            <w:vAlign w:val="bottom"/>
          </w:tcPr>
          <w:p w14:paraId="0DFE1335"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p>
        </w:tc>
        <w:tc>
          <w:tcPr>
            <w:tcW w:w="1007" w:type="dxa"/>
            <w:tcBorders>
              <w:bottom w:val="single" w:sz="4" w:space="0" w:color="000000"/>
              <w:right w:val="single" w:sz="4" w:space="0" w:color="000000"/>
            </w:tcBorders>
            <w:vAlign w:val="center"/>
          </w:tcPr>
          <w:p w14:paraId="67339A57"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4,6</w:t>
            </w:r>
          </w:p>
        </w:tc>
        <w:tc>
          <w:tcPr>
            <w:tcW w:w="1559" w:type="dxa"/>
            <w:tcBorders>
              <w:bottom w:val="single" w:sz="4" w:space="0" w:color="000000"/>
              <w:right w:val="single" w:sz="4" w:space="0" w:color="000000"/>
            </w:tcBorders>
            <w:vAlign w:val="center"/>
          </w:tcPr>
          <w:p w14:paraId="41B4DD63"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w:t>
            </w:r>
          </w:p>
        </w:tc>
        <w:tc>
          <w:tcPr>
            <w:tcW w:w="1417" w:type="dxa"/>
            <w:tcBorders>
              <w:bottom w:val="single" w:sz="4" w:space="0" w:color="000000"/>
              <w:right w:val="single" w:sz="4" w:space="0" w:color="000000"/>
            </w:tcBorders>
            <w:vAlign w:val="center"/>
          </w:tcPr>
          <w:p w14:paraId="529DFA60"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10,1</w:t>
            </w:r>
          </w:p>
        </w:tc>
      </w:tr>
      <w:tr w:rsidR="00F27292" w14:paraId="6CC3E5B2" w14:textId="77777777" w:rsidTr="00697038">
        <w:trPr>
          <w:trHeight w:val="315"/>
        </w:trPr>
        <w:tc>
          <w:tcPr>
            <w:tcW w:w="757" w:type="dxa"/>
            <w:tcBorders>
              <w:left w:val="single" w:sz="4" w:space="0" w:color="000000"/>
              <w:bottom w:val="single" w:sz="4" w:space="0" w:color="000000"/>
              <w:right w:val="single" w:sz="4" w:space="0" w:color="000000"/>
            </w:tcBorders>
            <w:vAlign w:val="bottom"/>
          </w:tcPr>
          <w:p w14:paraId="0805AC53" w14:textId="77777777" w:rsidR="00F27292" w:rsidRDefault="00F27292" w:rsidP="004539FE">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2023.</w:t>
            </w:r>
          </w:p>
        </w:tc>
        <w:tc>
          <w:tcPr>
            <w:tcW w:w="974" w:type="dxa"/>
            <w:tcBorders>
              <w:bottom w:val="single" w:sz="4" w:space="0" w:color="000000"/>
              <w:right w:val="single" w:sz="4" w:space="0" w:color="000000"/>
            </w:tcBorders>
            <w:vAlign w:val="bottom"/>
          </w:tcPr>
          <w:p w14:paraId="5CB09BE1"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w:t>
            </w:r>
          </w:p>
        </w:tc>
        <w:tc>
          <w:tcPr>
            <w:tcW w:w="937" w:type="dxa"/>
            <w:tcBorders>
              <w:bottom w:val="single" w:sz="4" w:space="0" w:color="000000"/>
              <w:right w:val="single" w:sz="4" w:space="0" w:color="000000"/>
            </w:tcBorders>
            <w:vAlign w:val="bottom"/>
          </w:tcPr>
          <w:p w14:paraId="7E58FB9F"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10,2</w:t>
            </w:r>
          </w:p>
        </w:tc>
        <w:tc>
          <w:tcPr>
            <w:tcW w:w="1324" w:type="dxa"/>
            <w:tcBorders>
              <w:bottom w:val="single" w:sz="4" w:space="0" w:color="000000"/>
              <w:right w:val="single" w:sz="4" w:space="0" w:color="000000"/>
            </w:tcBorders>
            <w:vAlign w:val="bottom"/>
          </w:tcPr>
          <w:p w14:paraId="36BA10C0"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1097" w:type="dxa"/>
            <w:tcBorders>
              <w:bottom w:val="single" w:sz="4" w:space="0" w:color="000000"/>
              <w:right w:val="single" w:sz="4" w:space="0" w:color="000000"/>
            </w:tcBorders>
            <w:vAlign w:val="bottom"/>
          </w:tcPr>
          <w:p w14:paraId="1B2177AF"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1007" w:type="dxa"/>
            <w:tcBorders>
              <w:bottom w:val="single" w:sz="4" w:space="0" w:color="000000"/>
              <w:right w:val="single" w:sz="4" w:space="0" w:color="000000"/>
            </w:tcBorders>
            <w:vAlign w:val="bottom"/>
          </w:tcPr>
          <w:p w14:paraId="6DF9378F"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w:t>
            </w:r>
          </w:p>
        </w:tc>
        <w:tc>
          <w:tcPr>
            <w:tcW w:w="1559" w:type="dxa"/>
            <w:tcBorders>
              <w:bottom w:val="single" w:sz="4" w:space="0" w:color="000000"/>
              <w:right w:val="single" w:sz="4" w:space="0" w:color="000000"/>
            </w:tcBorders>
            <w:vAlign w:val="bottom"/>
          </w:tcPr>
          <w:p w14:paraId="0CD551A1"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w:t>
            </w:r>
          </w:p>
        </w:tc>
        <w:tc>
          <w:tcPr>
            <w:tcW w:w="1417" w:type="dxa"/>
            <w:tcBorders>
              <w:bottom w:val="single" w:sz="4" w:space="0" w:color="000000"/>
              <w:right w:val="single" w:sz="4" w:space="0" w:color="000000"/>
            </w:tcBorders>
            <w:vAlign w:val="bottom"/>
          </w:tcPr>
          <w:p w14:paraId="6EA93785" w14:textId="77777777" w:rsidR="00F27292" w:rsidRDefault="00F27292" w:rsidP="004539FE">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12,0</w:t>
            </w:r>
          </w:p>
        </w:tc>
      </w:tr>
    </w:tbl>
    <w:p w14:paraId="35D61A5B" w14:textId="77777777" w:rsidR="00F27292" w:rsidRDefault="00F27292" w:rsidP="002C1651"/>
    <w:p w14:paraId="4F72A52E" w14:textId="23E0AB97" w:rsidR="00F27292" w:rsidRPr="002A2DDE" w:rsidRDefault="002A2DDE" w:rsidP="00810A71">
      <w:pPr>
        <w:pStyle w:val="Naslov1"/>
        <w:numPr>
          <w:ilvl w:val="0"/>
          <w:numId w:val="29"/>
        </w:numPr>
        <w:rPr>
          <w:rFonts w:asciiTheme="majorBidi" w:hAnsiTheme="majorBidi"/>
          <w:b/>
          <w:bCs/>
          <w:szCs w:val="24"/>
        </w:rPr>
      </w:pPr>
      <w:bookmarkStart w:id="57" w:name="_Toc215574596"/>
      <w:r>
        <w:rPr>
          <w:rFonts w:asciiTheme="majorBidi" w:hAnsiTheme="majorBidi"/>
          <w:b/>
          <w:bCs/>
          <w:szCs w:val="24"/>
        </w:rPr>
        <w:t>P</w:t>
      </w:r>
      <w:r w:rsidRPr="002A2DDE">
        <w:rPr>
          <w:rFonts w:asciiTheme="majorBidi" w:hAnsiTheme="majorBidi"/>
          <w:b/>
          <w:bCs/>
          <w:szCs w:val="24"/>
        </w:rPr>
        <w:t xml:space="preserve">reventivni i zdravstveni programi na području </w:t>
      </w:r>
      <w:r>
        <w:rPr>
          <w:rFonts w:asciiTheme="majorBidi" w:hAnsiTheme="majorBidi"/>
          <w:b/>
          <w:bCs/>
          <w:szCs w:val="24"/>
        </w:rPr>
        <w:t>Sisačko-moslavačke županije</w:t>
      </w:r>
      <w:bookmarkEnd w:id="57"/>
    </w:p>
    <w:p w14:paraId="6E09E612" w14:textId="77777777" w:rsidR="002A2DDE" w:rsidRPr="002A2DDE" w:rsidRDefault="002A2DDE" w:rsidP="002A2DDE">
      <w:pPr>
        <w:ind w:left="141"/>
      </w:pPr>
    </w:p>
    <w:p w14:paraId="7C37C234" w14:textId="0B2A3C08" w:rsidR="00F27292" w:rsidRPr="00516433" w:rsidRDefault="00F27292"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1.</w:t>
      </w:r>
      <w:r w:rsidR="00A36A0A">
        <w:rPr>
          <w:rFonts w:asciiTheme="majorBidi" w:hAnsiTheme="majorBidi" w:cstheme="majorBidi"/>
          <w:sz w:val="24"/>
          <w:szCs w:val="24"/>
        </w:rPr>
        <w:t xml:space="preserve"> </w:t>
      </w:r>
      <w:r w:rsidR="00A36A0A" w:rsidRPr="00A36A0A">
        <w:rPr>
          <w:rFonts w:asciiTheme="majorBidi" w:hAnsiTheme="majorBidi" w:cstheme="majorBidi"/>
          <w:b/>
          <w:bCs/>
          <w:sz w:val="24"/>
          <w:szCs w:val="24"/>
        </w:rPr>
        <w:t>Nacionalni program za rano otkrivanje raka dojke</w:t>
      </w:r>
      <w:r w:rsidRPr="00516433">
        <w:rPr>
          <w:rFonts w:asciiTheme="majorBidi" w:hAnsiTheme="majorBidi" w:cstheme="majorBidi"/>
          <w:sz w:val="24"/>
          <w:szCs w:val="24"/>
        </w:rPr>
        <w:t>- svake godine se pozove u prosjeku između 9000-12000 žena u dobi od 50</w:t>
      </w:r>
      <w:r w:rsidR="002A2DDE">
        <w:rPr>
          <w:rFonts w:asciiTheme="majorBidi" w:hAnsiTheme="majorBidi" w:cstheme="majorBidi"/>
          <w:sz w:val="24"/>
          <w:szCs w:val="24"/>
        </w:rPr>
        <w:t xml:space="preserve"> do </w:t>
      </w:r>
      <w:r w:rsidRPr="00516433">
        <w:rPr>
          <w:rFonts w:asciiTheme="majorBidi" w:hAnsiTheme="majorBidi" w:cstheme="majorBidi"/>
          <w:sz w:val="24"/>
          <w:szCs w:val="24"/>
        </w:rPr>
        <w:t>69 godina. Od početka programa (2006. godina) do danas je odaziv na preglede je dosegnut do zadovoljavajućih 70%. Pregledi se provode u OB Sisak, Domu zdravlja Sisačko-moslavačke županije, Neuropsihijatrijskoj bolnici u Popovači te kroz mobilnu mamografiju.</w:t>
      </w:r>
    </w:p>
    <w:p w14:paraId="022245B2" w14:textId="6E4DBB39" w:rsidR="00F27292" w:rsidRPr="00516433" w:rsidRDefault="00A36A0A"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lastRenderedPageBreak/>
        <w:t>2.</w:t>
      </w:r>
      <w:r>
        <w:rPr>
          <w:rFonts w:asciiTheme="majorBidi" w:hAnsiTheme="majorBidi" w:cstheme="majorBidi"/>
          <w:b/>
          <w:bCs/>
          <w:sz w:val="24"/>
          <w:szCs w:val="24"/>
        </w:rPr>
        <w:t xml:space="preserve"> N</w:t>
      </w:r>
      <w:r w:rsidRPr="00A36A0A">
        <w:rPr>
          <w:rFonts w:asciiTheme="majorBidi" w:hAnsiTheme="majorBidi" w:cstheme="majorBidi"/>
          <w:b/>
          <w:bCs/>
          <w:sz w:val="24"/>
          <w:szCs w:val="24"/>
        </w:rPr>
        <w:t>acionalni program ranog otkrivanja raka debelog crijeva</w:t>
      </w:r>
      <w:r w:rsidR="00F27292" w:rsidRPr="00516433">
        <w:rPr>
          <w:rFonts w:asciiTheme="majorBidi" w:hAnsiTheme="majorBidi" w:cstheme="majorBidi"/>
          <w:sz w:val="24"/>
          <w:szCs w:val="24"/>
        </w:rPr>
        <w:t>- godišnje se u prosjeku šalje 5000</w:t>
      </w:r>
      <w:r>
        <w:rPr>
          <w:rFonts w:asciiTheme="majorBidi" w:hAnsiTheme="majorBidi" w:cstheme="majorBidi"/>
          <w:sz w:val="24"/>
          <w:szCs w:val="24"/>
        </w:rPr>
        <w:t xml:space="preserve"> do 8</w:t>
      </w:r>
      <w:r w:rsidR="00F27292" w:rsidRPr="00516433">
        <w:rPr>
          <w:rFonts w:asciiTheme="majorBidi" w:hAnsiTheme="majorBidi" w:cstheme="majorBidi"/>
          <w:sz w:val="24"/>
          <w:szCs w:val="24"/>
        </w:rPr>
        <w:t>000 pozivnih pisama, te 2000</w:t>
      </w:r>
      <w:r>
        <w:rPr>
          <w:rFonts w:asciiTheme="majorBidi" w:hAnsiTheme="majorBidi" w:cstheme="majorBidi"/>
          <w:sz w:val="24"/>
          <w:szCs w:val="24"/>
        </w:rPr>
        <w:t xml:space="preserve"> do </w:t>
      </w:r>
      <w:r w:rsidR="00F27292" w:rsidRPr="00516433">
        <w:rPr>
          <w:rFonts w:asciiTheme="majorBidi" w:hAnsiTheme="majorBidi" w:cstheme="majorBidi"/>
          <w:sz w:val="24"/>
          <w:szCs w:val="24"/>
        </w:rPr>
        <w:t>4000 testova za okultno krvarenje (svim osobama u dobi od 50</w:t>
      </w:r>
      <w:r>
        <w:rPr>
          <w:rFonts w:asciiTheme="majorBidi" w:hAnsiTheme="majorBidi" w:cstheme="majorBidi"/>
          <w:sz w:val="24"/>
          <w:szCs w:val="24"/>
        </w:rPr>
        <w:t xml:space="preserve"> do </w:t>
      </w:r>
      <w:r w:rsidR="00F27292" w:rsidRPr="00516433">
        <w:rPr>
          <w:rFonts w:asciiTheme="majorBidi" w:hAnsiTheme="majorBidi" w:cstheme="majorBidi"/>
          <w:sz w:val="24"/>
          <w:szCs w:val="24"/>
        </w:rPr>
        <w:t>74 godine života). Oko 150 osoba godišnje bude poslano na kolonoskopiju u OB Sisak.  Trenutno program ulazi u reorganizaciju zbog novog načina testiranja na krv u stolici.</w:t>
      </w:r>
    </w:p>
    <w:p w14:paraId="77D87A6E" w14:textId="37145C04" w:rsidR="00F27292" w:rsidRPr="00516433" w:rsidRDefault="00F27292"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3</w:t>
      </w:r>
      <w:r w:rsidR="00A36A0A" w:rsidRPr="00A36A0A">
        <w:rPr>
          <w:rFonts w:asciiTheme="majorBidi" w:hAnsiTheme="majorBidi" w:cstheme="majorBidi"/>
          <w:b/>
          <w:bCs/>
          <w:sz w:val="24"/>
          <w:szCs w:val="24"/>
        </w:rPr>
        <w:t>.</w:t>
      </w:r>
      <w:r w:rsidR="00A36A0A">
        <w:rPr>
          <w:rFonts w:asciiTheme="majorBidi" w:hAnsiTheme="majorBidi" w:cstheme="majorBidi"/>
          <w:b/>
          <w:bCs/>
          <w:sz w:val="24"/>
          <w:szCs w:val="24"/>
        </w:rPr>
        <w:t xml:space="preserve"> N</w:t>
      </w:r>
      <w:r w:rsidR="00A36A0A" w:rsidRPr="00A36A0A">
        <w:rPr>
          <w:rFonts w:asciiTheme="majorBidi" w:hAnsiTheme="majorBidi" w:cstheme="majorBidi"/>
          <w:b/>
          <w:bCs/>
          <w:sz w:val="24"/>
          <w:szCs w:val="24"/>
        </w:rPr>
        <w:t>acionalni program ranog otkrivanja raka vrata maternice</w:t>
      </w:r>
      <w:r w:rsidRPr="00516433">
        <w:rPr>
          <w:rFonts w:asciiTheme="majorBidi" w:hAnsiTheme="majorBidi" w:cstheme="majorBidi"/>
          <w:sz w:val="24"/>
          <w:szCs w:val="24"/>
        </w:rPr>
        <w:t xml:space="preserve">- program je u reorganizaciji, a namijenjen je ženama </w:t>
      </w:r>
      <w:r w:rsidR="00A36A0A">
        <w:rPr>
          <w:rFonts w:asciiTheme="majorBidi" w:hAnsiTheme="majorBidi" w:cstheme="majorBidi"/>
          <w:sz w:val="24"/>
          <w:szCs w:val="24"/>
        </w:rPr>
        <w:t xml:space="preserve">u dobi </w:t>
      </w:r>
      <w:r w:rsidRPr="00516433">
        <w:rPr>
          <w:rFonts w:asciiTheme="majorBidi" w:hAnsiTheme="majorBidi" w:cstheme="majorBidi"/>
          <w:sz w:val="24"/>
          <w:szCs w:val="24"/>
        </w:rPr>
        <w:t>od 25</w:t>
      </w:r>
      <w:r w:rsidR="00A36A0A">
        <w:rPr>
          <w:rFonts w:asciiTheme="majorBidi" w:hAnsiTheme="majorBidi" w:cstheme="majorBidi"/>
          <w:sz w:val="24"/>
          <w:szCs w:val="24"/>
        </w:rPr>
        <w:t xml:space="preserve"> do</w:t>
      </w:r>
      <w:r w:rsidRPr="00516433">
        <w:rPr>
          <w:rFonts w:asciiTheme="majorBidi" w:hAnsiTheme="majorBidi" w:cstheme="majorBidi"/>
          <w:sz w:val="24"/>
          <w:szCs w:val="24"/>
        </w:rPr>
        <w:t xml:space="preserve"> 64 godina. Zavod </w:t>
      </w:r>
      <w:r w:rsidR="00A36A0A">
        <w:rPr>
          <w:rFonts w:asciiTheme="majorBidi" w:hAnsiTheme="majorBidi" w:cstheme="majorBidi"/>
          <w:sz w:val="24"/>
          <w:szCs w:val="24"/>
        </w:rPr>
        <w:t xml:space="preserve">za javno zdravstvo </w:t>
      </w:r>
      <w:r w:rsidRPr="00516433">
        <w:rPr>
          <w:rFonts w:asciiTheme="majorBidi" w:hAnsiTheme="majorBidi" w:cstheme="majorBidi"/>
          <w:sz w:val="24"/>
          <w:szCs w:val="24"/>
        </w:rPr>
        <w:t xml:space="preserve">je nositelj i zadužen </w:t>
      </w:r>
      <w:r w:rsidR="00A36A0A">
        <w:rPr>
          <w:rFonts w:asciiTheme="majorBidi" w:hAnsiTheme="majorBidi" w:cstheme="majorBidi"/>
          <w:sz w:val="24"/>
          <w:szCs w:val="24"/>
        </w:rPr>
        <w:t xml:space="preserve">je </w:t>
      </w:r>
      <w:r w:rsidRPr="00516433">
        <w:rPr>
          <w:rFonts w:asciiTheme="majorBidi" w:hAnsiTheme="majorBidi" w:cstheme="majorBidi"/>
          <w:sz w:val="24"/>
          <w:szCs w:val="24"/>
        </w:rPr>
        <w:t>za promotivne  aktivnosti vezane uz prevenciju raka vrata maternice i cijepljenje protiv HPV-a.</w:t>
      </w:r>
    </w:p>
    <w:p w14:paraId="46DDB3B7" w14:textId="231AC4EB" w:rsidR="00F27292" w:rsidRPr="00516433" w:rsidRDefault="00A36A0A"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t>4.</w:t>
      </w:r>
      <w:r>
        <w:rPr>
          <w:rFonts w:asciiTheme="majorBidi" w:hAnsiTheme="majorBidi" w:cstheme="majorBidi"/>
          <w:b/>
          <w:bCs/>
          <w:sz w:val="24"/>
          <w:szCs w:val="24"/>
        </w:rPr>
        <w:t xml:space="preserve"> P</w:t>
      </w:r>
      <w:r w:rsidRPr="00A36A0A">
        <w:rPr>
          <w:rFonts w:asciiTheme="majorBidi" w:hAnsiTheme="majorBidi" w:cstheme="majorBidi"/>
          <w:b/>
          <w:bCs/>
          <w:sz w:val="24"/>
          <w:szCs w:val="24"/>
        </w:rPr>
        <w:t>romicanje zdravlja u zajednici</w:t>
      </w:r>
      <w:r w:rsidR="00F27292" w:rsidRPr="00516433">
        <w:rPr>
          <w:rFonts w:asciiTheme="majorBidi" w:hAnsiTheme="majorBidi" w:cstheme="majorBidi"/>
          <w:sz w:val="24"/>
          <w:szCs w:val="24"/>
        </w:rPr>
        <w:t>- kroz prigodne edukativne aktivnosti djece školske dobi, odraslih i starijih osoba s naglaskom na stilove života i kronične bolesti, prigodnu organizaciju javnozdravstvenih aktivnosti (mjerenje GUK-a i tlaka) te nutricionističko savjetovalište.</w:t>
      </w:r>
    </w:p>
    <w:p w14:paraId="424457A9" w14:textId="55013F71" w:rsidR="00F27292" w:rsidRPr="00516433" w:rsidRDefault="00A36A0A"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t>5.</w:t>
      </w:r>
      <w:r>
        <w:rPr>
          <w:rFonts w:asciiTheme="majorBidi" w:hAnsiTheme="majorBidi" w:cstheme="majorBidi"/>
          <w:b/>
          <w:bCs/>
          <w:sz w:val="24"/>
          <w:szCs w:val="24"/>
        </w:rPr>
        <w:t xml:space="preserve"> P</w:t>
      </w:r>
      <w:r w:rsidRPr="00A36A0A">
        <w:rPr>
          <w:rFonts w:asciiTheme="majorBidi" w:hAnsiTheme="majorBidi" w:cstheme="majorBidi"/>
          <w:b/>
          <w:bCs/>
          <w:sz w:val="24"/>
          <w:szCs w:val="24"/>
        </w:rPr>
        <w:t>rogram obveznog pregleda vida kod djece</w:t>
      </w:r>
      <w:r w:rsidRPr="00516433">
        <w:rPr>
          <w:rFonts w:asciiTheme="majorBidi" w:hAnsiTheme="majorBidi" w:cstheme="majorBidi"/>
          <w:sz w:val="24"/>
          <w:szCs w:val="24"/>
        </w:rPr>
        <w:t xml:space="preserve"> </w:t>
      </w:r>
      <w:r w:rsidR="00F27292" w:rsidRPr="00516433">
        <w:rPr>
          <w:rFonts w:asciiTheme="majorBidi" w:hAnsiTheme="majorBidi" w:cstheme="majorBidi"/>
          <w:sz w:val="24"/>
          <w:szCs w:val="24"/>
        </w:rPr>
        <w:t>-prevencija slabovidnosti za djecu u dobi od 4 godine; nositelj programa je Hrvatski zavod za javno zdravstvo.</w:t>
      </w:r>
    </w:p>
    <w:p w14:paraId="52E3C29D" w14:textId="77777777" w:rsidR="00F27292" w:rsidRPr="00516433" w:rsidRDefault="00F27292" w:rsidP="00516433">
      <w:pPr>
        <w:spacing w:line="360" w:lineRule="auto"/>
        <w:jc w:val="both"/>
        <w:rPr>
          <w:rFonts w:asciiTheme="majorBidi" w:hAnsiTheme="majorBidi" w:cstheme="majorBidi"/>
          <w:sz w:val="24"/>
          <w:szCs w:val="24"/>
        </w:rPr>
      </w:pPr>
    </w:p>
    <w:p w14:paraId="06ADE12C" w14:textId="34430BD8" w:rsidR="00F27292" w:rsidRPr="00A36A0A" w:rsidRDefault="00A36A0A" w:rsidP="0051643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w:t>
      </w:r>
      <w:r w:rsidRPr="00A36A0A">
        <w:rPr>
          <w:rFonts w:asciiTheme="majorBidi" w:hAnsiTheme="majorBidi" w:cstheme="majorBidi"/>
          <w:b/>
          <w:bCs/>
          <w:sz w:val="24"/>
          <w:szCs w:val="24"/>
        </w:rPr>
        <w:t>rogram zaštite pučanstva:</w:t>
      </w:r>
    </w:p>
    <w:p w14:paraId="57A40A2F" w14:textId="77777777" w:rsidR="00F27292" w:rsidRPr="00516433" w:rsidRDefault="00F27292"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1</w:t>
      </w:r>
      <w:r w:rsidRPr="00A36A0A">
        <w:rPr>
          <w:rFonts w:asciiTheme="majorBidi" w:hAnsiTheme="majorBidi" w:cstheme="majorBidi"/>
          <w:b/>
          <w:bCs/>
          <w:sz w:val="24"/>
          <w:szCs w:val="24"/>
        </w:rPr>
        <w:t>. Higijensko epidemiološke mjere i imunizacija</w:t>
      </w:r>
      <w:r w:rsidRPr="00516433">
        <w:rPr>
          <w:rFonts w:asciiTheme="majorBidi" w:hAnsiTheme="majorBidi" w:cstheme="majorBidi"/>
          <w:sz w:val="24"/>
          <w:szCs w:val="24"/>
        </w:rPr>
        <w:t>: praćenje kretanja zaraznih i nezaraznih bolesti te registra za TBC i hepatitis, dijagnostika i nadzor nad zaraznim bolestima (zooznoze, TBC, kožne, spolne, alimentarne i druge), provedba cijepljenja i edukativnih tečajeva (higijenski  minimum), implementacija HACCP  sustava i nadzor školske prehrane, provedba mjera dezinfekcije, dezinsekcije i deratizacije, provođenje protuepidemijskih mjera, 24- satna pripravnost epidemiologa, kontrola bolničkih infekcija, praćenje rezistencije bakterija na antibiotike.</w:t>
      </w:r>
    </w:p>
    <w:p w14:paraId="16A685B6" w14:textId="6E4AFDB3" w:rsidR="00747EF6" w:rsidRDefault="00F27292" w:rsidP="00747EF6">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 xml:space="preserve">2. </w:t>
      </w:r>
      <w:r w:rsidRPr="00A36A0A">
        <w:rPr>
          <w:rFonts w:asciiTheme="majorBidi" w:hAnsiTheme="majorBidi" w:cstheme="majorBidi"/>
          <w:b/>
          <w:bCs/>
          <w:sz w:val="24"/>
          <w:szCs w:val="24"/>
        </w:rPr>
        <w:t>Savjetodavna i psihosocijalna podrška</w:t>
      </w:r>
      <w:r w:rsidR="00BE14F2">
        <w:rPr>
          <w:rFonts w:asciiTheme="majorBidi" w:hAnsiTheme="majorBidi" w:cstheme="majorBidi"/>
          <w:b/>
          <w:bCs/>
          <w:sz w:val="24"/>
          <w:szCs w:val="24"/>
        </w:rPr>
        <w:t xml:space="preserve">: </w:t>
      </w:r>
      <w:r w:rsidRPr="00516433">
        <w:rPr>
          <w:rFonts w:asciiTheme="majorBidi" w:hAnsiTheme="majorBidi" w:cstheme="majorBidi"/>
          <w:sz w:val="24"/>
          <w:szCs w:val="24"/>
        </w:rPr>
        <w:t>provedba mjera vezanih za očuvanje mentalnog zdravlja kroz savjetovališta na području županije s ciljem prevencije, ranog otkrivanja, liječenja i praćenja mentalnih teškoća i bolesti ovisnosti, organizaciju edukacija u školama na temu mentalnog zdravlja, suočavanja sa stresom i upravljanjem emocijama. Standardni rad savjetovališta uključuje i testiranje na droge.</w:t>
      </w:r>
      <w:r w:rsidR="00747EF6">
        <w:rPr>
          <w:rFonts w:asciiTheme="majorBidi" w:hAnsiTheme="majorBidi" w:cstheme="majorBidi"/>
          <w:sz w:val="24"/>
          <w:szCs w:val="24"/>
        </w:rPr>
        <w:t xml:space="preserve"> </w:t>
      </w:r>
    </w:p>
    <w:p w14:paraId="589FE14D" w14:textId="58EABB01" w:rsidR="00747EF6" w:rsidRDefault="00747EF6" w:rsidP="00747E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 </w:t>
      </w:r>
      <w:r w:rsidR="00F27292" w:rsidRPr="0039356E">
        <w:rPr>
          <w:rFonts w:asciiTheme="majorBidi" w:hAnsiTheme="majorBidi" w:cstheme="majorBidi"/>
          <w:b/>
          <w:bCs/>
          <w:sz w:val="24"/>
          <w:szCs w:val="24"/>
        </w:rPr>
        <w:t>Zdravstvena zaštita školske djece i mladeži</w:t>
      </w:r>
      <w:r w:rsidR="00BE14F2">
        <w:rPr>
          <w:rFonts w:asciiTheme="majorBidi" w:hAnsiTheme="majorBidi" w:cstheme="majorBidi"/>
          <w:b/>
          <w:bCs/>
          <w:sz w:val="24"/>
          <w:szCs w:val="24"/>
        </w:rPr>
        <w:t>:</w:t>
      </w:r>
      <w:r w:rsidR="00F27292" w:rsidRPr="0039356E">
        <w:rPr>
          <w:rFonts w:asciiTheme="majorBidi" w:hAnsiTheme="majorBidi" w:cstheme="majorBidi"/>
          <w:sz w:val="24"/>
          <w:szCs w:val="24"/>
        </w:rPr>
        <w:t xml:space="preserve"> prema programu rada školske medicine provode se sistematski pregledi za učenike osnovne i srednje škole, kontrolni </w:t>
      </w:r>
      <w:r w:rsidR="00F27292" w:rsidRPr="00BE14F2">
        <w:rPr>
          <w:rFonts w:asciiTheme="majorBidi" w:hAnsiTheme="majorBidi" w:cstheme="majorBidi"/>
          <w:sz w:val="24"/>
          <w:szCs w:val="24"/>
        </w:rPr>
        <w:t>skrinin</w:t>
      </w:r>
      <w:r w:rsidR="00BE14F2" w:rsidRPr="00BE14F2">
        <w:rPr>
          <w:rFonts w:asciiTheme="majorBidi" w:hAnsiTheme="majorBidi" w:cstheme="majorBidi"/>
          <w:sz w:val="24"/>
          <w:szCs w:val="24"/>
        </w:rPr>
        <w:t>z</w:t>
      </w:r>
      <w:r w:rsidR="00F27292" w:rsidRPr="00BE14F2">
        <w:rPr>
          <w:rFonts w:asciiTheme="majorBidi" w:hAnsiTheme="majorBidi" w:cstheme="majorBidi"/>
          <w:sz w:val="24"/>
          <w:szCs w:val="24"/>
        </w:rPr>
        <w:t xml:space="preserve">i </w:t>
      </w:r>
      <w:r w:rsidR="00F27292" w:rsidRPr="0039356E">
        <w:rPr>
          <w:rFonts w:asciiTheme="majorBidi" w:hAnsiTheme="majorBidi" w:cstheme="majorBidi"/>
          <w:sz w:val="24"/>
          <w:szCs w:val="24"/>
        </w:rPr>
        <w:t xml:space="preserve">rasta, vida, anemije, krvnog tlaka, skolioze, spolnog razvoja i ponašanja, namjenski pregledi učenika u osnovnim školama ili pri upisu u domove, savjetovanja vezana uz mentalno zdravlje, obvezna </w:t>
      </w:r>
      <w:r w:rsidR="00F27292" w:rsidRPr="0039356E">
        <w:rPr>
          <w:rFonts w:asciiTheme="majorBidi" w:hAnsiTheme="majorBidi" w:cstheme="majorBidi"/>
          <w:sz w:val="24"/>
          <w:szCs w:val="24"/>
        </w:rPr>
        <w:lastRenderedPageBreak/>
        <w:t>cijepljenja prema kalendaru te cijepljenje protiv HPV-a,  provedba programa „zubna putovnica” te savjetovanja vezana uz profesionalnu orijentaciju.</w:t>
      </w:r>
    </w:p>
    <w:p w14:paraId="1A8A2C5B" w14:textId="4191E243" w:rsidR="00964527" w:rsidRDefault="00747EF6" w:rsidP="0051643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w:t>
      </w:r>
      <w:r w:rsidR="00F27292" w:rsidRPr="00A36A0A">
        <w:rPr>
          <w:rFonts w:asciiTheme="majorBidi" w:hAnsiTheme="majorBidi" w:cstheme="majorBidi"/>
          <w:b/>
          <w:bCs/>
          <w:sz w:val="24"/>
          <w:szCs w:val="24"/>
        </w:rPr>
        <w:t>Kontrola ekoloških čimbenika -</w:t>
      </w:r>
      <w:r w:rsidR="00F27292" w:rsidRPr="00A36A0A">
        <w:rPr>
          <w:rFonts w:asciiTheme="majorBidi" w:hAnsiTheme="majorBidi" w:cstheme="majorBidi"/>
          <w:sz w:val="24"/>
          <w:szCs w:val="24"/>
        </w:rPr>
        <w:t xml:space="preserve"> praćenje zdravstvene ispravnosti voda za piće, kupanje i rekreaciju, procjena zdravstvene ispravnosti hrane i predmeta opće uporabe, mjerenje koncentracije peludi alergogenih biljaka, izrada peludne prognoze i  kalendara,</w:t>
      </w:r>
      <w:r w:rsidR="00A36A0A">
        <w:rPr>
          <w:rFonts w:asciiTheme="majorBidi" w:hAnsiTheme="majorBidi" w:cstheme="majorBidi"/>
          <w:sz w:val="24"/>
          <w:szCs w:val="24"/>
        </w:rPr>
        <w:t xml:space="preserve"> </w:t>
      </w:r>
      <w:r w:rsidR="00F27292" w:rsidRPr="00A36A0A">
        <w:rPr>
          <w:rFonts w:asciiTheme="majorBidi" w:hAnsiTheme="majorBidi" w:cstheme="majorBidi"/>
          <w:sz w:val="24"/>
          <w:szCs w:val="24"/>
        </w:rPr>
        <w:t>određivanje razine polutanata u okolišu i hrani.</w:t>
      </w:r>
    </w:p>
    <w:p w14:paraId="25563FBF" w14:textId="77777777" w:rsidR="00697038" w:rsidRPr="00697038" w:rsidRDefault="00697038" w:rsidP="00697038">
      <w:pPr>
        <w:pStyle w:val="Bezproreda"/>
      </w:pPr>
    </w:p>
    <w:p w14:paraId="492E18C6" w14:textId="551B1C5B" w:rsidR="00E66D33" w:rsidRPr="00516433" w:rsidRDefault="00964527" w:rsidP="00516433">
      <w:pPr>
        <w:spacing w:line="360" w:lineRule="auto"/>
        <w:jc w:val="both"/>
        <w:rPr>
          <w:rFonts w:asciiTheme="majorBidi" w:hAnsiTheme="majorBidi" w:cstheme="majorBidi"/>
          <w:b/>
          <w:bCs/>
          <w:sz w:val="24"/>
          <w:szCs w:val="24"/>
        </w:rPr>
      </w:pPr>
      <w:r w:rsidRPr="00516433">
        <w:rPr>
          <w:rFonts w:asciiTheme="majorBidi" w:hAnsiTheme="majorBidi" w:cstheme="majorBidi"/>
          <w:b/>
          <w:bCs/>
          <w:sz w:val="24"/>
          <w:szCs w:val="24"/>
        </w:rPr>
        <w:t>Ostali značajni programi</w:t>
      </w:r>
      <w:r w:rsidR="00A36A0A">
        <w:rPr>
          <w:rFonts w:asciiTheme="majorBidi" w:hAnsiTheme="majorBidi" w:cstheme="majorBidi"/>
          <w:b/>
          <w:bCs/>
          <w:sz w:val="24"/>
          <w:szCs w:val="24"/>
        </w:rPr>
        <w:t>:</w:t>
      </w:r>
    </w:p>
    <w:p w14:paraId="198E74DA" w14:textId="30F94313" w:rsidR="00964527" w:rsidRPr="00A36A0A" w:rsidRDefault="00A36A0A" w:rsidP="0051643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w:t>
      </w:r>
      <w:r w:rsidRPr="00A36A0A">
        <w:rPr>
          <w:rFonts w:asciiTheme="majorBidi" w:hAnsiTheme="majorBidi" w:cstheme="majorBidi"/>
          <w:b/>
          <w:bCs/>
          <w:sz w:val="24"/>
          <w:szCs w:val="24"/>
        </w:rPr>
        <w:t>rogram dostavljanje humanih uzoraka za mikrobi</w:t>
      </w:r>
      <w:r>
        <w:rPr>
          <w:rFonts w:asciiTheme="majorBidi" w:hAnsiTheme="majorBidi" w:cstheme="majorBidi"/>
          <w:b/>
          <w:bCs/>
          <w:sz w:val="24"/>
          <w:szCs w:val="24"/>
        </w:rPr>
        <w:t>o</w:t>
      </w:r>
      <w:r w:rsidRPr="00A36A0A">
        <w:rPr>
          <w:rFonts w:asciiTheme="majorBidi" w:hAnsiTheme="majorBidi" w:cstheme="majorBidi"/>
          <w:b/>
          <w:bCs/>
          <w:sz w:val="24"/>
          <w:szCs w:val="24"/>
        </w:rPr>
        <w:t xml:space="preserve">lošku dijagnostiku:  </w:t>
      </w:r>
    </w:p>
    <w:p w14:paraId="09258C1E"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Zavod za javno zdravstvo SMŽ redovito obavlja i organizirano sakupljanje humanih uzoraka za mikrobiološku dijagnostiku iz svih zdravstvenih ustanova na području Sisačko-moslavačke županije: Novske, Kutine, Popovače, Gline, Topuskog, te ih dostavlja u mikrobiološki laboratorij. Područje Moslavine u ovom važnom laboratorijskom-dijagnostičkom segmentu nije pokriveno kao niti rubni dijelovi županijskog prostora uz rijeku Unu i prema Karlovačkoj županiji. Ovaj način dopreme uzoraka doprinosi boljem zdravstvenom standardu, kvalitetnijoj dijagnostici i kauzalnoj terapiji. Također, povratno se dostavljaju i nalazi te pacijenti ne trebaju putovati iz udaljenih područja sve do Siska ili Petrinje zbog mikrobiološke dijagnostike, kao niti dolaziti po nalaze svojih pretraga.</w:t>
      </w:r>
    </w:p>
    <w:p w14:paraId="007D01DE" w14:textId="6C2FC39D"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Dostava uzoraka mikrobiološke dijagnostike doprinos je kvalitetnijem zdravstvenom standardu i posebno je značajna za područje Moslavine i rubnih područja Sisačko-moslavačke županije gdje nema mikrobiološkog laboratorija. Navedeni program financira</w:t>
      </w:r>
      <w:r w:rsidR="00AA7879">
        <w:rPr>
          <w:rFonts w:asciiTheme="majorBidi" w:hAnsiTheme="majorBidi" w:cstheme="majorBidi"/>
          <w:sz w:val="24"/>
          <w:szCs w:val="24"/>
        </w:rPr>
        <w:t>la je</w:t>
      </w:r>
      <w:r w:rsidRPr="00516433">
        <w:rPr>
          <w:rFonts w:asciiTheme="majorBidi" w:hAnsiTheme="majorBidi" w:cstheme="majorBidi"/>
          <w:sz w:val="24"/>
          <w:szCs w:val="24"/>
        </w:rPr>
        <w:t xml:space="preserve"> Sisačko-moslavačka županija.</w:t>
      </w:r>
    </w:p>
    <w:p w14:paraId="56BD4025" w14:textId="07F2B562" w:rsidR="00964527" w:rsidRPr="00A36A0A" w:rsidRDefault="00A36A0A" w:rsidP="0051643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Z</w:t>
      </w:r>
      <w:r w:rsidRPr="00A36A0A">
        <w:rPr>
          <w:rFonts w:asciiTheme="majorBidi" w:hAnsiTheme="majorBidi" w:cstheme="majorBidi"/>
          <w:b/>
          <w:bCs/>
          <w:sz w:val="24"/>
          <w:szCs w:val="24"/>
        </w:rPr>
        <w:t xml:space="preserve">dravstvene usluge - mrtvozorstvo       </w:t>
      </w:r>
    </w:p>
    <w:p w14:paraId="3E313D14"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Prema Zakonu o zdravstvenoj zaštiti u obveze županije spada i organizacija i rad mrtvozorničke službe. Realizacija aktivnosti provodi se putem Upravnog odjela za zdravstvo, socijalnu skrb i hrvatske branitelje.</w:t>
      </w:r>
    </w:p>
    <w:p w14:paraId="0200F8AB" w14:textId="07716740" w:rsidR="00964527" w:rsidRPr="00516433" w:rsidRDefault="00A36A0A" w:rsidP="00516433">
      <w:pPr>
        <w:spacing w:line="360" w:lineRule="auto"/>
        <w:jc w:val="both"/>
        <w:rPr>
          <w:rFonts w:asciiTheme="majorBidi" w:hAnsiTheme="majorBidi" w:cstheme="majorBidi"/>
          <w:sz w:val="24"/>
          <w:szCs w:val="24"/>
        </w:rPr>
      </w:pPr>
      <w:r>
        <w:rPr>
          <w:rFonts w:asciiTheme="majorBidi" w:hAnsiTheme="majorBidi" w:cstheme="majorBidi"/>
          <w:b/>
          <w:bCs/>
          <w:sz w:val="24"/>
          <w:szCs w:val="24"/>
        </w:rPr>
        <w:t>P</w:t>
      </w:r>
      <w:r w:rsidRPr="00A36A0A">
        <w:rPr>
          <w:rFonts w:asciiTheme="majorBidi" w:hAnsiTheme="majorBidi" w:cstheme="majorBidi"/>
          <w:b/>
          <w:bCs/>
          <w:sz w:val="24"/>
          <w:szCs w:val="24"/>
        </w:rPr>
        <w:t xml:space="preserve">rogram psiho i socio terapije branitelja oboljelih od </w:t>
      </w:r>
      <w:r>
        <w:rPr>
          <w:rFonts w:asciiTheme="majorBidi" w:hAnsiTheme="majorBidi" w:cstheme="majorBidi"/>
          <w:b/>
          <w:bCs/>
          <w:sz w:val="24"/>
          <w:szCs w:val="24"/>
        </w:rPr>
        <w:t>PTSP</w:t>
      </w:r>
      <w:r w:rsidRPr="00A36A0A">
        <w:rPr>
          <w:rFonts w:asciiTheme="majorBidi" w:hAnsiTheme="majorBidi" w:cstheme="majorBidi"/>
          <w:b/>
          <w:bCs/>
          <w:sz w:val="24"/>
          <w:szCs w:val="24"/>
        </w:rPr>
        <w:t>-a i članova obitelji</w:t>
      </w:r>
      <w:r w:rsidR="00964527" w:rsidRPr="00516433">
        <w:rPr>
          <w:rFonts w:asciiTheme="majorBidi" w:hAnsiTheme="majorBidi" w:cstheme="majorBidi"/>
          <w:sz w:val="24"/>
          <w:szCs w:val="24"/>
        </w:rPr>
        <w:t>:</w:t>
      </w:r>
    </w:p>
    <w:p w14:paraId="7A5067C6"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Program provodi NPB Popovača.</w:t>
      </w:r>
    </w:p>
    <w:p w14:paraId="79AA04D9"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Zbog dostupnije i kvalitetnije zaštite psihičkog zdravlja branitelja i članova njihovih obitelji organizirano je savjetovalište u prostorijama Doma zdravlja Sisačko-moslavačke županije.</w:t>
      </w:r>
    </w:p>
    <w:p w14:paraId="0A88FB96"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lastRenderedPageBreak/>
        <w:t>Stručnjaci NPB Popovače kroz farmakoterapijski, psihoterapijski i socioterapijski pristup rade na unapređenju zdravlja braniteljske populacije kroz individualnu, grupnu i obiteljsku psihoterapiju te rehabilitaciju i resocijalizaciju kroz različite oblike radno okupacionih aktivnosti u koje su bili uključeni branitelj kao i članovi njihovih obitelji.</w:t>
      </w:r>
    </w:p>
    <w:p w14:paraId="44285B9F"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Sisačko-moslavačka županija kroz navedeni program financira bruto plaće, doprinose te troškove prijevoza za liječnike, medicinsku sestru i radnog terapeuta koju sudjeluju u realizaciji navedenog programa.</w:t>
      </w:r>
    </w:p>
    <w:p w14:paraId="063F356F" w14:textId="77777777" w:rsidR="00A36A0A" w:rsidRDefault="00964527"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t>Monitoring vode za ljudsku potrošnju</w:t>
      </w:r>
      <w:r w:rsidRPr="00516433">
        <w:rPr>
          <w:rFonts w:asciiTheme="majorBidi" w:hAnsiTheme="majorBidi" w:cstheme="majorBidi"/>
          <w:sz w:val="24"/>
          <w:szCs w:val="24"/>
        </w:rPr>
        <w:t xml:space="preserve"> </w:t>
      </w:r>
    </w:p>
    <w:p w14:paraId="5B4FAA18" w14:textId="1C911E2C"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 xml:space="preserve">Zavod za javno zdravstvo Sisačko-moslavačke županije  na temelju potpisanog Sporazuma sa Sisačko-moslavačkom županijom ima obvezu izvršenja provođenja Monitoringa vode za ljudsku potrošnju. </w:t>
      </w:r>
    </w:p>
    <w:p w14:paraId="38A328CB" w14:textId="77777777" w:rsidR="00964527" w:rsidRPr="00A36A0A" w:rsidRDefault="00964527" w:rsidP="00516433">
      <w:pPr>
        <w:spacing w:line="360" w:lineRule="auto"/>
        <w:jc w:val="both"/>
        <w:rPr>
          <w:rFonts w:asciiTheme="majorBidi" w:hAnsiTheme="majorBidi" w:cstheme="majorBidi"/>
          <w:b/>
          <w:bCs/>
          <w:sz w:val="24"/>
          <w:szCs w:val="24"/>
        </w:rPr>
      </w:pPr>
      <w:r w:rsidRPr="00A36A0A">
        <w:rPr>
          <w:rFonts w:asciiTheme="majorBidi" w:hAnsiTheme="majorBidi" w:cstheme="majorBidi"/>
          <w:b/>
          <w:bCs/>
          <w:sz w:val="24"/>
          <w:szCs w:val="24"/>
        </w:rPr>
        <w:t xml:space="preserve">Monitoring radioaktivnih tvari u vodi  </w:t>
      </w:r>
    </w:p>
    <w:p w14:paraId="6660D886" w14:textId="3107AE4E"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Planom monitoringa radioaktivnih tvari u vodi za ljudsku potrošnju Sisačko-moslavačka županija vrši ispitivanja vode, a ispitivanja provodi Institut “Ruđer Bošković“ Zagreb</w:t>
      </w:r>
      <w:r w:rsidR="00A36A0A">
        <w:rPr>
          <w:rFonts w:asciiTheme="majorBidi" w:hAnsiTheme="majorBidi" w:cstheme="majorBidi"/>
          <w:sz w:val="24"/>
          <w:szCs w:val="24"/>
        </w:rPr>
        <w:t xml:space="preserve">. Ispitivanjima </w:t>
      </w:r>
      <w:r w:rsidRPr="00516433">
        <w:rPr>
          <w:rFonts w:asciiTheme="majorBidi" w:hAnsiTheme="majorBidi" w:cstheme="majorBidi"/>
          <w:sz w:val="24"/>
          <w:szCs w:val="24"/>
        </w:rPr>
        <w:t>se kontrolira prisutnost tricija i radona, kao i ukupnih alfa i beta aktivnosti.</w:t>
      </w:r>
    </w:p>
    <w:p w14:paraId="4AC34C94" w14:textId="77777777" w:rsidR="00A36A0A" w:rsidRDefault="00964527"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t>Sufinanciranje rehabilitacijskih programa djece predškolske dobi</w:t>
      </w:r>
      <w:r w:rsidRPr="00516433">
        <w:rPr>
          <w:rFonts w:asciiTheme="majorBidi" w:hAnsiTheme="majorBidi" w:cstheme="majorBidi"/>
          <w:sz w:val="24"/>
          <w:szCs w:val="24"/>
        </w:rPr>
        <w:t xml:space="preserve"> </w:t>
      </w:r>
    </w:p>
    <w:p w14:paraId="64B019AF" w14:textId="4F958CAB" w:rsidR="00964527" w:rsidRPr="00516433" w:rsidRDefault="00A36A0A" w:rsidP="00516433">
      <w:pPr>
        <w:spacing w:line="360" w:lineRule="auto"/>
        <w:jc w:val="both"/>
        <w:rPr>
          <w:rFonts w:asciiTheme="majorBidi" w:hAnsiTheme="majorBidi" w:cstheme="majorBidi"/>
          <w:sz w:val="24"/>
          <w:szCs w:val="24"/>
        </w:rPr>
      </w:pPr>
      <w:r>
        <w:rPr>
          <w:rFonts w:asciiTheme="majorBidi" w:hAnsiTheme="majorBidi" w:cstheme="majorBidi"/>
          <w:sz w:val="24"/>
          <w:szCs w:val="24"/>
        </w:rPr>
        <w:t>N</w:t>
      </w:r>
      <w:r w:rsidR="00964527" w:rsidRPr="00516433">
        <w:rPr>
          <w:rFonts w:asciiTheme="majorBidi" w:hAnsiTheme="majorBidi" w:cstheme="majorBidi"/>
          <w:sz w:val="24"/>
          <w:szCs w:val="24"/>
        </w:rPr>
        <w:t>avedena aktivnost planirana je za sufinanciranje rehabilitacijskih programa djece predškolske dobi, temeljem iskazanih potreba za uključivanjem u program odgoja i obrazovanja za djecu predškolske dobi s teškoćama u razvoju</w:t>
      </w:r>
      <w:r>
        <w:rPr>
          <w:rFonts w:asciiTheme="majorBidi" w:hAnsiTheme="majorBidi" w:cstheme="majorBidi"/>
          <w:sz w:val="24"/>
          <w:szCs w:val="24"/>
        </w:rPr>
        <w:t>. Sk</w:t>
      </w:r>
      <w:r w:rsidR="00964527" w:rsidRPr="00516433">
        <w:rPr>
          <w:rFonts w:asciiTheme="majorBidi" w:hAnsiTheme="majorBidi" w:cstheme="majorBidi"/>
          <w:sz w:val="24"/>
          <w:szCs w:val="24"/>
        </w:rPr>
        <w:t>lopljen je Sporazum o sufinanciranju programa s Poliklinikom za rehabilitaciju slušanja i govora SUVAG u Zagrebu.</w:t>
      </w:r>
    </w:p>
    <w:p w14:paraId="29D32603" w14:textId="77777777" w:rsidR="00A36A0A" w:rsidRDefault="00964527" w:rsidP="00516433">
      <w:pPr>
        <w:spacing w:line="360" w:lineRule="auto"/>
        <w:jc w:val="both"/>
        <w:rPr>
          <w:rFonts w:asciiTheme="majorBidi" w:hAnsiTheme="majorBidi" w:cstheme="majorBidi"/>
          <w:sz w:val="24"/>
          <w:szCs w:val="24"/>
        </w:rPr>
      </w:pPr>
      <w:r w:rsidRPr="00A36A0A">
        <w:rPr>
          <w:rFonts w:asciiTheme="majorBidi" w:hAnsiTheme="majorBidi" w:cstheme="majorBidi"/>
          <w:b/>
          <w:bCs/>
          <w:sz w:val="24"/>
          <w:szCs w:val="24"/>
        </w:rPr>
        <w:t>Sufinanciranje programa “Roditelj uz dijete“</w:t>
      </w:r>
      <w:r w:rsidRPr="00516433">
        <w:rPr>
          <w:rFonts w:asciiTheme="majorBidi" w:hAnsiTheme="majorBidi" w:cstheme="majorBidi"/>
          <w:sz w:val="24"/>
          <w:szCs w:val="24"/>
        </w:rPr>
        <w:t xml:space="preserve"> </w:t>
      </w:r>
    </w:p>
    <w:p w14:paraId="52D62D22" w14:textId="51A36706" w:rsidR="00964527" w:rsidRDefault="00A36A0A" w:rsidP="00516433">
      <w:pPr>
        <w:spacing w:line="360" w:lineRule="auto"/>
        <w:jc w:val="both"/>
        <w:rPr>
          <w:rFonts w:asciiTheme="majorBidi" w:hAnsiTheme="majorBidi" w:cstheme="majorBidi"/>
          <w:sz w:val="24"/>
          <w:szCs w:val="24"/>
        </w:rPr>
      </w:pPr>
      <w:r>
        <w:rPr>
          <w:rFonts w:asciiTheme="majorBidi" w:hAnsiTheme="majorBidi" w:cstheme="majorBidi"/>
          <w:sz w:val="24"/>
          <w:szCs w:val="24"/>
        </w:rPr>
        <w:t>S</w:t>
      </w:r>
      <w:r w:rsidR="00964527" w:rsidRPr="00516433">
        <w:rPr>
          <w:rFonts w:asciiTheme="majorBidi" w:hAnsiTheme="majorBidi" w:cstheme="majorBidi"/>
          <w:sz w:val="24"/>
          <w:szCs w:val="24"/>
        </w:rPr>
        <w:t xml:space="preserve">tvaranje boljih uvjeta i unapređenja infrastrukture Odjela za pedijatriju u Općoj bolnici ”Dr. Ivo Pedišić” Sisak, Sisačko-moslavačka županije će kroz navedenu aktivnost financirati troškove smještaja jednog od roditelja uz dijete tijekom 24-satnog bolničkog liječenja djeteta do njegove navršene 18. godine života. Obzirom da HZZO do 3. godine djetetova života snosi ukupan trošak za navedenu uslugu, Sisačko-moslavačka županija će ovim programom financirati razliku cijene HZZO-a i pune cijene navedene usluge za djecu </w:t>
      </w:r>
      <w:r>
        <w:rPr>
          <w:rFonts w:asciiTheme="majorBidi" w:hAnsiTheme="majorBidi" w:cstheme="majorBidi"/>
          <w:sz w:val="24"/>
          <w:szCs w:val="24"/>
        </w:rPr>
        <w:t xml:space="preserve">dobi </w:t>
      </w:r>
      <w:r w:rsidR="00964527" w:rsidRPr="00516433">
        <w:rPr>
          <w:rFonts w:asciiTheme="majorBidi" w:hAnsiTheme="majorBidi" w:cstheme="majorBidi"/>
          <w:sz w:val="24"/>
          <w:szCs w:val="24"/>
        </w:rPr>
        <w:t>od 3 do 7 godina, dok će za djecu od 7. do 18. godine života financirati sveukupan trošak navedene usluge 24-satnog bolničkog liječenja djeteta.</w:t>
      </w:r>
    </w:p>
    <w:p w14:paraId="60866FEE" w14:textId="77777777" w:rsidR="00697038" w:rsidRPr="00516433" w:rsidRDefault="00697038" w:rsidP="00516433">
      <w:pPr>
        <w:spacing w:line="360" w:lineRule="auto"/>
        <w:jc w:val="both"/>
        <w:rPr>
          <w:rFonts w:asciiTheme="majorBidi" w:hAnsiTheme="majorBidi" w:cstheme="majorBidi"/>
          <w:sz w:val="24"/>
          <w:szCs w:val="24"/>
        </w:rPr>
      </w:pPr>
    </w:p>
    <w:p w14:paraId="7D8E5407" w14:textId="424045BA" w:rsidR="00964527" w:rsidRPr="00A36A0A" w:rsidRDefault="00A36A0A" w:rsidP="0051643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w:t>
      </w:r>
      <w:r w:rsidRPr="00A36A0A">
        <w:rPr>
          <w:rFonts w:asciiTheme="majorBidi" w:hAnsiTheme="majorBidi" w:cstheme="majorBidi"/>
          <w:b/>
          <w:bCs/>
          <w:sz w:val="24"/>
          <w:szCs w:val="24"/>
        </w:rPr>
        <w:t xml:space="preserve">rogram povećani zdravstveni standard – </w:t>
      </w:r>
      <w:r>
        <w:rPr>
          <w:rFonts w:asciiTheme="majorBidi" w:hAnsiTheme="majorBidi" w:cstheme="majorBidi"/>
          <w:b/>
          <w:bCs/>
          <w:sz w:val="24"/>
          <w:szCs w:val="24"/>
        </w:rPr>
        <w:t>D</w:t>
      </w:r>
      <w:r w:rsidRPr="00A36A0A">
        <w:rPr>
          <w:rFonts w:asciiTheme="majorBidi" w:hAnsiTheme="majorBidi" w:cstheme="majorBidi"/>
          <w:b/>
          <w:bCs/>
          <w:sz w:val="24"/>
          <w:szCs w:val="24"/>
        </w:rPr>
        <w:t xml:space="preserve">om zdravlja </w:t>
      </w:r>
      <w:r>
        <w:rPr>
          <w:rFonts w:asciiTheme="majorBidi" w:hAnsiTheme="majorBidi" w:cstheme="majorBidi"/>
          <w:b/>
          <w:bCs/>
          <w:sz w:val="24"/>
          <w:szCs w:val="24"/>
        </w:rPr>
        <w:t>Sisačko-moslavačke županije</w:t>
      </w:r>
    </w:p>
    <w:p w14:paraId="583A9936" w14:textId="77777777" w:rsidR="00964527" w:rsidRPr="00516433" w:rsidRDefault="00964527" w:rsidP="00516433">
      <w:pPr>
        <w:spacing w:line="360" w:lineRule="auto"/>
        <w:jc w:val="both"/>
        <w:rPr>
          <w:rFonts w:asciiTheme="majorBidi" w:hAnsiTheme="majorBidi" w:cstheme="majorBidi"/>
          <w:sz w:val="24"/>
          <w:szCs w:val="24"/>
        </w:rPr>
      </w:pPr>
      <w:r w:rsidRPr="00516433">
        <w:rPr>
          <w:rFonts w:asciiTheme="majorBidi" w:hAnsiTheme="majorBidi" w:cstheme="majorBidi"/>
          <w:sz w:val="24"/>
          <w:szCs w:val="24"/>
        </w:rPr>
        <w:t>Kroz navedeni program Sisačko-moslavačka županija osigurava sredstva za zdravstvenu zaštitu stanovnika na svom području iznad standarda utvrđenih obveznim zdravstvenim osiguranjem, a sve to u cilju pružanja dostupnosti zdravstvene zaštite u skladu sa Zakonom o zdravstvenoj zaštiti za sljedeće aktivnosti:</w:t>
      </w:r>
    </w:p>
    <w:p w14:paraId="1C3916CF" w14:textId="77777777" w:rsidR="00697038" w:rsidRDefault="00964527" w:rsidP="00516433">
      <w:pPr>
        <w:pStyle w:val="Odlomakpopisa"/>
        <w:numPr>
          <w:ilvl w:val="0"/>
          <w:numId w:val="51"/>
        </w:numPr>
        <w:spacing w:line="360" w:lineRule="auto"/>
        <w:jc w:val="both"/>
        <w:rPr>
          <w:rFonts w:asciiTheme="majorBidi" w:hAnsiTheme="majorBidi" w:cstheme="majorBidi"/>
          <w:sz w:val="24"/>
          <w:szCs w:val="24"/>
        </w:rPr>
      </w:pPr>
      <w:r w:rsidRPr="00697038">
        <w:rPr>
          <w:rFonts w:asciiTheme="majorBidi" w:hAnsiTheme="majorBidi" w:cstheme="majorBidi"/>
          <w:sz w:val="24"/>
          <w:szCs w:val="24"/>
        </w:rPr>
        <w:t>rad medicinsko biokemijskog laboratorija u Glini,</w:t>
      </w:r>
    </w:p>
    <w:p w14:paraId="03037FBE" w14:textId="77777777" w:rsidR="00697038" w:rsidRDefault="00964527" w:rsidP="00516433">
      <w:pPr>
        <w:pStyle w:val="Odlomakpopisa"/>
        <w:numPr>
          <w:ilvl w:val="0"/>
          <w:numId w:val="51"/>
        </w:numPr>
        <w:spacing w:line="360" w:lineRule="auto"/>
        <w:jc w:val="both"/>
        <w:rPr>
          <w:rFonts w:asciiTheme="majorBidi" w:hAnsiTheme="majorBidi" w:cstheme="majorBidi"/>
          <w:sz w:val="24"/>
          <w:szCs w:val="24"/>
        </w:rPr>
      </w:pPr>
      <w:r w:rsidRPr="00697038">
        <w:rPr>
          <w:rFonts w:asciiTheme="majorBidi" w:hAnsiTheme="majorBidi" w:cstheme="majorBidi"/>
          <w:sz w:val="24"/>
          <w:szCs w:val="24"/>
        </w:rPr>
        <w:t xml:space="preserve">rad medicinsko laboratorijskog laboratorija u Dvoru, </w:t>
      </w:r>
    </w:p>
    <w:p w14:paraId="512F9DA9" w14:textId="77777777" w:rsidR="00697038" w:rsidRDefault="00964527" w:rsidP="00516433">
      <w:pPr>
        <w:pStyle w:val="Odlomakpopisa"/>
        <w:numPr>
          <w:ilvl w:val="0"/>
          <w:numId w:val="51"/>
        </w:numPr>
        <w:spacing w:line="360" w:lineRule="auto"/>
        <w:jc w:val="both"/>
        <w:rPr>
          <w:rFonts w:asciiTheme="majorBidi" w:hAnsiTheme="majorBidi" w:cstheme="majorBidi"/>
          <w:sz w:val="24"/>
          <w:szCs w:val="24"/>
        </w:rPr>
      </w:pPr>
      <w:r w:rsidRPr="00697038">
        <w:rPr>
          <w:rFonts w:asciiTheme="majorBidi" w:hAnsiTheme="majorBidi" w:cstheme="majorBidi"/>
          <w:sz w:val="24"/>
          <w:szCs w:val="24"/>
        </w:rPr>
        <w:t>rad medicinske sestre i ostale troškove dolaska specijalista iz Opće bolnice „Dr. Ivo Pedišić Sisak“</w:t>
      </w:r>
      <w:r w:rsidR="00944C02" w:rsidRPr="00697038">
        <w:rPr>
          <w:rFonts w:asciiTheme="majorBidi" w:hAnsiTheme="majorBidi" w:cstheme="majorBidi"/>
          <w:sz w:val="24"/>
          <w:szCs w:val="24"/>
        </w:rPr>
        <w:t xml:space="preserve"> u Kutinu</w:t>
      </w:r>
      <w:r w:rsidRPr="00697038">
        <w:rPr>
          <w:rFonts w:asciiTheme="majorBidi" w:hAnsiTheme="majorBidi" w:cstheme="majorBidi"/>
          <w:sz w:val="24"/>
          <w:szCs w:val="24"/>
        </w:rPr>
        <w:t>,</w:t>
      </w:r>
    </w:p>
    <w:p w14:paraId="39B14A4E" w14:textId="7FA3FD0B" w:rsidR="003F3868" w:rsidRPr="00697038" w:rsidRDefault="00964527" w:rsidP="00516433">
      <w:pPr>
        <w:pStyle w:val="Odlomakpopisa"/>
        <w:numPr>
          <w:ilvl w:val="0"/>
          <w:numId w:val="51"/>
        </w:numPr>
        <w:spacing w:line="360" w:lineRule="auto"/>
        <w:jc w:val="both"/>
        <w:rPr>
          <w:rFonts w:asciiTheme="majorBidi" w:hAnsiTheme="majorBidi" w:cstheme="majorBidi"/>
          <w:sz w:val="24"/>
          <w:szCs w:val="24"/>
        </w:rPr>
      </w:pPr>
      <w:r w:rsidRPr="00697038">
        <w:rPr>
          <w:rFonts w:asciiTheme="majorBidi" w:hAnsiTheme="majorBidi" w:cstheme="majorBidi"/>
          <w:sz w:val="24"/>
          <w:szCs w:val="24"/>
        </w:rPr>
        <w:t>Centar za majku i dijete na lokacij</w:t>
      </w:r>
      <w:r w:rsidR="00AA7879" w:rsidRPr="00697038">
        <w:rPr>
          <w:rFonts w:asciiTheme="majorBidi" w:hAnsiTheme="majorBidi" w:cstheme="majorBidi"/>
          <w:sz w:val="24"/>
          <w:szCs w:val="24"/>
        </w:rPr>
        <w:t>ama</w:t>
      </w:r>
      <w:r w:rsidRPr="00697038">
        <w:rPr>
          <w:rFonts w:asciiTheme="majorBidi" w:hAnsiTheme="majorBidi" w:cstheme="majorBidi"/>
          <w:sz w:val="24"/>
          <w:szCs w:val="24"/>
        </w:rPr>
        <w:t xml:space="preserve"> Kutina, Popovača i Novska.</w:t>
      </w:r>
    </w:p>
    <w:p w14:paraId="5E35DF55" w14:textId="723BCDBE" w:rsidR="004C5EB9" w:rsidRDefault="004C5EB9" w:rsidP="00810A71">
      <w:pPr>
        <w:pStyle w:val="Naslov1"/>
        <w:numPr>
          <w:ilvl w:val="0"/>
          <w:numId w:val="29"/>
        </w:numPr>
        <w:rPr>
          <w:rFonts w:asciiTheme="majorBidi" w:hAnsiTheme="majorBidi"/>
          <w:b/>
          <w:bCs/>
          <w:szCs w:val="24"/>
        </w:rPr>
      </w:pPr>
      <w:bookmarkStart w:id="58" w:name="_Toc215574597"/>
      <w:r w:rsidRPr="004C5EB9">
        <w:rPr>
          <w:rFonts w:asciiTheme="majorBidi" w:hAnsiTheme="majorBidi"/>
          <w:b/>
          <w:bCs/>
          <w:szCs w:val="24"/>
        </w:rPr>
        <w:t>Planiranje i razvoj zdravstvene zaštite stanovnika Sisačko-moslavačke županije</w:t>
      </w:r>
      <w:bookmarkEnd w:id="58"/>
    </w:p>
    <w:p w14:paraId="6165EED3" w14:textId="77777777" w:rsidR="00774CCE" w:rsidRPr="00774CCE" w:rsidRDefault="00774CCE" w:rsidP="00774CCE"/>
    <w:p w14:paraId="3CE99392" w14:textId="1E6A48D2" w:rsidR="003F3798" w:rsidRPr="004C5EB9" w:rsidRDefault="004C5EB9" w:rsidP="00810A71">
      <w:pPr>
        <w:pStyle w:val="Naslov2"/>
        <w:numPr>
          <w:ilvl w:val="1"/>
          <w:numId w:val="29"/>
        </w:numPr>
        <w:rPr>
          <w:rFonts w:asciiTheme="majorBidi" w:hAnsiTheme="majorBidi"/>
          <w:szCs w:val="24"/>
        </w:rPr>
      </w:pPr>
      <w:r w:rsidRPr="004C5EB9">
        <w:rPr>
          <w:rFonts w:asciiTheme="majorBidi" w:hAnsiTheme="majorBidi"/>
          <w:szCs w:val="24"/>
        </w:rPr>
        <w:t xml:space="preserve"> </w:t>
      </w:r>
      <w:bookmarkStart w:id="59" w:name="_Toc215574598"/>
      <w:r w:rsidR="002A2DDE" w:rsidRPr="004C5EB9">
        <w:rPr>
          <w:rFonts w:asciiTheme="majorBidi" w:hAnsiTheme="majorBidi"/>
          <w:szCs w:val="24"/>
        </w:rPr>
        <w:t>Zadaće i ciljevi zdravstvene zaštite</w:t>
      </w:r>
      <w:bookmarkEnd w:id="59"/>
    </w:p>
    <w:p w14:paraId="2EF933F7" w14:textId="77777777" w:rsidR="008B2610" w:rsidRPr="00DF57D1" w:rsidRDefault="008B2610" w:rsidP="002A2DDE">
      <w:pPr>
        <w:pStyle w:val="Naslov2"/>
        <w:rPr>
          <w:color w:val="FF0000"/>
        </w:rPr>
      </w:pPr>
    </w:p>
    <w:p w14:paraId="5CFCD5F5" w14:textId="77777777" w:rsidR="00D93838" w:rsidRPr="00AA7879" w:rsidRDefault="00D93838" w:rsidP="00573C43">
      <w:pPr>
        <w:pStyle w:val="box462734"/>
        <w:shd w:val="clear" w:color="auto" w:fill="FFFFFF"/>
        <w:spacing w:before="0" w:beforeAutospacing="0" w:after="48" w:afterAutospacing="0" w:line="276" w:lineRule="auto"/>
        <w:ind w:firstLine="408"/>
        <w:jc w:val="both"/>
        <w:textAlignment w:val="baseline"/>
        <w:rPr>
          <w:rFonts w:asciiTheme="majorBidi" w:hAnsiTheme="majorBidi" w:cstheme="majorBidi"/>
        </w:rPr>
      </w:pPr>
      <w:r w:rsidRPr="00573C43">
        <w:rPr>
          <w:rFonts w:asciiTheme="majorBidi" w:hAnsiTheme="majorBidi" w:cstheme="majorBidi"/>
          <w:color w:val="231F20"/>
        </w:rPr>
        <w:t xml:space="preserve">Provedbu ovoga Plana, primjenom mjera utvrđenih Planom i programom mjera zdravstvene zaštite, osiguravaju zdravstvene ustanove, trgovačka društva koja obavljaju zdravstvenu djelatnost i privatni zdravstveni radnici na način i pod uvjetima propisanim </w:t>
      </w:r>
      <w:r w:rsidRPr="00AA7879">
        <w:rPr>
          <w:rFonts w:asciiTheme="majorBidi" w:hAnsiTheme="majorBidi" w:cstheme="majorBidi"/>
        </w:rPr>
        <w:t>zakonom, u cilju:</w:t>
      </w:r>
    </w:p>
    <w:p w14:paraId="6E3BA272" w14:textId="77777777" w:rsidR="00697038" w:rsidRDefault="00D93838" w:rsidP="00697038">
      <w:pPr>
        <w:pStyle w:val="box462734"/>
        <w:numPr>
          <w:ilvl w:val="0"/>
          <w:numId w:val="52"/>
        </w:numPr>
        <w:shd w:val="clear" w:color="auto" w:fill="FFFFFF"/>
        <w:spacing w:before="0" w:beforeAutospacing="0" w:after="48" w:afterAutospacing="0" w:line="276" w:lineRule="auto"/>
        <w:jc w:val="both"/>
        <w:textAlignment w:val="baseline"/>
        <w:rPr>
          <w:rFonts w:asciiTheme="majorBidi" w:hAnsiTheme="majorBidi" w:cstheme="majorBidi"/>
        </w:rPr>
      </w:pPr>
      <w:r w:rsidRPr="00AA7879">
        <w:rPr>
          <w:rFonts w:asciiTheme="majorBidi" w:hAnsiTheme="majorBidi" w:cstheme="majorBidi"/>
        </w:rPr>
        <w:t>zaštite i unaprjeđenja zdravlja stanovništva u cjelini</w:t>
      </w:r>
    </w:p>
    <w:p w14:paraId="037021EE" w14:textId="77777777" w:rsidR="00697038" w:rsidRDefault="00D93838" w:rsidP="00697038">
      <w:pPr>
        <w:pStyle w:val="box462734"/>
        <w:numPr>
          <w:ilvl w:val="0"/>
          <w:numId w:val="52"/>
        </w:numPr>
        <w:shd w:val="clear" w:color="auto" w:fill="FFFFFF"/>
        <w:spacing w:before="0" w:beforeAutospacing="0" w:after="48" w:afterAutospacing="0" w:line="276" w:lineRule="auto"/>
        <w:jc w:val="both"/>
        <w:textAlignment w:val="baseline"/>
        <w:rPr>
          <w:rFonts w:asciiTheme="majorBidi" w:hAnsiTheme="majorBidi" w:cstheme="majorBidi"/>
        </w:rPr>
      </w:pPr>
      <w:r w:rsidRPr="00697038">
        <w:rPr>
          <w:rFonts w:asciiTheme="majorBidi" w:hAnsiTheme="majorBidi" w:cstheme="majorBidi"/>
        </w:rPr>
        <w:t>povećanja očekivanoga zdravog trajanja života i smanjenja smrtnosti</w:t>
      </w:r>
    </w:p>
    <w:p w14:paraId="72F0995C" w14:textId="77777777" w:rsidR="00697038" w:rsidRDefault="00D93838" w:rsidP="00697038">
      <w:pPr>
        <w:pStyle w:val="box462734"/>
        <w:numPr>
          <w:ilvl w:val="0"/>
          <w:numId w:val="52"/>
        </w:numPr>
        <w:shd w:val="clear" w:color="auto" w:fill="FFFFFF"/>
        <w:spacing w:before="0" w:beforeAutospacing="0" w:after="48" w:afterAutospacing="0" w:line="276" w:lineRule="auto"/>
        <w:jc w:val="both"/>
        <w:textAlignment w:val="baseline"/>
        <w:rPr>
          <w:rFonts w:asciiTheme="majorBidi" w:hAnsiTheme="majorBidi" w:cstheme="majorBidi"/>
        </w:rPr>
      </w:pPr>
      <w:r w:rsidRPr="00697038">
        <w:rPr>
          <w:rFonts w:asciiTheme="majorBidi" w:hAnsiTheme="majorBidi" w:cstheme="majorBidi"/>
        </w:rPr>
        <w:t>povećanja broja godina života bez bolesti i/ili invalidnosti</w:t>
      </w:r>
    </w:p>
    <w:p w14:paraId="6FD0EDA1" w14:textId="209E4603" w:rsidR="00D93838" w:rsidRPr="00697038" w:rsidRDefault="00D93838" w:rsidP="00697038">
      <w:pPr>
        <w:pStyle w:val="box462734"/>
        <w:numPr>
          <w:ilvl w:val="0"/>
          <w:numId w:val="52"/>
        </w:numPr>
        <w:shd w:val="clear" w:color="auto" w:fill="FFFFFF"/>
        <w:spacing w:before="0" w:beforeAutospacing="0" w:after="48" w:afterAutospacing="0" w:line="276" w:lineRule="auto"/>
        <w:jc w:val="both"/>
        <w:textAlignment w:val="baseline"/>
        <w:rPr>
          <w:rFonts w:asciiTheme="majorBidi" w:hAnsiTheme="majorBidi" w:cstheme="majorBidi"/>
        </w:rPr>
      </w:pPr>
      <w:r w:rsidRPr="00697038">
        <w:rPr>
          <w:rFonts w:asciiTheme="majorBidi" w:hAnsiTheme="majorBidi" w:cstheme="majorBidi"/>
        </w:rPr>
        <w:t>osiguravanja najviše moguće razine fizičkoga i psihičkoga zdravlja uz brigu za poboljšanje kvalitete života očuvanjem zdravlja i funkcionalne sposobnosti.</w:t>
      </w:r>
    </w:p>
    <w:p w14:paraId="72E9AA81" w14:textId="77777777" w:rsidR="003F3798" w:rsidRDefault="003F3798" w:rsidP="003F3798"/>
    <w:p w14:paraId="093F0383" w14:textId="76AEA8D4" w:rsidR="00B63FBE" w:rsidRPr="00517F60" w:rsidRDefault="00517F60" w:rsidP="00810A71">
      <w:pPr>
        <w:pStyle w:val="Naslov2"/>
        <w:numPr>
          <w:ilvl w:val="1"/>
          <w:numId w:val="29"/>
        </w:numPr>
        <w:rPr>
          <w:rFonts w:asciiTheme="majorBidi" w:hAnsiTheme="majorBidi"/>
          <w:szCs w:val="24"/>
        </w:rPr>
      </w:pPr>
      <w:bookmarkStart w:id="60" w:name="_Toc215574599"/>
      <w:r>
        <w:rPr>
          <w:rFonts w:asciiTheme="majorBidi" w:hAnsiTheme="majorBidi"/>
          <w:szCs w:val="24"/>
        </w:rPr>
        <w:t>N</w:t>
      </w:r>
      <w:r w:rsidRPr="00517F60">
        <w:rPr>
          <w:rFonts w:asciiTheme="majorBidi" w:hAnsiTheme="majorBidi"/>
          <w:szCs w:val="24"/>
        </w:rPr>
        <w:t>ačela organiziranja zdravstvene zaštite</w:t>
      </w:r>
      <w:bookmarkEnd w:id="60"/>
    </w:p>
    <w:p w14:paraId="29704B2A" w14:textId="54005137" w:rsidR="008B2610" w:rsidRPr="00517F60" w:rsidRDefault="008B2610" w:rsidP="008B2610">
      <w:pPr>
        <w:pStyle w:val="Odlomakpopisa"/>
        <w:ind w:left="360"/>
        <w:rPr>
          <w:rFonts w:asciiTheme="majorBidi" w:hAnsiTheme="majorBidi" w:cstheme="majorBidi"/>
          <w:sz w:val="24"/>
          <w:szCs w:val="24"/>
        </w:rPr>
      </w:pPr>
    </w:p>
    <w:p w14:paraId="5D2D11C2" w14:textId="13384813" w:rsidR="00D17266" w:rsidRPr="00517F60" w:rsidRDefault="008B2610" w:rsidP="00697038">
      <w:pPr>
        <w:pStyle w:val="box462734"/>
        <w:shd w:val="clear" w:color="auto" w:fill="FFFFFF"/>
        <w:spacing w:before="0" w:beforeAutospacing="0" w:after="48" w:afterAutospacing="0" w:line="360" w:lineRule="auto"/>
        <w:ind w:firstLine="408"/>
        <w:jc w:val="both"/>
        <w:textAlignment w:val="baseline"/>
        <w:rPr>
          <w:rFonts w:asciiTheme="majorBidi" w:hAnsiTheme="majorBidi" w:cstheme="majorBidi"/>
          <w:color w:val="231F20"/>
        </w:rPr>
      </w:pPr>
      <w:r w:rsidRPr="00517F60">
        <w:rPr>
          <w:rFonts w:asciiTheme="majorBidi" w:hAnsiTheme="majorBidi" w:cstheme="majorBidi"/>
          <w:color w:val="231F20"/>
        </w:rPr>
        <w:t xml:space="preserve">Organiziranjem zdravstvene zaštite </w:t>
      </w:r>
      <w:r w:rsidR="00E450E8" w:rsidRPr="00517F60">
        <w:rPr>
          <w:rFonts w:asciiTheme="majorBidi" w:hAnsiTheme="majorBidi" w:cstheme="majorBidi"/>
          <w:color w:val="231F20"/>
        </w:rPr>
        <w:t xml:space="preserve">na području Sisačko-moslavačke županije </w:t>
      </w:r>
      <w:r w:rsidRPr="00517F60">
        <w:rPr>
          <w:rFonts w:asciiTheme="majorBidi" w:hAnsiTheme="majorBidi" w:cstheme="majorBidi"/>
          <w:color w:val="231F20"/>
        </w:rPr>
        <w:t>treba osigurati ostvarivanje načela:</w:t>
      </w:r>
    </w:p>
    <w:p w14:paraId="0739F077" w14:textId="767B3242"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sveobuhvatnosti zdravstvene zaštite, uključivanjem cjelokupnog stanovništva Sisačko-moslavačke županije u provedbi odgovarajućih mjera zdravstvene zaštite u skladu sa zakonom</w:t>
      </w:r>
    </w:p>
    <w:p w14:paraId="1C56A2EE" w14:textId="77777777"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t>kontinuiranosti zdravstvene zaštite, osobito na razini primarne zdravstvene djelatnosti koja pruža neprekidnu zdravstvenu zaštitu stanovništvu kroz sve životne dobi</w:t>
      </w:r>
    </w:p>
    <w:p w14:paraId="750DB308" w14:textId="77777777"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lastRenderedPageBreak/>
        <w:t>dostupnosti zdravstvene zaštite, rasporedom zdravstvenih ustanova, trgovačkih društava koja obavljaju zdravstvenu djelatnost i zdravstvenih radnika na području Republike Hrvatske, koji će omogućiti stanovništvu podjednake uvjete zdravstvene zaštite, naročito na primarnoj razini zdravstvene djelatnosti</w:t>
      </w:r>
    </w:p>
    <w:p w14:paraId="07402B97" w14:textId="77777777"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t>cjelovitog pristupa primarne zdravstvene zaštite provođenjem objedinjenih mjera za unaprjeđenje zdravlja i prevenciju bolesti te liječenjem, zdravstvenom njegom, rehabilitacijom i palijativnom skrbi</w:t>
      </w:r>
    </w:p>
    <w:p w14:paraId="4FEB4665" w14:textId="77777777"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t>specijaliziranog pristupa organiziranjem i razvijanjem posebnih specijaliziranih kliničkih, javnozdravstvenih dostignuća i znanja te njihovom primjenom u praksi</w:t>
      </w:r>
    </w:p>
    <w:p w14:paraId="6957680C" w14:textId="77777777" w:rsidR="00697038" w:rsidRDefault="008B2610"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t>supsidijarnosti pružanjem zdravstvenih usluga na najnižoj razini pružanja zdravstvene zaštite na kojoj je to moguće, sukladno strategijama i planovima u području zdravstva</w:t>
      </w:r>
    </w:p>
    <w:p w14:paraId="575CCF88" w14:textId="77F411AF" w:rsidR="008B2610" w:rsidRPr="00697038" w:rsidRDefault="00697038" w:rsidP="00697038">
      <w:pPr>
        <w:pStyle w:val="box462734"/>
        <w:numPr>
          <w:ilvl w:val="0"/>
          <w:numId w:val="53"/>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7038">
        <w:rPr>
          <w:rFonts w:asciiTheme="majorBidi" w:hAnsiTheme="majorBidi" w:cstheme="majorBidi"/>
          <w:color w:val="231F20"/>
        </w:rPr>
        <w:t>f</w:t>
      </w:r>
      <w:r w:rsidR="008B2610" w:rsidRPr="00697038">
        <w:rPr>
          <w:rFonts w:asciiTheme="majorBidi" w:hAnsiTheme="majorBidi" w:cstheme="majorBidi"/>
          <w:color w:val="231F20"/>
        </w:rPr>
        <w:t>unkcionalne integracije osiguravanjem suradnje zdravstvenih ustanova na svim razinama zdravstvene djelatnosti, uz restrukturiranje na osnovi zajedničkog razvoja, unaprjeđenja i usklađivanja procesa upravljanja, dijagnostičko-terapijskih postupaka, dobre kliničke prakse, kao i svih oblika operativnih metodologija usmjerenih prema boljoj kvaliteti zdravstvenih usluga, ishoda liječenja te povećanoj djelotvornosti i dugoročnoj racionalizaciji troškova sustava zdravstva.</w:t>
      </w:r>
    </w:p>
    <w:p w14:paraId="4F790807" w14:textId="7135D8B8" w:rsidR="00D17266" w:rsidRDefault="00D17266" w:rsidP="008B2610">
      <w:pPr>
        <w:pStyle w:val="Odlomakpopisa"/>
        <w:ind w:left="360"/>
      </w:pPr>
    </w:p>
    <w:p w14:paraId="51767AC0" w14:textId="1C42E57D" w:rsidR="003F3798" w:rsidRPr="004C5EB9" w:rsidRDefault="00517F60"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1" w:name="_Toc215574600"/>
      <w:r w:rsidR="004C5EB9">
        <w:rPr>
          <w:rFonts w:asciiTheme="majorBidi" w:hAnsiTheme="majorBidi"/>
          <w:szCs w:val="24"/>
        </w:rPr>
        <w:t>P</w:t>
      </w:r>
      <w:r w:rsidR="004C5EB9" w:rsidRPr="004C5EB9">
        <w:rPr>
          <w:rFonts w:asciiTheme="majorBidi" w:hAnsiTheme="majorBidi"/>
          <w:szCs w:val="24"/>
        </w:rPr>
        <w:t>rioritetna razvojna područja</w:t>
      </w:r>
      <w:bookmarkEnd w:id="61"/>
    </w:p>
    <w:p w14:paraId="635FC801" w14:textId="77777777" w:rsidR="00C04A41" w:rsidRPr="004C5EB9" w:rsidRDefault="00C04A41" w:rsidP="008B2610">
      <w:pPr>
        <w:pStyle w:val="box462734"/>
        <w:shd w:val="clear" w:color="auto" w:fill="FFFFFF"/>
        <w:spacing w:before="0" w:beforeAutospacing="0" w:after="48" w:afterAutospacing="0"/>
        <w:textAlignment w:val="baseline"/>
        <w:rPr>
          <w:rFonts w:asciiTheme="majorBidi" w:hAnsiTheme="majorBidi" w:cstheme="majorBidi"/>
        </w:rPr>
      </w:pPr>
    </w:p>
    <w:p w14:paraId="1575CB25" w14:textId="14217A5C" w:rsidR="008B2610" w:rsidRPr="00517F60" w:rsidRDefault="008B2610" w:rsidP="00517F60">
      <w:pPr>
        <w:pStyle w:val="box462734"/>
        <w:shd w:val="clear" w:color="auto" w:fill="FFFFFF"/>
        <w:spacing w:before="0" w:beforeAutospacing="0" w:after="48" w:afterAutospacing="0" w:line="360" w:lineRule="auto"/>
        <w:ind w:firstLine="360"/>
        <w:jc w:val="both"/>
        <w:textAlignment w:val="baseline"/>
        <w:rPr>
          <w:rFonts w:asciiTheme="majorBidi" w:hAnsiTheme="majorBidi" w:cstheme="majorBidi"/>
          <w:color w:val="231F20"/>
        </w:rPr>
      </w:pPr>
      <w:r w:rsidRPr="00517F60">
        <w:rPr>
          <w:rFonts w:asciiTheme="majorBidi" w:hAnsiTheme="majorBidi" w:cstheme="majorBidi"/>
          <w:color w:val="231F20"/>
        </w:rPr>
        <w:t>U svrhu ostvarivanja ciljeva utvrđenih ovim Planom, određuju se prioritetna razvojna područja:</w:t>
      </w:r>
    </w:p>
    <w:p w14:paraId="08AF4D61"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promicanje zdravlja i prevencija bolesti, sprječavanje i suzbijanje zaraznih, masovnih kroničnih bolesti te ozljeda i invaliditeta</w:t>
      </w:r>
    </w:p>
    <w:p w14:paraId="1C282EEC"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promicanje zaštite zdravlja na radu i jačanje prevencije na tom području</w:t>
      </w:r>
    </w:p>
    <w:p w14:paraId="3C88E876"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praćenje učinkovitosti sustava zdravstvene zaštite</w:t>
      </w:r>
    </w:p>
    <w:p w14:paraId="4E656E75"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osiguranje, praćenje i unaprjeđenje kvalitete zdravstvene zaštite</w:t>
      </w:r>
    </w:p>
    <w:p w14:paraId="3FB26B35"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zaštita ranjivih i socijalno ugroženih skupina stanovništva</w:t>
      </w:r>
    </w:p>
    <w:p w14:paraId="5CF8E7A8" w14:textId="77777777" w:rsid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nadzor nad čimbenicima okoliša (fizikalnim, biološkim i kemijskim) koji utječu na zdravlje</w:t>
      </w:r>
    </w:p>
    <w:p w14:paraId="1B34B31A" w14:textId="7FEDB2FF" w:rsidR="008B2610" w:rsidRPr="00897C90" w:rsidRDefault="008B2610" w:rsidP="00517F60">
      <w:pPr>
        <w:pStyle w:val="box462734"/>
        <w:numPr>
          <w:ilvl w:val="0"/>
          <w:numId w:val="54"/>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usklađivanje zdravstvenog sustava sa zdravstvenim standardima Europske unije.</w:t>
      </w:r>
    </w:p>
    <w:p w14:paraId="49500080" w14:textId="6EA9EE96" w:rsidR="003F3798" w:rsidRPr="00517F60" w:rsidRDefault="003F3798" w:rsidP="00517F60">
      <w:pPr>
        <w:spacing w:line="360" w:lineRule="auto"/>
        <w:ind w:left="360"/>
        <w:jc w:val="both"/>
        <w:rPr>
          <w:rFonts w:asciiTheme="majorBidi" w:hAnsiTheme="majorBidi" w:cstheme="majorBidi"/>
        </w:rPr>
      </w:pPr>
    </w:p>
    <w:p w14:paraId="20BF62A9" w14:textId="77777777" w:rsidR="007D450B" w:rsidRPr="00AA7879" w:rsidRDefault="007D450B" w:rsidP="00517F60">
      <w:pPr>
        <w:spacing w:line="360" w:lineRule="auto"/>
        <w:jc w:val="both"/>
        <w:rPr>
          <w:rFonts w:asciiTheme="majorBidi" w:hAnsiTheme="majorBidi" w:cstheme="majorBidi"/>
          <w:sz w:val="24"/>
          <w:szCs w:val="24"/>
        </w:rPr>
      </w:pPr>
      <w:r w:rsidRPr="00AA7879">
        <w:rPr>
          <w:rFonts w:asciiTheme="majorBidi" w:hAnsiTheme="majorBidi" w:cstheme="majorBidi"/>
          <w:sz w:val="24"/>
          <w:szCs w:val="24"/>
        </w:rPr>
        <w:lastRenderedPageBreak/>
        <w:t>Na području Sisačko-moslavačke županije određeni su sljedeći zdravstveni prioriteti:</w:t>
      </w:r>
    </w:p>
    <w:p w14:paraId="6938B6AC"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primarna prevencija kroničnih nezaraznih bolesti, posebno kardiovaskularnih bolesti i neoplazmi koji su najčešći uzroci pobola i smrti stanovnika Sisačko-moslavačke županije</w:t>
      </w:r>
    </w:p>
    <w:p w14:paraId="3FC4D70D"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promicanje pravilne prehrane, tjelesne aktivnosti, nepušenja, smanjenja tjelesne težine i antistresnih programa, informiranje i edukacija</w:t>
      </w:r>
    </w:p>
    <w:p w14:paraId="7D7ADD25"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povezivanje udruga koje se bave promocijom zdravlja i prevencijom bolesti u cilju povećanja učinkovitosti i racionalnog korištenja postojećih resursa</w:t>
      </w:r>
    </w:p>
    <w:p w14:paraId="6D82C2F5"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jačanje kapaciteta primarne zdravstvene zaštite na ranu detekciju bolesti i intervenciju – razvijanje programa preventivnih pregleda</w:t>
      </w:r>
    </w:p>
    <w:p w14:paraId="4C7E2E35"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sekundarna prevencija neoplazmi</w:t>
      </w:r>
    </w:p>
    <w:p w14:paraId="1FBF952D"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rano otkrivanje, povećanje odaziva ciljne populacije na preventivne preglede ranog otkrivanja raka dojke, debelog crijeva i vrata maternice</w:t>
      </w:r>
    </w:p>
    <w:p w14:paraId="13CAA4BC"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unaprjeđenje zdravlja mladih</w:t>
      </w:r>
    </w:p>
    <w:p w14:paraId="601E7B6A"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aktivnosti i programi unaprjeđenja spolnog i reproduktivnog zdravlja, mentalnog zdravlja i rada na prevenciji ovisnosti, jačanje svijesti o važnosti brige za vlastito zdravlje</w:t>
      </w:r>
    </w:p>
    <w:p w14:paraId="0C71776A"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praćenje okolišnih čimbenika koji mogu utjecati na zdravlje</w:t>
      </w:r>
    </w:p>
    <w:p w14:paraId="77FED22E"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monitoring, ocjenjivanje, kontrola i prevencija zdravstvenih rizika za zdravlje ljudi</w:t>
      </w:r>
    </w:p>
    <w:p w14:paraId="05D22327"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promicanje ekoloških standarda u zajednici uz poticanje održivog razvoja poljoprivrede i industrije</w:t>
      </w:r>
    </w:p>
    <w:p w14:paraId="699B4D22"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rana intervencija zaštite zdravlja u slučajevima eko incidenata, bioterorizma i sl.</w:t>
      </w:r>
    </w:p>
    <w:p w14:paraId="05EAF383"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praćenje utjecaja klimatskih promjena na zdravlje</w:t>
      </w:r>
    </w:p>
    <w:p w14:paraId="218C9A1F" w14:textId="77777777" w:rsidR="007D450B" w:rsidRPr="00AA7879" w:rsidRDefault="007D450B" w:rsidP="00517F60">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rana detekcija prijetnji zdravlju</w:t>
      </w:r>
    </w:p>
    <w:p w14:paraId="2A014D36" w14:textId="77777777" w:rsidR="007D450B" w:rsidRPr="00AA7879" w:rsidRDefault="007D450B"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razvoj planova za zdravstvene intervencije u ekstremnim situacijama (poplave, suše, dugotrajne izloženosti visokim ili niskim temperaturama, pojavnosti novih uzročnika zaraznih bolesti)</w:t>
      </w:r>
    </w:p>
    <w:p w14:paraId="0EFBE211" w14:textId="77777777" w:rsidR="007D450B" w:rsidRPr="00AA7879" w:rsidRDefault="007D450B"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razvoj palijativne skrbi</w:t>
      </w:r>
    </w:p>
    <w:p w14:paraId="028C742C" w14:textId="253B8000" w:rsidR="001262F0" w:rsidRPr="00AA7879" w:rsidRDefault="001262F0"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organizacija posebnih dežurstava na primarnoj razini zdravstvene zaštite</w:t>
      </w:r>
    </w:p>
    <w:p w14:paraId="7EBB9BFE" w14:textId="4CEA9677" w:rsidR="001262F0" w:rsidRPr="00AA7879" w:rsidRDefault="001262F0"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planiranje mjera zadržavanja kadrova</w:t>
      </w:r>
    </w:p>
    <w:p w14:paraId="61288BD8" w14:textId="28408EF0" w:rsidR="00A90584" w:rsidRPr="00AA7879" w:rsidRDefault="00A90584"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jačanje mobilnosti zdravstvenih ustanova</w:t>
      </w:r>
    </w:p>
    <w:p w14:paraId="653A50BC" w14:textId="4093420F" w:rsidR="001262F0" w:rsidRPr="00AA7879" w:rsidRDefault="001262F0" w:rsidP="00A90584">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unaprjeđenje kvalitete života i zdravlja stanovništva Sisačko-moslavačke županije</w:t>
      </w:r>
    </w:p>
    <w:p w14:paraId="4F1B32A0" w14:textId="4CD456C0" w:rsidR="001262F0" w:rsidRPr="00AA7879" w:rsidRDefault="001262F0" w:rsidP="007D450B">
      <w:pPr>
        <w:pStyle w:val="Odlomakpopisa"/>
        <w:numPr>
          <w:ilvl w:val="0"/>
          <w:numId w:val="4"/>
        </w:numPr>
        <w:spacing w:after="0" w:line="360" w:lineRule="auto"/>
        <w:ind w:left="714" w:hanging="357"/>
        <w:jc w:val="both"/>
        <w:rPr>
          <w:rFonts w:asciiTheme="majorBidi" w:hAnsiTheme="majorBidi" w:cstheme="majorBidi"/>
          <w:sz w:val="24"/>
          <w:szCs w:val="24"/>
        </w:rPr>
      </w:pPr>
      <w:r w:rsidRPr="00AA7879">
        <w:rPr>
          <w:rFonts w:asciiTheme="majorBidi" w:hAnsiTheme="majorBidi" w:cstheme="majorBidi"/>
          <w:sz w:val="24"/>
          <w:szCs w:val="24"/>
        </w:rPr>
        <w:t>jačanje suradnje i kapaciteta u zdravstvu</w:t>
      </w:r>
    </w:p>
    <w:p w14:paraId="3A3A31E9" w14:textId="11702A96" w:rsidR="00A90584" w:rsidRPr="00AA7879" w:rsidRDefault="00A90584" w:rsidP="00A90584">
      <w:pPr>
        <w:pStyle w:val="Odlomakpopisa"/>
        <w:numPr>
          <w:ilvl w:val="0"/>
          <w:numId w:val="26"/>
        </w:numPr>
        <w:spacing w:after="0" w:line="360" w:lineRule="auto"/>
        <w:jc w:val="both"/>
        <w:rPr>
          <w:rFonts w:asciiTheme="majorBidi" w:hAnsiTheme="majorBidi" w:cstheme="majorBidi"/>
          <w:sz w:val="24"/>
          <w:szCs w:val="24"/>
        </w:rPr>
      </w:pPr>
      <w:r w:rsidRPr="00AA7879">
        <w:rPr>
          <w:rFonts w:asciiTheme="majorBidi" w:hAnsiTheme="majorBidi" w:cstheme="majorBidi"/>
          <w:sz w:val="24"/>
          <w:szCs w:val="24"/>
        </w:rPr>
        <w:lastRenderedPageBreak/>
        <w:t>unaprijediti suradnju na razinama jedinice lokalne i područne samouprave  te suradnji svih dionika u zdravstvu sve u cilju poboljšanja i dostupnosti kvalitetnijih</w:t>
      </w:r>
    </w:p>
    <w:p w14:paraId="777B9161" w14:textId="4D225C42" w:rsidR="00A90584" w:rsidRPr="006951B4" w:rsidRDefault="00A90584" w:rsidP="00A90584">
      <w:pPr>
        <w:pStyle w:val="Odlomakpopisa"/>
        <w:numPr>
          <w:ilvl w:val="0"/>
          <w:numId w:val="26"/>
        </w:numPr>
        <w:spacing w:after="0" w:line="360" w:lineRule="auto"/>
        <w:jc w:val="both"/>
        <w:rPr>
          <w:rFonts w:ascii="Times New Roman" w:hAnsi="Times New Roman" w:cs="Times New Roman"/>
          <w:sz w:val="24"/>
          <w:szCs w:val="24"/>
        </w:rPr>
      </w:pPr>
      <w:r w:rsidRPr="006951B4">
        <w:rPr>
          <w:rFonts w:ascii="Times New Roman" w:hAnsi="Times New Roman" w:cs="Times New Roman"/>
          <w:sz w:val="24"/>
          <w:szCs w:val="24"/>
        </w:rPr>
        <w:t>razvijati sustav kvalitete zdravstvene zaštite</w:t>
      </w:r>
    </w:p>
    <w:p w14:paraId="091C1B10" w14:textId="77777777" w:rsidR="00274741" w:rsidRPr="006951B4" w:rsidRDefault="00274741" w:rsidP="00897C90">
      <w:pPr>
        <w:pStyle w:val="Odlomakpopisa"/>
        <w:numPr>
          <w:ilvl w:val="0"/>
          <w:numId w:val="27"/>
        </w:numPr>
        <w:spacing w:line="360" w:lineRule="auto"/>
        <w:jc w:val="both"/>
        <w:rPr>
          <w:rFonts w:ascii="Times New Roman" w:hAnsi="Times New Roman" w:cs="Times New Roman"/>
          <w:sz w:val="24"/>
          <w:szCs w:val="24"/>
        </w:rPr>
      </w:pPr>
      <w:r w:rsidRPr="006951B4">
        <w:rPr>
          <w:rFonts w:ascii="Times New Roman" w:hAnsi="Times New Roman" w:cs="Times New Roman"/>
          <w:sz w:val="24"/>
          <w:szCs w:val="24"/>
        </w:rPr>
        <w:t>integracija skrbi: organizacija sustava za građane na području Sisačko- moslavačke županije s izraženim zdravstvenim i socijalnima problemima na području promicanja zdravlja, dijagnostike, liječenja, skrbi i rehabilitacije kako bi se poboljšao pristup, kvaliteta, zadovoljstvo korisnika i efikasnost skrbi uz provođenje mjera za promicanje usluga koje se pružaju u zajednici i obitelji.</w:t>
      </w:r>
    </w:p>
    <w:p w14:paraId="6055A569" w14:textId="77777777" w:rsidR="00FE40E3" w:rsidRPr="006951B4" w:rsidRDefault="00FE40E3" w:rsidP="006951B4">
      <w:pPr>
        <w:pStyle w:val="Odlomakpopisa"/>
      </w:pPr>
    </w:p>
    <w:p w14:paraId="0D5C9F43" w14:textId="77777777" w:rsidR="00F838C2" w:rsidRPr="00C04A41" w:rsidRDefault="00F838C2" w:rsidP="003F3798">
      <w:pPr>
        <w:pStyle w:val="Odlomakpopisa"/>
        <w:rPr>
          <w:color w:val="FF0000"/>
        </w:rPr>
      </w:pPr>
    </w:p>
    <w:p w14:paraId="7233B667" w14:textId="33FA7B19" w:rsidR="003F3798" w:rsidRPr="00517F60" w:rsidRDefault="00517F60"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2" w:name="_Toc215574601"/>
      <w:r>
        <w:rPr>
          <w:rFonts w:asciiTheme="majorBidi" w:hAnsiTheme="majorBidi"/>
          <w:szCs w:val="24"/>
        </w:rPr>
        <w:t>Z</w:t>
      </w:r>
      <w:r w:rsidRPr="00517F60">
        <w:rPr>
          <w:rFonts w:asciiTheme="majorBidi" w:hAnsiTheme="majorBidi"/>
          <w:szCs w:val="24"/>
        </w:rPr>
        <w:t>dravstvene potrebe</w:t>
      </w:r>
      <w:bookmarkEnd w:id="62"/>
    </w:p>
    <w:p w14:paraId="78034F57" w14:textId="77777777" w:rsidR="00A321AC" w:rsidRDefault="00A321AC" w:rsidP="00631E66">
      <w:pPr>
        <w:pStyle w:val="box462734"/>
        <w:shd w:val="clear" w:color="auto" w:fill="FFFFFF"/>
        <w:spacing w:before="0" w:beforeAutospacing="0" w:after="48" w:afterAutospacing="0"/>
        <w:ind w:left="360" w:firstLine="348"/>
        <w:textAlignment w:val="baseline"/>
        <w:rPr>
          <w:rFonts w:asciiTheme="minorHAnsi" w:hAnsiTheme="minorHAnsi"/>
          <w:color w:val="231F20"/>
        </w:rPr>
      </w:pPr>
    </w:p>
    <w:p w14:paraId="09A3A46B" w14:textId="7934C1FF"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Zdravstvene potrebe stanovništva od posebnog interesa za Sisačko-moslavačku županiju su:</w:t>
      </w:r>
    </w:p>
    <w:p w14:paraId="08F10BCB" w14:textId="77777777" w:rsidR="00897C90" w:rsidRDefault="009D4EEF" w:rsidP="00517F60">
      <w:pPr>
        <w:pStyle w:val="box462734"/>
        <w:numPr>
          <w:ilvl w:val="0"/>
          <w:numId w:val="55"/>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osiguranje zdravog okoliša (zrak, voda, zdravstvena ispravnost hrane, predmeta koji dolaze u dodir s hranom i predmeta opće uporabe, određivanje prisutnosti genetski modificiranih organizama u hrani, stočnoj hrani i sjemenju, smanjenje rizika izlaganja zračenju, sigurna dispozicija otpada, sigurno upravljanje kemikalijama i biocidnim pripravcima)</w:t>
      </w:r>
    </w:p>
    <w:p w14:paraId="091C96E3" w14:textId="77777777" w:rsidR="00897C90" w:rsidRDefault="009D4EEF" w:rsidP="00897C90">
      <w:pPr>
        <w:pStyle w:val="box462734"/>
        <w:numPr>
          <w:ilvl w:val="0"/>
          <w:numId w:val="55"/>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prevencija, rano otkrivanje, dijagnostika, liječenje, zdravstvena njega te rehabilitacija kroničnih nezaraznih bolesti (kardiovaskularne bolesti, šećerna bolest, zloćudne novotvorine, ozljede, bolesti mišićno koštanog sustava, kronična opstrukcijska bolest pluća, duševne bolesti i bolesti ovisnosti)</w:t>
      </w:r>
    </w:p>
    <w:p w14:paraId="35901622" w14:textId="77777777" w:rsidR="00897C90" w:rsidRDefault="009D4EEF" w:rsidP="00517F60">
      <w:pPr>
        <w:pStyle w:val="box462734"/>
        <w:numPr>
          <w:ilvl w:val="0"/>
          <w:numId w:val="55"/>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sprječavanje i suzbijanje zaraznih bolesti</w:t>
      </w:r>
    </w:p>
    <w:p w14:paraId="752A8600" w14:textId="13260B66" w:rsidR="009D4EEF" w:rsidRPr="00897C90" w:rsidRDefault="009D4EEF" w:rsidP="00517F60">
      <w:pPr>
        <w:pStyle w:val="box462734"/>
        <w:numPr>
          <w:ilvl w:val="0"/>
          <w:numId w:val="55"/>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cijepljenje</w:t>
      </w:r>
    </w:p>
    <w:p w14:paraId="7B63A62F" w14:textId="77777777"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 zaštita i unaprjeđenje reproduktivnog zdravlja</w:t>
      </w:r>
    </w:p>
    <w:p w14:paraId="38EB4067" w14:textId="77777777"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 promicanje zdravih navika djece (prehrana, dojenje, tjelesna aktivnost)</w:t>
      </w:r>
    </w:p>
    <w:p w14:paraId="3412757A" w14:textId="77777777"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 zaštita i unaprjeđenje oralnog zdravlja</w:t>
      </w:r>
    </w:p>
    <w:p w14:paraId="43319CCA" w14:textId="4909A5D2"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 promicanje tjelesnog i mentalnog zdravlja.</w:t>
      </w:r>
    </w:p>
    <w:p w14:paraId="122B3BDD" w14:textId="1FA44735"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p>
    <w:p w14:paraId="0F984703" w14:textId="77777777" w:rsidR="009D4EEF" w:rsidRPr="00AA7879" w:rsidRDefault="009D4EEF" w:rsidP="00517F60">
      <w:pPr>
        <w:pStyle w:val="box462734"/>
        <w:shd w:val="clear" w:color="auto" w:fill="FFFFFF"/>
        <w:spacing w:before="0" w:beforeAutospacing="0" w:after="48" w:afterAutospacing="0" w:line="360" w:lineRule="auto"/>
        <w:ind w:firstLine="408"/>
        <w:jc w:val="both"/>
        <w:textAlignment w:val="baseline"/>
        <w:rPr>
          <w:rFonts w:asciiTheme="majorBidi" w:hAnsiTheme="majorBidi" w:cstheme="majorBidi"/>
        </w:rPr>
      </w:pPr>
      <w:r w:rsidRPr="00AA7879">
        <w:rPr>
          <w:rFonts w:asciiTheme="majorBidi" w:hAnsiTheme="majorBidi" w:cstheme="majorBidi"/>
        </w:rPr>
        <w:t>Utvrđuju se specifične potrebe i mogućnosti ostvarivanja zdravstvene zaštite na pojedinim područjima kako slijedi:</w:t>
      </w:r>
    </w:p>
    <w:p w14:paraId="5FE9038C" w14:textId="77777777" w:rsidR="009D4EEF" w:rsidRPr="00AA7879" w:rsidRDefault="009D4EEF" w:rsidP="00517F60">
      <w:pPr>
        <w:pStyle w:val="box462734"/>
        <w:shd w:val="clear" w:color="auto" w:fill="FFFFFF"/>
        <w:spacing w:before="0" w:beforeAutospacing="0" w:after="48" w:afterAutospacing="0" w:line="360" w:lineRule="auto"/>
        <w:ind w:firstLine="408"/>
        <w:jc w:val="both"/>
        <w:textAlignment w:val="baseline"/>
        <w:rPr>
          <w:rFonts w:asciiTheme="majorBidi" w:hAnsiTheme="majorBidi" w:cstheme="majorBidi"/>
        </w:rPr>
      </w:pPr>
      <w:r w:rsidRPr="00AA7879">
        <w:rPr>
          <w:rFonts w:asciiTheme="majorBidi" w:hAnsiTheme="majorBidi" w:cstheme="majorBidi"/>
        </w:rPr>
        <w:t>1. hitna medicinska pomoć na državnim cestama i na područjima s povećanim brojem korisnika zdravstvene zaštite za vrijeme turističke sezone</w:t>
      </w:r>
    </w:p>
    <w:p w14:paraId="10448A7C" w14:textId="314AD364" w:rsidR="009D4EEF" w:rsidRPr="00AA7879" w:rsidRDefault="009D4EEF" w:rsidP="00517F60">
      <w:pPr>
        <w:pStyle w:val="box462734"/>
        <w:shd w:val="clear" w:color="auto" w:fill="FFFFFF"/>
        <w:spacing w:before="0" w:beforeAutospacing="0" w:after="48" w:afterAutospacing="0" w:line="360" w:lineRule="auto"/>
        <w:ind w:firstLine="408"/>
        <w:jc w:val="both"/>
        <w:textAlignment w:val="baseline"/>
        <w:rPr>
          <w:rFonts w:asciiTheme="majorBidi" w:hAnsiTheme="majorBidi" w:cstheme="majorBidi"/>
        </w:rPr>
      </w:pPr>
      <w:r w:rsidRPr="00AA7879">
        <w:rPr>
          <w:rFonts w:asciiTheme="majorBidi" w:hAnsiTheme="majorBidi" w:cstheme="majorBidi"/>
        </w:rPr>
        <w:lastRenderedPageBreak/>
        <w:t xml:space="preserve">2. razvoj i unaprjeđenje zdravstvene zaštite na potpomognutim područjima ili područjima s razvojnim posebnostima, na demografski ugroženim područjima te na područjima gdje </w:t>
      </w:r>
      <w:r w:rsidR="00F16A09" w:rsidRPr="00AA7879">
        <w:rPr>
          <w:rFonts w:asciiTheme="majorBidi" w:hAnsiTheme="majorBidi" w:cstheme="majorBidi"/>
        </w:rPr>
        <w:t>M</w:t>
      </w:r>
      <w:r w:rsidRPr="00AA7879">
        <w:rPr>
          <w:rFonts w:asciiTheme="majorBidi" w:hAnsiTheme="majorBidi" w:cstheme="majorBidi"/>
        </w:rPr>
        <w:t>reža javne zdravstvene službe nije popunjena.</w:t>
      </w:r>
    </w:p>
    <w:p w14:paraId="7C4C7F63" w14:textId="5B670DE0" w:rsidR="009D4EEF" w:rsidRPr="00AA7879"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sz w:val="22"/>
          <w:szCs w:val="22"/>
        </w:rPr>
      </w:pPr>
    </w:p>
    <w:p w14:paraId="1B8C3048" w14:textId="6266F5B2" w:rsidR="009D4EEF" w:rsidRPr="00F16A09"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F16A09">
        <w:rPr>
          <w:rFonts w:asciiTheme="majorBidi" w:hAnsiTheme="majorBidi" w:cstheme="majorBidi"/>
          <w:shd w:val="clear" w:color="auto" w:fill="FFFFFF"/>
        </w:rPr>
        <w:t>Zdravstvena zaštita u Republici Hrvatskoj</w:t>
      </w:r>
      <w:r w:rsidR="00CE1E7D" w:rsidRPr="00F16A09">
        <w:rPr>
          <w:rFonts w:asciiTheme="majorBidi" w:hAnsiTheme="majorBidi" w:cstheme="majorBidi"/>
          <w:shd w:val="clear" w:color="auto" w:fill="FFFFFF"/>
        </w:rPr>
        <w:t xml:space="preserve"> te Sisačko-moslavačkoj županiji </w:t>
      </w:r>
      <w:r w:rsidRPr="00F16A09">
        <w:rPr>
          <w:rFonts w:asciiTheme="majorBidi" w:hAnsiTheme="majorBidi" w:cstheme="majorBidi"/>
          <w:shd w:val="clear" w:color="auto" w:fill="FFFFFF"/>
        </w:rPr>
        <w:t>osigurava se i provodi u jedinstvenom sustavu zdravstvene djelatnosti na primarnoj, sekundarnoj, tercijarnoj razini i razini zdravstvenih zavoda, a koje su razine međusobno funkcionalno povezane i usklađene, ovisno o opsegu i složenosti poslova te o specifičnostima pojedinih područja.</w:t>
      </w:r>
    </w:p>
    <w:p w14:paraId="663C6CAF" w14:textId="77777777" w:rsidR="009D4EEF" w:rsidRDefault="009D4EEF" w:rsidP="009D4EEF">
      <w:pPr>
        <w:pStyle w:val="Odlomakpopisa"/>
        <w:ind w:left="1080"/>
      </w:pPr>
    </w:p>
    <w:p w14:paraId="44E98454" w14:textId="1EBDF4DD" w:rsidR="003F3798" w:rsidRPr="00517F60" w:rsidRDefault="00517F60"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3" w:name="_Toc215574602"/>
      <w:r>
        <w:rPr>
          <w:rFonts w:asciiTheme="majorBidi" w:hAnsiTheme="majorBidi"/>
          <w:szCs w:val="24"/>
        </w:rPr>
        <w:t>S</w:t>
      </w:r>
      <w:r w:rsidRPr="00517F60">
        <w:rPr>
          <w:rFonts w:asciiTheme="majorBidi" w:hAnsiTheme="majorBidi"/>
          <w:szCs w:val="24"/>
        </w:rPr>
        <w:t>mjernice razvoja primarne zdravstvene zaštite</w:t>
      </w:r>
      <w:bookmarkEnd w:id="63"/>
    </w:p>
    <w:p w14:paraId="413BE60B" w14:textId="77777777" w:rsidR="00517F60" w:rsidRDefault="00517F60" w:rsidP="00517F60">
      <w:pPr>
        <w:pStyle w:val="box462734"/>
        <w:shd w:val="clear" w:color="auto" w:fill="FFFFFF"/>
        <w:spacing w:before="0" w:beforeAutospacing="0" w:after="48" w:afterAutospacing="0"/>
        <w:jc w:val="both"/>
        <w:textAlignment w:val="baseline"/>
        <w:rPr>
          <w:color w:val="231F20"/>
        </w:rPr>
      </w:pPr>
    </w:p>
    <w:p w14:paraId="36398A44" w14:textId="4ABC9F66" w:rsidR="009D4EEF" w:rsidRPr="00517F60" w:rsidRDefault="009D4EEF" w:rsidP="00517F60">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Osnove razvoja zdravstvene djelatnosti na primarnoj razini su:</w:t>
      </w:r>
    </w:p>
    <w:p w14:paraId="3F7CB3A6"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517F60">
        <w:rPr>
          <w:rFonts w:asciiTheme="majorBidi" w:hAnsiTheme="majorBidi" w:cstheme="majorBidi"/>
          <w:color w:val="231F20"/>
        </w:rPr>
        <w:t>popunjavanje mreže javne zdravstvene službe</w:t>
      </w:r>
    </w:p>
    <w:p w14:paraId="5FD3BFB9"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poboljšanje efikasnosti i definiranog standarda kvalitete prostora, opreme i radnika te razine normativnih vrijednosti programa i usluga po ugovornim zdravstvenim djelatnostima</w:t>
      </w:r>
    </w:p>
    <w:p w14:paraId="32AA16EF"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osiguranje i unaprjeđenje kvalitete rada u primarnoj zdravstvenoj zaštiti, uključujući odgovarajuću edukaciju i opremu</w:t>
      </w:r>
    </w:p>
    <w:p w14:paraId="307AB0BA"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 xml:space="preserve"> jačanje odgovornosti svakog zdravstvenog radnika u pružanju zdravstvenih usluga</w:t>
      </w:r>
    </w:p>
    <w:p w14:paraId="7F91E41A"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kvalitete pruženih usluga dijagnostike, mjera preventivne zdravstvene zaštite, postupaka liječenja te zdravstvene njege (korištenje uputa i preporuka temeljenih na kliničkim i terapijskim smjernicama)</w:t>
      </w:r>
    </w:p>
    <w:p w14:paraId="4169CA26"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provođenje aktivnosti na promicanju zdravlja i prevenciji bolesti te cijepljenju, isticanje značaja preventive i osobne odgovornosti pacijenata za svoje zdravlje</w:t>
      </w:r>
    </w:p>
    <w:p w14:paraId="0D9B8ECF"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provođenje aktivnosti na promicanju i zaštiti oralnog zdravlja, isticanje značaja preventive i osobne odgovornosti pacijenata u zaštiti oralnog zdravlja</w:t>
      </w:r>
    </w:p>
    <w:p w14:paraId="129301A3"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provođenje mjera za poboljšanje zdravstvene pismenosti stanovništva uključujući i korištenje lijekova</w:t>
      </w:r>
    </w:p>
    <w:p w14:paraId="1E380037"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zaštita reproduktivnoga zdravlja</w:t>
      </w:r>
    </w:p>
    <w:p w14:paraId="541B7436"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zaštita zdravlja majke, djece i mladih</w:t>
      </w:r>
    </w:p>
    <w:p w14:paraId="489C10D4"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zaštita mentalnoga zdravlja u zajednici</w:t>
      </w:r>
    </w:p>
    <w:p w14:paraId="75C6F342"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aktivna skrb za kronične bolesnike</w:t>
      </w:r>
    </w:p>
    <w:p w14:paraId="6D9246B8"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lastRenderedPageBreak/>
        <w:t>zaštita zdravlja ranjivih skupina</w:t>
      </w:r>
    </w:p>
    <w:p w14:paraId="17539347"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specifične zdravstvene zaštite radno aktivne populacije,</w:t>
      </w:r>
    </w:p>
    <w:p w14:paraId="3ADE5C48"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razvoj grupne privatne prakse</w:t>
      </w:r>
    </w:p>
    <w:p w14:paraId="0C03915A"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poboljšanje sveobuhvatnosti i dostupnosti izvanbolničke hitne medicinske službe i povezivanje s bolničkom djelatnošću hitne medicine</w:t>
      </w:r>
    </w:p>
    <w:p w14:paraId="7C219614"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patronažne zdravstvene zaštite, zdravstvene njege u kući</w:t>
      </w:r>
    </w:p>
    <w:p w14:paraId="5E1BE983" w14:textId="77777777" w:rsidR="00897C90" w:rsidRDefault="009D4EEF" w:rsidP="00517F6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razvoj palijativne skrbi</w:t>
      </w:r>
    </w:p>
    <w:p w14:paraId="00F21702" w14:textId="77777777" w:rsidR="00897C90" w:rsidRDefault="009D4EEF" w:rsidP="00897C9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zdravstvena zaštita starijih osoba</w:t>
      </w:r>
    </w:p>
    <w:p w14:paraId="33DE69C4" w14:textId="60859D58" w:rsidR="006951B4" w:rsidRPr="00897C90" w:rsidRDefault="006951B4" w:rsidP="00897C90">
      <w:pPr>
        <w:pStyle w:val="box462734"/>
        <w:numPr>
          <w:ilvl w:val="0"/>
          <w:numId w:val="56"/>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6951B4">
        <w:t>Centar za koordinaciju i integraciju skrbi u zajednici (središnji dio županijske mreže zdravstvene zaštite i socijalne skrbi)</w:t>
      </w:r>
      <w:r>
        <w:t>:</w:t>
      </w:r>
    </w:p>
    <w:p w14:paraId="0E585145" w14:textId="77777777" w:rsidR="006951B4" w:rsidRDefault="006951B4" w:rsidP="006951B4">
      <w:pPr>
        <w:pStyle w:val="Bezproreda"/>
        <w:numPr>
          <w:ilvl w:val="0"/>
          <w:numId w:val="27"/>
        </w:numPr>
        <w:spacing w:line="360" w:lineRule="auto"/>
      </w:pPr>
      <w:r w:rsidRPr="006951B4">
        <w:t>koordinacija medicinske skrbi između ustanova</w:t>
      </w:r>
    </w:p>
    <w:p w14:paraId="07113D93" w14:textId="77777777" w:rsidR="006951B4" w:rsidRDefault="006951B4" w:rsidP="006951B4">
      <w:pPr>
        <w:pStyle w:val="Bezproreda"/>
        <w:numPr>
          <w:ilvl w:val="0"/>
          <w:numId w:val="27"/>
        </w:numPr>
        <w:spacing w:line="360" w:lineRule="auto"/>
      </w:pPr>
      <w:r w:rsidRPr="006951B4">
        <w:t>koordinacija medicinske i socijalne skrbi između dionika</w:t>
      </w:r>
    </w:p>
    <w:p w14:paraId="7E79AFA5" w14:textId="77777777" w:rsidR="006951B4" w:rsidRPr="006951B4" w:rsidRDefault="006951B4" w:rsidP="006951B4">
      <w:pPr>
        <w:pStyle w:val="Bezproreda"/>
        <w:numPr>
          <w:ilvl w:val="0"/>
          <w:numId w:val="27"/>
        </w:numPr>
        <w:spacing w:line="360" w:lineRule="auto"/>
      </w:pPr>
      <w:r w:rsidRPr="006951B4">
        <w:rPr>
          <w:rFonts w:asciiTheme="majorBidi" w:hAnsiTheme="majorBidi" w:cstheme="majorBidi"/>
          <w:color w:val="231F20"/>
        </w:rPr>
        <w:t xml:space="preserve"> podrška profesionalcima</w:t>
      </w:r>
    </w:p>
    <w:p w14:paraId="12186B93" w14:textId="6F99E882" w:rsidR="006951B4" w:rsidRPr="006951B4" w:rsidRDefault="006951B4" w:rsidP="006951B4">
      <w:pPr>
        <w:pStyle w:val="Bezproreda"/>
        <w:numPr>
          <w:ilvl w:val="0"/>
          <w:numId w:val="27"/>
        </w:numPr>
        <w:spacing w:line="360" w:lineRule="auto"/>
      </w:pPr>
      <w:r w:rsidRPr="006951B4">
        <w:rPr>
          <w:rFonts w:asciiTheme="majorBidi" w:hAnsiTheme="majorBidi" w:cstheme="majorBidi"/>
          <w:color w:val="231F20"/>
        </w:rPr>
        <w:t>edukacija za laike i neformalnu skrb (obitelji i volontera)</w:t>
      </w:r>
    </w:p>
    <w:p w14:paraId="4D866E8B" w14:textId="77777777" w:rsidR="003F3798" w:rsidRPr="00517F60" w:rsidRDefault="003F3798" w:rsidP="00224965">
      <w:pPr>
        <w:pStyle w:val="Naslov2"/>
      </w:pPr>
    </w:p>
    <w:p w14:paraId="394BB725" w14:textId="4D7AF6EF" w:rsidR="003F3798" w:rsidRPr="00224965" w:rsidRDefault="00224965"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4" w:name="_Toc215574603"/>
      <w:r>
        <w:rPr>
          <w:rFonts w:asciiTheme="majorBidi" w:hAnsiTheme="majorBidi"/>
          <w:szCs w:val="24"/>
        </w:rPr>
        <w:t>S</w:t>
      </w:r>
      <w:r w:rsidRPr="00224965">
        <w:rPr>
          <w:rFonts w:asciiTheme="majorBidi" w:hAnsiTheme="majorBidi"/>
          <w:szCs w:val="24"/>
        </w:rPr>
        <w:t>mjernice razvoja sekundarne zdravstvene zaštite</w:t>
      </w:r>
      <w:bookmarkEnd w:id="64"/>
    </w:p>
    <w:p w14:paraId="66984F33" w14:textId="77777777" w:rsidR="00631E66" w:rsidRDefault="00631E66" w:rsidP="009D4EEF">
      <w:pPr>
        <w:pStyle w:val="box462734"/>
        <w:shd w:val="clear" w:color="auto" w:fill="FFFFFF"/>
        <w:spacing w:before="0" w:beforeAutospacing="0" w:after="48" w:afterAutospacing="0"/>
        <w:textAlignment w:val="baseline"/>
        <w:rPr>
          <w:color w:val="231F20"/>
        </w:rPr>
      </w:pPr>
    </w:p>
    <w:p w14:paraId="5E1E3E7A" w14:textId="5CFCBAD4" w:rsidR="009D4EEF" w:rsidRPr="00224965" w:rsidRDefault="009D4EEF" w:rsidP="00224965">
      <w:pPr>
        <w:pStyle w:val="box462734"/>
        <w:shd w:val="clear" w:color="auto" w:fill="FFFFFF"/>
        <w:spacing w:before="0" w:beforeAutospacing="0" w:after="48" w:afterAutospacing="0" w:line="360" w:lineRule="auto"/>
        <w:ind w:firstLine="708"/>
        <w:jc w:val="both"/>
        <w:textAlignment w:val="baseline"/>
        <w:rPr>
          <w:rFonts w:asciiTheme="majorBidi" w:hAnsiTheme="majorBidi" w:cstheme="majorBidi"/>
          <w:color w:val="231F20"/>
        </w:rPr>
      </w:pPr>
      <w:r w:rsidRPr="00224965">
        <w:rPr>
          <w:rFonts w:asciiTheme="majorBidi" w:hAnsiTheme="majorBidi" w:cstheme="majorBidi"/>
          <w:color w:val="231F20"/>
        </w:rPr>
        <w:t>Osnove razvoja zdravstvene djelatnosti na sekundarnoj razini su:</w:t>
      </w:r>
    </w:p>
    <w:p w14:paraId="7845CFAC"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224965">
        <w:rPr>
          <w:rFonts w:asciiTheme="majorBidi" w:hAnsiTheme="majorBidi" w:cstheme="majorBidi"/>
          <w:color w:val="231F20"/>
        </w:rPr>
        <w:t>praćenje, planiranje, suradnja, unaprjeđenje i organizacija sustava zdravstvene zaštite u bolničkim zdravstvenim ustanovama putem kategorizacije i akreditacije bolnica</w:t>
      </w:r>
    </w:p>
    <w:p w14:paraId="1037DA25"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provođenje mjera bolničke zdravstvene zaštite</w:t>
      </w:r>
    </w:p>
    <w:p w14:paraId="2D551DF5"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utvrđivanje bolničkih protokola i kliničkih smjernica</w:t>
      </w:r>
    </w:p>
    <w:p w14:paraId="0A4862A8"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uspostava sustava kvalitete</w:t>
      </w:r>
    </w:p>
    <w:p w14:paraId="5FE67E72"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učinkovitosti sustava za darivanje i pribavljanje organa (i tkiva) kao integrativnog dijela sveobuhvatne medicinske skrbi u bolnicama, osobito u jedinicama intenzivnog liječenja, a u svrhu povećanja dostupnosti te osiguranja kvalitete i sigurnosti organa (tkiva) za presađivanje</w:t>
      </w:r>
    </w:p>
    <w:p w14:paraId="52C1B1EE"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 xml:space="preserve"> unaprjeđenje kvalitete u pružanju usluga dijagnostike, mjera preventivne zdravstvene zaštite i postupaka liječenja</w:t>
      </w:r>
    </w:p>
    <w:p w14:paraId="2CBA64A5"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utvrđivanje mjerila za praćenje kvalitete rada, uvođenje mjera kontrole kvalitete u zdravstvenim ustanovama</w:t>
      </w:r>
    </w:p>
    <w:p w14:paraId="25738F3B"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planiranje i unaprjeđenje tehničko-medicinske opremljenosti zdravstvenih ustanova</w:t>
      </w:r>
    </w:p>
    <w:p w14:paraId="7D3C97C6"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lastRenderedPageBreak/>
        <w:t>povezivanje u integrirani bolnički informatički sustav i njegovo povezivanje s primarnom zdravstvenom zaštitom</w:t>
      </w:r>
    </w:p>
    <w:p w14:paraId="186A70D9" w14:textId="77777777" w:rsid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unaprjeđivanje sustava financiranja plaćanjem prema dijagnostičkom, odnosno terapijskom postupku</w:t>
      </w:r>
    </w:p>
    <w:p w14:paraId="59FD2E1B" w14:textId="3F72210B" w:rsidR="009D4EEF" w:rsidRPr="00897C90" w:rsidRDefault="009D4EEF" w:rsidP="00224965">
      <w:pPr>
        <w:pStyle w:val="box462734"/>
        <w:numPr>
          <w:ilvl w:val="0"/>
          <w:numId w:val="57"/>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obavljanje specijalističko-konzilijarne zdravstvene zaštite, dijagnostike i medicinske rehabilitacije u poliklinikama.</w:t>
      </w:r>
    </w:p>
    <w:p w14:paraId="28BDC874" w14:textId="77777777" w:rsidR="00B63FBE" w:rsidRDefault="00B63FBE" w:rsidP="00B63FBE">
      <w:pPr>
        <w:pStyle w:val="Odlomakpopisa"/>
      </w:pPr>
    </w:p>
    <w:p w14:paraId="13BFE4F5" w14:textId="58824CAF" w:rsidR="00B63FBE" w:rsidRPr="00224965" w:rsidRDefault="00224965"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5" w:name="_Toc215574604"/>
      <w:r>
        <w:rPr>
          <w:rFonts w:asciiTheme="majorBidi" w:hAnsiTheme="majorBidi"/>
          <w:szCs w:val="24"/>
        </w:rPr>
        <w:t>S</w:t>
      </w:r>
      <w:r w:rsidRPr="00224965">
        <w:rPr>
          <w:rFonts w:asciiTheme="majorBidi" w:hAnsiTheme="majorBidi"/>
          <w:szCs w:val="24"/>
        </w:rPr>
        <w:t>mjernice razvoja javnog zdravstva</w:t>
      </w:r>
      <w:bookmarkEnd w:id="65"/>
    </w:p>
    <w:p w14:paraId="6ADEA65A" w14:textId="77777777" w:rsidR="00631E66" w:rsidRDefault="00631E66" w:rsidP="00631E66">
      <w:pPr>
        <w:pStyle w:val="box462734"/>
        <w:shd w:val="clear" w:color="auto" w:fill="FFFFFF"/>
        <w:spacing w:before="0" w:beforeAutospacing="0" w:after="48" w:afterAutospacing="0"/>
        <w:textAlignment w:val="baseline"/>
        <w:rPr>
          <w:color w:val="231F20"/>
        </w:rPr>
      </w:pPr>
    </w:p>
    <w:p w14:paraId="5AB9CD77" w14:textId="52539096" w:rsidR="00265D13" w:rsidRPr="00224965" w:rsidRDefault="00265D13" w:rsidP="00F16A09">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224965">
        <w:rPr>
          <w:rFonts w:asciiTheme="majorBidi" w:hAnsiTheme="majorBidi" w:cstheme="majorBidi"/>
          <w:color w:val="231F20"/>
        </w:rPr>
        <w:t>Osnove razvoja zdravstvene djelatnosti na razini zdravstvenih zavoda su:</w:t>
      </w:r>
    </w:p>
    <w:p w14:paraId="660B5F68" w14:textId="77777777" w:rsidR="00897C90" w:rsidRDefault="00265D13" w:rsidP="00F16A0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224965">
        <w:rPr>
          <w:rFonts w:asciiTheme="majorBidi" w:hAnsiTheme="majorBidi" w:cstheme="majorBidi"/>
          <w:color w:val="231F20"/>
        </w:rPr>
        <w:t>unaprjeđenje djelatnost epidemiologije zaraznih bolesti i kroničnih nezaraznih bolesti, javnog zdravstva, promicanja zdravlja, zdravstvene ekologije, mikrobiologije, školske i adolescentne medicine, mentalnog zdravlja i prevencije ovisnosti, medicine rada, praćenja stanja i unaprjeđenje zaštite zdravlja i sigurnosti na radu, stručna i znanstvena djelatnost na području toksikologije i antidopinga na razini državnog zavoda</w:t>
      </w:r>
    </w:p>
    <w:p w14:paraId="449EF7A7" w14:textId="77777777" w:rsidR="00897C90" w:rsidRDefault="00265D13" w:rsidP="00F16A0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djelatnosti epidemiologije zaraznih bolesti i kroničnih nezaraznih bolesti, javnog zdravstva, promicanja zdravlja, zdravstvene ekologije, mikrobiologije, školske i adolescentne medicine, mentalnog zdravlja i prevencije ovisnosti na području Sisačko-moslavačke županije</w:t>
      </w:r>
    </w:p>
    <w:p w14:paraId="0DE90806" w14:textId="77777777" w:rsidR="00897C90" w:rsidRDefault="00265D13" w:rsidP="00F16A0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djelatnosti promidžbe i organizacije davalaštva, prikupljanja krvi i prikupljanja plazme za preradu, preradu plazme, testiranje krvi, osiguranja potrebe za krvnim pripravcima i lijekovima proizvedenim iz krvi, osiguranja kvalitete krvnih pripravaka, distribucije pripravaka, dijagnostičkih ispitivanja, terapijskih postupaka, kontrole i nadzora transfuzijskog liječenja, prikupljanja matičnih stanica, tipizaciju tkiva i konzultacija u kliničkoj medicini</w:t>
      </w:r>
    </w:p>
    <w:p w14:paraId="2B293D6A" w14:textId="77777777" w:rsidR="00897C90" w:rsidRDefault="00265D13" w:rsidP="00F16A0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i povezivanje informatičkoga sustava s pružateljima zdravstvene zaštite</w:t>
      </w:r>
    </w:p>
    <w:p w14:paraId="474C85C4" w14:textId="77777777" w:rsidR="00897C90" w:rsidRDefault="00265D13" w:rsidP="00437DB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djelatnosti hitne medicine</w:t>
      </w:r>
    </w:p>
    <w:p w14:paraId="2CDE2A85" w14:textId="483EE4F7" w:rsidR="00437DB9" w:rsidRPr="00897C90" w:rsidRDefault="00265D13" w:rsidP="00437DB9">
      <w:pPr>
        <w:pStyle w:val="box462734"/>
        <w:numPr>
          <w:ilvl w:val="0"/>
          <w:numId w:val="58"/>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unaprjeđenje djelatnosti telemedicine.</w:t>
      </w:r>
    </w:p>
    <w:p w14:paraId="7A3B57C2" w14:textId="6FE49BCD" w:rsidR="00265D13" w:rsidRDefault="00265D13" w:rsidP="00F16A09">
      <w:pPr>
        <w:spacing w:line="360" w:lineRule="auto"/>
        <w:jc w:val="both"/>
        <w:rPr>
          <w:rFonts w:asciiTheme="majorBidi" w:hAnsiTheme="majorBidi" w:cstheme="majorBidi"/>
          <w:color w:val="231F20"/>
          <w:sz w:val="24"/>
          <w:szCs w:val="24"/>
          <w:shd w:val="clear" w:color="auto" w:fill="FFFFFF"/>
        </w:rPr>
      </w:pPr>
      <w:r w:rsidRPr="00224965">
        <w:rPr>
          <w:rFonts w:asciiTheme="majorBidi" w:hAnsiTheme="majorBidi" w:cstheme="majorBidi"/>
          <w:color w:val="231F20"/>
          <w:sz w:val="24"/>
          <w:szCs w:val="24"/>
          <w:shd w:val="clear" w:color="auto" w:fill="FFFFFF"/>
        </w:rPr>
        <w:t>Na svim razinama zdravstvene djelatnosti potrebno je osigurati izobrazbu i stjecanje odgovarajućih vještina svih zdravstvenih radnika.</w:t>
      </w:r>
    </w:p>
    <w:p w14:paraId="0D22ACAB" w14:textId="77777777" w:rsidR="00224965" w:rsidRPr="00224965" w:rsidRDefault="00224965" w:rsidP="00224965">
      <w:pPr>
        <w:spacing w:line="360" w:lineRule="auto"/>
        <w:rPr>
          <w:rFonts w:asciiTheme="majorBidi" w:hAnsiTheme="majorBidi" w:cstheme="majorBidi"/>
          <w:sz w:val="24"/>
          <w:szCs w:val="24"/>
        </w:rPr>
      </w:pPr>
    </w:p>
    <w:p w14:paraId="1BA73C87" w14:textId="3C6CD729" w:rsidR="00B63FBE" w:rsidRPr="00224965" w:rsidRDefault="00224965" w:rsidP="00810A71">
      <w:pPr>
        <w:pStyle w:val="Naslov2"/>
        <w:numPr>
          <w:ilvl w:val="1"/>
          <w:numId w:val="29"/>
        </w:numPr>
        <w:rPr>
          <w:rFonts w:asciiTheme="majorBidi" w:hAnsiTheme="majorBidi"/>
          <w:szCs w:val="24"/>
        </w:rPr>
      </w:pPr>
      <w:r>
        <w:rPr>
          <w:rFonts w:asciiTheme="majorBidi" w:hAnsiTheme="majorBidi"/>
          <w:szCs w:val="24"/>
        </w:rPr>
        <w:lastRenderedPageBreak/>
        <w:t xml:space="preserve">  </w:t>
      </w:r>
      <w:bookmarkStart w:id="66" w:name="_Toc215574605"/>
      <w:r>
        <w:rPr>
          <w:rFonts w:asciiTheme="majorBidi" w:hAnsiTheme="majorBidi"/>
          <w:szCs w:val="24"/>
        </w:rPr>
        <w:t>P</w:t>
      </w:r>
      <w:r w:rsidRPr="00224965">
        <w:rPr>
          <w:rFonts w:asciiTheme="majorBidi" w:hAnsiTheme="majorBidi"/>
          <w:szCs w:val="24"/>
        </w:rPr>
        <w:t xml:space="preserve">rava, obveze, zadaće i ciljevi zdravstvene zaštite koju ostvaruje </w:t>
      </w:r>
      <w:r>
        <w:rPr>
          <w:rFonts w:asciiTheme="majorBidi" w:hAnsiTheme="majorBidi"/>
          <w:szCs w:val="24"/>
        </w:rPr>
        <w:t>S</w:t>
      </w:r>
      <w:r w:rsidRPr="00224965">
        <w:rPr>
          <w:rFonts w:asciiTheme="majorBidi" w:hAnsiTheme="majorBidi"/>
          <w:szCs w:val="24"/>
        </w:rPr>
        <w:t>isačko-moslavačka županija kao jedinica područne (regionalne) samouprave</w:t>
      </w:r>
      <w:bookmarkEnd w:id="66"/>
    </w:p>
    <w:p w14:paraId="36208423" w14:textId="77777777" w:rsidR="00D17266" w:rsidRPr="00224965" w:rsidRDefault="00D17266" w:rsidP="00224965">
      <w:pPr>
        <w:pStyle w:val="Naslov2"/>
        <w:rPr>
          <w:rFonts w:asciiTheme="majorBidi" w:hAnsiTheme="majorBidi"/>
          <w:szCs w:val="24"/>
        </w:rPr>
      </w:pPr>
    </w:p>
    <w:p w14:paraId="5E1D629E" w14:textId="0AB8DB3C" w:rsidR="00D43C0C" w:rsidRPr="00224965" w:rsidRDefault="00454D34" w:rsidP="00224965">
      <w:pPr>
        <w:pStyle w:val="box462734"/>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224965">
        <w:rPr>
          <w:rFonts w:asciiTheme="majorBidi" w:hAnsiTheme="majorBidi" w:cstheme="majorBidi"/>
          <w:color w:val="231F20"/>
        </w:rPr>
        <w:t>Sisačko-moslavačka županija</w:t>
      </w:r>
      <w:r w:rsidR="00D43C0C" w:rsidRPr="00224965">
        <w:rPr>
          <w:rFonts w:asciiTheme="majorBidi" w:hAnsiTheme="majorBidi" w:cstheme="majorBidi"/>
          <w:color w:val="231F20"/>
        </w:rPr>
        <w:t>:</w:t>
      </w:r>
    </w:p>
    <w:p w14:paraId="1DD09E67"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224965">
        <w:rPr>
          <w:rFonts w:asciiTheme="majorBidi" w:hAnsiTheme="majorBidi" w:cstheme="majorBidi"/>
          <w:color w:val="231F20"/>
        </w:rPr>
        <w:t>osigurava popunjavanje mreže javne zdravstvene službe u suradnji s jedinicama lokalne samouprave na svom području</w:t>
      </w:r>
    </w:p>
    <w:p w14:paraId="1F89A846"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organizira rad ustanova čiji je osnivač</w:t>
      </w:r>
    </w:p>
    <w:p w14:paraId="09A298E5"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 xml:space="preserve">koordinira i organizira rad svih pravnih i fizičkih osoba koje na području </w:t>
      </w:r>
      <w:r w:rsidR="00454D34" w:rsidRPr="00897C90">
        <w:rPr>
          <w:rFonts w:asciiTheme="majorBidi" w:hAnsiTheme="majorBidi" w:cstheme="majorBidi"/>
          <w:color w:val="231F20"/>
        </w:rPr>
        <w:t>Sisačko-moslavačke županije</w:t>
      </w:r>
      <w:r w:rsidRPr="00897C90">
        <w:rPr>
          <w:rFonts w:asciiTheme="majorBidi" w:hAnsiTheme="majorBidi" w:cstheme="majorBidi"/>
          <w:color w:val="231F20"/>
        </w:rPr>
        <w:t xml:space="preserve"> obavljaju zdravstvenu djelatnost</w:t>
      </w:r>
    </w:p>
    <w:p w14:paraId="5A380A50"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 xml:space="preserve">sukladno Planu zdravstvene zaštite donosi </w:t>
      </w:r>
      <w:r w:rsidR="00224965" w:rsidRPr="00897C90">
        <w:rPr>
          <w:rFonts w:asciiTheme="majorBidi" w:hAnsiTheme="majorBidi" w:cstheme="majorBidi"/>
          <w:color w:val="231F20"/>
        </w:rPr>
        <w:t>P</w:t>
      </w:r>
      <w:r w:rsidRPr="00897C90">
        <w:rPr>
          <w:rFonts w:asciiTheme="majorBidi" w:hAnsiTheme="majorBidi" w:cstheme="majorBidi"/>
          <w:color w:val="231F20"/>
        </w:rPr>
        <w:t xml:space="preserve">lan zdravstvene zaštite za područje </w:t>
      </w:r>
      <w:r w:rsidR="008135D3" w:rsidRPr="00897C90">
        <w:rPr>
          <w:rFonts w:asciiTheme="majorBidi" w:hAnsiTheme="majorBidi" w:cstheme="majorBidi"/>
          <w:color w:val="231F20"/>
        </w:rPr>
        <w:t>Sisačko-moslavačke županije</w:t>
      </w:r>
    </w:p>
    <w:p w14:paraId="6694E3C0"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color w:val="231F20"/>
        </w:rPr>
        <w:t>za područje</w:t>
      </w:r>
      <w:r w:rsidR="008135D3" w:rsidRPr="00897C90">
        <w:rPr>
          <w:rFonts w:asciiTheme="majorBidi" w:hAnsiTheme="majorBidi" w:cstheme="majorBidi"/>
          <w:color w:val="231F20"/>
        </w:rPr>
        <w:t xml:space="preserve"> Sisačko-moslavačke županije</w:t>
      </w:r>
      <w:r w:rsidRPr="00897C90">
        <w:rPr>
          <w:rFonts w:asciiTheme="majorBidi" w:hAnsiTheme="majorBidi" w:cstheme="majorBidi"/>
          <w:color w:val="231F20"/>
        </w:rPr>
        <w:t xml:space="preserve"> donosi jednogodišnje i trogodišnje planove promicanja zdravlja, prevencije te ranog otkrivanja bolesti</w:t>
      </w:r>
    </w:p>
    <w:p w14:paraId="16BE7A1E"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rPr>
        <w:t>organizira i provodi javnozdravstvene mjere sukladno planu zdravstvene zaštite za područje jedinice i planovima promicanja zdravlja, prevencije te ranog otkrivanja bolesti</w:t>
      </w:r>
    </w:p>
    <w:p w14:paraId="08977E8B" w14:textId="77777777" w:rsid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rPr>
        <w:t>organizira provedbu postupaka objedinjene javne nabave za zdravstvene ustanove čiji je osnivač</w:t>
      </w:r>
    </w:p>
    <w:p w14:paraId="5621B4E0" w14:textId="4D1DBAE3" w:rsidR="00D43C0C" w:rsidRPr="00897C90" w:rsidRDefault="00D43C0C" w:rsidP="00224965">
      <w:pPr>
        <w:pStyle w:val="box462734"/>
        <w:numPr>
          <w:ilvl w:val="0"/>
          <w:numId w:val="59"/>
        </w:numPr>
        <w:shd w:val="clear" w:color="auto" w:fill="FFFFFF"/>
        <w:spacing w:before="0" w:beforeAutospacing="0" w:after="48" w:afterAutospacing="0" w:line="360" w:lineRule="auto"/>
        <w:jc w:val="both"/>
        <w:textAlignment w:val="baseline"/>
        <w:rPr>
          <w:rFonts w:asciiTheme="majorBidi" w:hAnsiTheme="majorBidi" w:cstheme="majorBidi"/>
          <w:color w:val="231F20"/>
        </w:rPr>
      </w:pPr>
      <w:r w:rsidRPr="00897C90">
        <w:rPr>
          <w:rFonts w:asciiTheme="majorBidi" w:hAnsiTheme="majorBidi" w:cstheme="majorBidi"/>
        </w:rPr>
        <w:t>u suradnji s Ministarstvom zdravstva i Hrvatskim zavodom za zdravstveno osiguranje osigurava provođenje specifičnih mjera te pružanje zdravstvene zaštite rijetko naseljenim i nerazvijenim područjima.</w:t>
      </w:r>
    </w:p>
    <w:p w14:paraId="028F9604" w14:textId="77777777" w:rsidR="00437DB9" w:rsidRPr="00224965" w:rsidRDefault="00437DB9" w:rsidP="00224965">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p>
    <w:p w14:paraId="6624C758" w14:textId="7210678F" w:rsidR="00D43C0C" w:rsidRPr="00224965" w:rsidRDefault="008135D3" w:rsidP="00224965">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224965">
        <w:rPr>
          <w:rFonts w:asciiTheme="majorBidi" w:hAnsiTheme="majorBidi" w:cstheme="majorBidi"/>
        </w:rPr>
        <w:t xml:space="preserve">Sisačko-moslavačka županija </w:t>
      </w:r>
      <w:r w:rsidR="00D43C0C" w:rsidRPr="00224965">
        <w:rPr>
          <w:rFonts w:asciiTheme="majorBidi" w:hAnsiTheme="majorBidi" w:cstheme="majorBidi"/>
        </w:rPr>
        <w:t>osigurava sredstva za:</w:t>
      </w:r>
    </w:p>
    <w:p w14:paraId="4BF1D535" w14:textId="77777777" w:rsidR="00897C90" w:rsidRDefault="00D43C0C" w:rsidP="00224965">
      <w:pPr>
        <w:pStyle w:val="box462734"/>
        <w:numPr>
          <w:ilvl w:val="0"/>
          <w:numId w:val="60"/>
        </w:numPr>
        <w:shd w:val="clear" w:color="auto" w:fill="FFFFFF"/>
        <w:spacing w:before="0" w:beforeAutospacing="0" w:after="48" w:afterAutospacing="0" w:line="360" w:lineRule="auto"/>
        <w:jc w:val="both"/>
        <w:textAlignment w:val="baseline"/>
        <w:rPr>
          <w:rFonts w:asciiTheme="majorBidi" w:hAnsiTheme="majorBidi" w:cstheme="majorBidi"/>
        </w:rPr>
      </w:pPr>
      <w:r w:rsidRPr="00224965">
        <w:rPr>
          <w:rFonts w:asciiTheme="majorBidi" w:hAnsiTheme="majorBidi" w:cstheme="majorBidi"/>
        </w:rPr>
        <w:t>provođenje javnozdravstvene, epidemiološke i zdravstveno ekološke djelatnosti te prevenciju bolesti na svom području</w:t>
      </w:r>
    </w:p>
    <w:p w14:paraId="4229E904" w14:textId="77777777" w:rsidR="00897C90" w:rsidRDefault="00D43C0C" w:rsidP="00224965">
      <w:pPr>
        <w:pStyle w:val="box462734"/>
        <w:numPr>
          <w:ilvl w:val="0"/>
          <w:numId w:val="60"/>
        </w:numPr>
        <w:shd w:val="clear" w:color="auto" w:fill="FFFFFF"/>
        <w:spacing w:before="0" w:beforeAutospacing="0" w:after="48" w:afterAutospacing="0" w:line="360" w:lineRule="auto"/>
        <w:jc w:val="both"/>
        <w:textAlignment w:val="baseline"/>
        <w:rPr>
          <w:rFonts w:asciiTheme="majorBidi" w:hAnsiTheme="majorBidi" w:cstheme="majorBidi"/>
        </w:rPr>
      </w:pPr>
      <w:r w:rsidRPr="00897C90">
        <w:rPr>
          <w:rFonts w:asciiTheme="majorBidi" w:hAnsiTheme="majorBidi" w:cstheme="majorBidi"/>
        </w:rPr>
        <w:t xml:space="preserve">provođenje mjera zdravstvene ekologije, i to: ispitivanje hrane i predmeta opće uporabe, ispitivanje vode za ljudsku potrošnju, ispitivanje štetnih utjecaja onečišćenja zraka na zdravlje ljudi, ispitivanje buke i ispitivanje onečišćenja tla te voda namijenjenih kupanju i rekreaciji, od interesa za </w:t>
      </w:r>
      <w:r w:rsidR="008135D3" w:rsidRPr="00897C90">
        <w:rPr>
          <w:rFonts w:asciiTheme="majorBidi" w:hAnsiTheme="majorBidi" w:cstheme="majorBidi"/>
        </w:rPr>
        <w:t xml:space="preserve">Sisačko-moslavačku županiju </w:t>
      </w:r>
      <w:r w:rsidRPr="00897C90">
        <w:rPr>
          <w:rFonts w:asciiTheme="majorBidi" w:hAnsiTheme="majorBidi" w:cstheme="majorBidi"/>
        </w:rPr>
        <w:t>sukladno programu mjera zaštite zdravlja od štetnih čimbenika okoliša</w:t>
      </w:r>
    </w:p>
    <w:p w14:paraId="20D96FBE" w14:textId="77777777" w:rsidR="00897C90" w:rsidRDefault="00D43C0C" w:rsidP="00224965">
      <w:pPr>
        <w:pStyle w:val="box462734"/>
        <w:numPr>
          <w:ilvl w:val="0"/>
          <w:numId w:val="60"/>
        </w:numPr>
        <w:shd w:val="clear" w:color="auto" w:fill="FFFFFF"/>
        <w:spacing w:before="0" w:beforeAutospacing="0" w:after="48" w:afterAutospacing="0" w:line="360" w:lineRule="auto"/>
        <w:jc w:val="both"/>
        <w:textAlignment w:val="baseline"/>
        <w:rPr>
          <w:rFonts w:asciiTheme="majorBidi" w:hAnsiTheme="majorBidi" w:cstheme="majorBidi"/>
        </w:rPr>
      </w:pPr>
      <w:r w:rsidRPr="00897C90">
        <w:rPr>
          <w:rFonts w:asciiTheme="majorBidi" w:hAnsiTheme="majorBidi" w:cstheme="majorBidi"/>
        </w:rPr>
        <w:t>hitnu medicinu na svojem području, ako to ne osigurava Republika Hrvatska</w:t>
      </w:r>
    </w:p>
    <w:p w14:paraId="462845DB" w14:textId="57D1A5FB" w:rsidR="00D43C0C" w:rsidRPr="00897C90" w:rsidRDefault="00D43C0C" w:rsidP="00224965">
      <w:pPr>
        <w:pStyle w:val="box462734"/>
        <w:numPr>
          <w:ilvl w:val="0"/>
          <w:numId w:val="60"/>
        </w:numPr>
        <w:shd w:val="clear" w:color="auto" w:fill="FFFFFF"/>
        <w:spacing w:before="0" w:beforeAutospacing="0" w:after="48" w:afterAutospacing="0" w:line="360" w:lineRule="auto"/>
        <w:jc w:val="both"/>
        <w:textAlignment w:val="baseline"/>
        <w:rPr>
          <w:rFonts w:asciiTheme="majorBidi" w:hAnsiTheme="majorBidi" w:cstheme="majorBidi"/>
        </w:rPr>
      </w:pPr>
      <w:r w:rsidRPr="00897C90">
        <w:rPr>
          <w:rFonts w:asciiTheme="majorBidi" w:hAnsiTheme="majorBidi" w:cstheme="majorBidi"/>
        </w:rPr>
        <w:t>organizaciju i rad mrtvozorničke službe.</w:t>
      </w:r>
    </w:p>
    <w:p w14:paraId="213062E8" w14:textId="77777777" w:rsidR="008135D3" w:rsidRPr="00224965" w:rsidRDefault="008135D3" w:rsidP="00224965">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p>
    <w:p w14:paraId="120CBDC0" w14:textId="145C41C0" w:rsidR="00D43C0C" w:rsidRPr="00224965" w:rsidRDefault="008135D3" w:rsidP="00224965">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224965">
        <w:rPr>
          <w:rFonts w:asciiTheme="majorBidi" w:hAnsiTheme="majorBidi" w:cstheme="majorBidi"/>
        </w:rPr>
        <w:lastRenderedPageBreak/>
        <w:t xml:space="preserve">Sisačko-moslavačka županija </w:t>
      </w:r>
      <w:r w:rsidR="00D43C0C" w:rsidRPr="00224965">
        <w:rPr>
          <w:rFonts w:asciiTheme="majorBidi" w:hAnsiTheme="majorBidi" w:cstheme="majorBidi"/>
        </w:rPr>
        <w:t>i jedinice lokalne samouprave osiguravaju sredstva za investicijsko ulaganje i investicijsko i tekuće održavanje zdravstvenih ustanova – prostora, medicinske i nemedicinske opreme i prijevoznih sredstava te za informatizaciju zdravstvene djelatnosti, sukladno planu i programu mjera zdravstvene zaštite i mreži javne zdravstvene službe, kao i za pokriće gubitaka zdravstvenih ustanova čiji su osnivač.</w:t>
      </w:r>
    </w:p>
    <w:p w14:paraId="3B6E1F60" w14:textId="77777777" w:rsidR="008135D3" w:rsidRDefault="008135D3" w:rsidP="008135D3">
      <w:pPr>
        <w:pStyle w:val="box462734"/>
        <w:shd w:val="clear" w:color="auto" w:fill="FFFFFF"/>
        <w:spacing w:before="0" w:beforeAutospacing="0" w:after="48" w:afterAutospacing="0"/>
        <w:textAlignment w:val="baseline"/>
        <w:rPr>
          <w:color w:val="231F20"/>
        </w:rPr>
      </w:pPr>
    </w:p>
    <w:p w14:paraId="37F938FE" w14:textId="0AB68A35" w:rsidR="00D43C0C" w:rsidRPr="00AA7879" w:rsidRDefault="00D43C0C" w:rsidP="00747EF6">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AA7879">
        <w:rPr>
          <w:rFonts w:asciiTheme="majorBidi" w:hAnsiTheme="majorBidi" w:cstheme="majorBidi"/>
        </w:rPr>
        <w:t>Jedinica područne (regionalne) samouprave odnosno Grad Zagreb i jedinica lokalne samouprave može osigurati sredstva za zdravstvenu zaštitu stanovnika na svom području iznad standarda utvrđenih obveznim zdravstvenim osiguranjem.</w:t>
      </w:r>
    </w:p>
    <w:p w14:paraId="6F0C3D3D" w14:textId="77777777" w:rsidR="00D43C0C" w:rsidRPr="00AA7879" w:rsidRDefault="00D43C0C" w:rsidP="00747EF6">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AA7879">
        <w:rPr>
          <w:rFonts w:asciiTheme="majorBidi" w:hAnsiTheme="majorBidi" w:cstheme="majorBidi"/>
        </w:rPr>
        <w:t>Ugovorom između jedinice područne (regionalne) samouprave odnosno Grada Zagreba, jedinice lokalne samouprave, turističke zajednice i zdravstvene ustanove, trgovačkog društva koje obavlja zdravstvenu djelatnost ili privatnoga zdravstvenog radnika uređuje se organiziranje i financiranje provođenja mjera zdravstvene zaštite za povećani broj korisnika zdravstvene zaštite koje se pružaju turistima.</w:t>
      </w:r>
    </w:p>
    <w:p w14:paraId="43964C9D" w14:textId="77777777" w:rsidR="00D43C0C" w:rsidRPr="00AA7879" w:rsidRDefault="00D43C0C" w:rsidP="00747EF6">
      <w:pPr>
        <w:pStyle w:val="box462734"/>
        <w:shd w:val="clear" w:color="auto" w:fill="FFFFFF"/>
        <w:spacing w:before="0" w:beforeAutospacing="0" w:after="48" w:afterAutospacing="0" w:line="360" w:lineRule="auto"/>
        <w:jc w:val="both"/>
        <w:textAlignment w:val="baseline"/>
        <w:rPr>
          <w:rFonts w:asciiTheme="majorBidi" w:hAnsiTheme="majorBidi" w:cstheme="majorBidi"/>
        </w:rPr>
      </w:pPr>
      <w:r w:rsidRPr="00AA7879">
        <w:rPr>
          <w:rFonts w:asciiTheme="majorBidi" w:hAnsiTheme="majorBidi" w:cstheme="majorBidi"/>
        </w:rPr>
        <w:t>Na području na kojem je zbog tranzita i/ili boravka turista povećan broj korisnika zdravstvene zaštite jedinica područne (regionalne) samouprave odnosno Grad Zagreb u suradnji s jedinicama lokalne samouprave obvezan je s ministarstvom nadležnim za turizam i turističkim zajednicama, upraviteljima prometnica u Republici Hrvatskoj, Hrvatskim autoklubom, Hrvatskim ronilačkim savezom i društvima za osiguranje osigurati povećani broj timova hitne medicinske službe na svojem području u odnosu na broj timova određenih mrežom hitne medicine.</w:t>
      </w:r>
    </w:p>
    <w:p w14:paraId="0745171D" w14:textId="77777777" w:rsidR="00D43C0C" w:rsidRPr="00AA7879" w:rsidRDefault="00D43C0C" w:rsidP="00696766">
      <w:pPr>
        <w:jc w:val="both"/>
        <w:rPr>
          <w:rFonts w:ascii="Calibri" w:hAnsi="Calibri"/>
        </w:rPr>
      </w:pPr>
    </w:p>
    <w:p w14:paraId="4FC25B69" w14:textId="1F761990" w:rsidR="00086672" w:rsidRPr="00224965" w:rsidRDefault="00224965" w:rsidP="00810A71">
      <w:pPr>
        <w:pStyle w:val="Naslov2"/>
        <w:numPr>
          <w:ilvl w:val="1"/>
          <w:numId w:val="29"/>
        </w:numPr>
        <w:rPr>
          <w:rFonts w:asciiTheme="majorBidi" w:hAnsiTheme="majorBidi"/>
          <w:szCs w:val="24"/>
        </w:rPr>
      </w:pPr>
      <w:r>
        <w:rPr>
          <w:rFonts w:asciiTheme="majorBidi" w:hAnsiTheme="majorBidi"/>
          <w:szCs w:val="24"/>
        </w:rPr>
        <w:t xml:space="preserve">   </w:t>
      </w:r>
      <w:bookmarkStart w:id="67" w:name="_Toc215574606"/>
      <w:r>
        <w:rPr>
          <w:rFonts w:asciiTheme="majorBidi" w:hAnsiTheme="majorBidi"/>
          <w:szCs w:val="24"/>
        </w:rPr>
        <w:t>N</w:t>
      </w:r>
      <w:r w:rsidRPr="00224965">
        <w:rPr>
          <w:rFonts w:asciiTheme="majorBidi" w:hAnsiTheme="majorBidi"/>
          <w:szCs w:val="24"/>
        </w:rPr>
        <w:t xml:space="preserve">ositelji provedbe </w:t>
      </w:r>
      <w:r w:rsidR="008376BA">
        <w:rPr>
          <w:rFonts w:asciiTheme="majorBidi" w:hAnsiTheme="majorBidi"/>
          <w:szCs w:val="24"/>
        </w:rPr>
        <w:t>P</w:t>
      </w:r>
      <w:r w:rsidRPr="00224965">
        <w:rPr>
          <w:rFonts w:asciiTheme="majorBidi" w:hAnsiTheme="majorBidi"/>
          <w:szCs w:val="24"/>
        </w:rPr>
        <w:t>lana</w:t>
      </w:r>
      <w:r w:rsidR="0039356E">
        <w:rPr>
          <w:rFonts w:asciiTheme="majorBidi" w:hAnsiTheme="majorBidi"/>
          <w:szCs w:val="24"/>
        </w:rPr>
        <w:t xml:space="preserve"> zdravstvene zaštite Sisačko-moslavačke županije</w:t>
      </w:r>
      <w:bookmarkEnd w:id="67"/>
    </w:p>
    <w:p w14:paraId="6E39BE28" w14:textId="0FE0D1C7" w:rsidR="009E579F" w:rsidRDefault="009E579F" w:rsidP="00D17266"/>
    <w:p w14:paraId="3EDC6B20" w14:textId="42D26A45" w:rsidR="00D17266" w:rsidRPr="00224965" w:rsidRDefault="00D17266" w:rsidP="00D17266">
      <w:pPr>
        <w:rPr>
          <w:rFonts w:asciiTheme="majorBidi" w:hAnsiTheme="majorBidi" w:cstheme="majorBidi"/>
          <w:b/>
          <w:bCs/>
          <w:sz w:val="24"/>
          <w:szCs w:val="24"/>
        </w:rPr>
      </w:pPr>
      <w:r w:rsidRPr="00224965">
        <w:rPr>
          <w:rFonts w:asciiTheme="majorBidi" w:hAnsiTheme="majorBidi" w:cstheme="majorBidi"/>
          <w:b/>
          <w:bCs/>
          <w:sz w:val="24"/>
          <w:szCs w:val="24"/>
        </w:rPr>
        <w:t>Nositelji provedbe Plana su:</w:t>
      </w:r>
    </w:p>
    <w:p w14:paraId="03EE2232"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Sisačko-moslavačka županija</w:t>
      </w:r>
    </w:p>
    <w:p w14:paraId="281BF175"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Dom zdravlja Si</w:t>
      </w:r>
      <w:r w:rsidR="00224965" w:rsidRPr="00897C90">
        <w:rPr>
          <w:rFonts w:asciiTheme="majorBidi" w:hAnsiTheme="majorBidi" w:cstheme="majorBidi"/>
          <w:sz w:val="24"/>
          <w:szCs w:val="24"/>
        </w:rPr>
        <w:t>sačko-moslavačke županije</w:t>
      </w:r>
    </w:p>
    <w:p w14:paraId="04285B52"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Opća bolnica "Dr. Ivo Pedišić" u Sisku s Odjelom za pulmologiju i produženo liječenje u Petrinji</w:t>
      </w:r>
    </w:p>
    <w:p w14:paraId="36821A98"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 xml:space="preserve">Neuropsihijatrijska bolnica "Dr. Ivan Barbot" u Popovači </w:t>
      </w:r>
    </w:p>
    <w:p w14:paraId="03182544"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Lječilište Topusko</w:t>
      </w:r>
    </w:p>
    <w:p w14:paraId="1E20D270"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Zavod za javno zdravstvo Sisačko-moslavačke županije</w:t>
      </w:r>
    </w:p>
    <w:p w14:paraId="2D4F0DE4" w14:textId="77777777" w:rsidR="00897C90" w:rsidRDefault="00D17266"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t>Zavod za hitnu medicin</w:t>
      </w:r>
      <w:r w:rsidR="00F769BB" w:rsidRPr="00897C90">
        <w:rPr>
          <w:rFonts w:asciiTheme="majorBidi" w:hAnsiTheme="majorBidi" w:cstheme="majorBidi"/>
          <w:sz w:val="24"/>
          <w:szCs w:val="24"/>
        </w:rPr>
        <w:t>u</w:t>
      </w:r>
      <w:r w:rsidRPr="00897C90">
        <w:rPr>
          <w:rFonts w:asciiTheme="majorBidi" w:hAnsiTheme="majorBidi" w:cstheme="majorBidi"/>
          <w:sz w:val="24"/>
          <w:szCs w:val="24"/>
        </w:rPr>
        <w:t xml:space="preserve"> Sisačko-moslavačke županije </w:t>
      </w:r>
    </w:p>
    <w:p w14:paraId="0D61EDC9" w14:textId="2BB080EF" w:rsidR="00D17266" w:rsidRPr="00897C90" w:rsidRDefault="00F769BB" w:rsidP="00897C90">
      <w:pPr>
        <w:pStyle w:val="Odlomakpopisa"/>
        <w:numPr>
          <w:ilvl w:val="0"/>
          <w:numId w:val="61"/>
        </w:numPr>
        <w:spacing w:line="360" w:lineRule="auto"/>
        <w:rPr>
          <w:rFonts w:asciiTheme="majorBidi" w:hAnsiTheme="majorBidi" w:cstheme="majorBidi"/>
          <w:sz w:val="24"/>
          <w:szCs w:val="24"/>
        </w:rPr>
      </w:pPr>
      <w:r w:rsidRPr="00897C90">
        <w:rPr>
          <w:rFonts w:asciiTheme="majorBidi" w:hAnsiTheme="majorBidi" w:cstheme="majorBidi"/>
          <w:sz w:val="24"/>
          <w:szCs w:val="24"/>
        </w:rPr>
        <w:lastRenderedPageBreak/>
        <w:t>Lj</w:t>
      </w:r>
      <w:r w:rsidR="00D17266" w:rsidRPr="00897C90">
        <w:rPr>
          <w:rFonts w:asciiTheme="majorBidi" w:hAnsiTheme="majorBidi" w:cstheme="majorBidi"/>
          <w:sz w:val="24"/>
          <w:szCs w:val="24"/>
        </w:rPr>
        <w:t>ekarne Sisa</w:t>
      </w:r>
      <w:r w:rsidRPr="00897C90">
        <w:rPr>
          <w:rFonts w:asciiTheme="majorBidi" w:hAnsiTheme="majorBidi" w:cstheme="majorBidi"/>
          <w:sz w:val="24"/>
          <w:szCs w:val="24"/>
        </w:rPr>
        <w:t>čko-moslavačke županije</w:t>
      </w:r>
      <w:r w:rsidR="00D17266" w:rsidRPr="00897C90">
        <w:rPr>
          <w:rFonts w:asciiTheme="majorBidi" w:hAnsiTheme="majorBidi" w:cstheme="majorBidi"/>
          <w:sz w:val="24"/>
          <w:szCs w:val="24"/>
        </w:rPr>
        <w:t>.</w:t>
      </w:r>
    </w:p>
    <w:p w14:paraId="4A1B1999" w14:textId="77777777" w:rsidR="00D17266" w:rsidRDefault="00D17266" w:rsidP="00D17266"/>
    <w:p w14:paraId="32C36F17" w14:textId="21E9D54B" w:rsidR="00C04A41" w:rsidRPr="00224965" w:rsidRDefault="00224965" w:rsidP="00810A71">
      <w:pPr>
        <w:pStyle w:val="Naslov2"/>
        <w:numPr>
          <w:ilvl w:val="1"/>
          <w:numId w:val="29"/>
        </w:numPr>
        <w:rPr>
          <w:rFonts w:asciiTheme="majorBidi" w:hAnsiTheme="majorBidi"/>
          <w:szCs w:val="24"/>
        </w:rPr>
      </w:pPr>
      <w:bookmarkStart w:id="68" w:name="_Toc215574607"/>
      <w:r>
        <w:rPr>
          <w:rFonts w:asciiTheme="majorBidi" w:hAnsiTheme="majorBidi"/>
          <w:szCs w:val="24"/>
        </w:rPr>
        <w:t>I</w:t>
      </w:r>
      <w:r w:rsidRPr="00224965">
        <w:rPr>
          <w:rFonts w:asciiTheme="majorBidi" w:hAnsiTheme="majorBidi"/>
          <w:szCs w:val="24"/>
        </w:rPr>
        <w:t xml:space="preserve">ndikatori učinka provedbe </w:t>
      </w:r>
      <w:r w:rsidR="00810A71">
        <w:rPr>
          <w:rFonts w:asciiTheme="majorBidi" w:hAnsiTheme="majorBidi"/>
          <w:szCs w:val="24"/>
        </w:rPr>
        <w:t>P</w:t>
      </w:r>
      <w:r w:rsidRPr="00224965">
        <w:rPr>
          <w:rFonts w:asciiTheme="majorBidi" w:hAnsiTheme="majorBidi"/>
          <w:szCs w:val="24"/>
        </w:rPr>
        <w:t>lana</w:t>
      </w:r>
      <w:bookmarkEnd w:id="68"/>
    </w:p>
    <w:p w14:paraId="03979E9B" w14:textId="77777777" w:rsidR="00696766" w:rsidRPr="00224965" w:rsidRDefault="00696766" w:rsidP="00C04A41">
      <w:pPr>
        <w:pStyle w:val="box462734"/>
        <w:shd w:val="clear" w:color="auto" w:fill="FFFFFF"/>
        <w:spacing w:before="0" w:beforeAutospacing="0" w:after="48" w:afterAutospacing="0"/>
        <w:textAlignment w:val="baseline"/>
        <w:rPr>
          <w:rFonts w:asciiTheme="majorBidi" w:hAnsiTheme="majorBidi" w:cstheme="majorBidi"/>
        </w:rPr>
      </w:pPr>
    </w:p>
    <w:p w14:paraId="6A2F1118" w14:textId="5FC10BB4" w:rsidR="00D477D4" w:rsidRPr="00DA1F1B" w:rsidRDefault="00D477D4" w:rsidP="00696766">
      <w:pPr>
        <w:pStyle w:val="box462734"/>
        <w:shd w:val="clear" w:color="auto" w:fill="FFFFFF"/>
        <w:spacing w:before="0" w:beforeAutospacing="0" w:after="48" w:afterAutospacing="0"/>
        <w:jc w:val="both"/>
        <w:textAlignment w:val="baseline"/>
        <w:rPr>
          <w:rFonts w:asciiTheme="majorBidi" w:hAnsiTheme="majorBidi" w:cstheme="majorBidi"/>
        </w:rPr>
      </w:pPr>
      <w:r w:rsidRPr="00DA1F1B">
        <w:rPr>
          <w:rFonts w:asciiTheme="majorBidi" w:hAnsiTheme="majorBidi" w:cstheme="majorBidi"/>
        </w:rPr>
        <w:t>Indikatori učinka provedbe Plana su:</w:t>
      </w:r>
    </w:p>
    <w:p w14:paraId="07D898E3" w14:textId="77777777" w:rsidR="00D957CA" w:rsidRPr="00DA1F1B" w:rsidRDefault="00D957CA" w:rsidP="00696766">
      <w:pPr>
        <w:pStyle w:val="box462734"/>
        <w:shd w:val="clear" w:color="auto" w:fill="FFFFFF"/>
        <w:spacing w:before="0" w:beforeAutospacing="0" w:after="48" w:afterAutospacing="0"/>
        <w:jc w:val="both"/>
        <w:textAlignment w:val="baseline"/>
        <w:rPr>
          <w:rFonts w:asciiTheme="majorBidi" w:hAnsiTheme="majorBidi" w:cstheme="majorBidi"/>
        </w:rPr>
      </w:pPr>
    </w:p>
    <w:p w14:paraId="6102C018" w14:textId="5F949008" w:rsidR="00D957CA" w:rsidRPr="00B51A37" w:rsidRDefault="00D957CA" w:rsidP="00D957CA">
      <w:pPr>
        <w:pStyle w:val="box462734"/>
        <w:numPr>
          <w:ilvl w:val="0"/>
          <w:numId w:val="28"/>
        </w:numPr>
        <w:shd w:val="clear" w:color="auto" w:fill="FFFFFF"/>
        <w:spacing w:before="0" w:beforeAutospacing="0" w:after="48" w:afterAutospacing="0"/>
        <w:jc w:val="both"/>
        <w:textAlignment w:val="baseline"/>
        <w:rPr>
          <w:rFonts w:asciiTheme="majorBidi" w:hAnsiTheme="majorBidi" w:cstheme="majorBidi"/>
        </w:rPr>
      </w:pPr>
      <w:r w:rsidRPr="00B51A37">
        <w:rPr>
          <w:rFonts w:asciiTheme="majorBidi" w:hAnsiTheme="majorBidi" w:cstheme="majorBidi"/>
        </w:rPr>
        <w:t>Bruto investicije u materijalnu i nematerijalnu imovinu u području "Djelatnosti zdravstvene zaštite i socijalne skrbi" (prema NKD-u 2007.)</w:t>
      </w:r>
    </w:p>
    <w:p w14:paraId="31C6DD1E" w14:textId="77777777" w:rsidR="00D957CA" w:rsidRPr="00B51A37" w:rsidRDefault="00D957CA" w:rsidP="00696766">
      <w:pPr>
        <w:pStyle w:val="box462734"/>
        <w:shd w:val="clear" w:color="auto" w:fill="FFFFFF"/>
        <w:spacing w:before="0" w:beforeAutospacing="0" w:after="48" w:afterAutospacing="0"/>
        <w:jc w:val="both"/>
        <w:textAlignment w:val="baseline"/>
        <w:rPr>
          <w:rFonts w:asciiTheme="majorBidi" w:hAnsiTheme="majorBidi" w:cstheme="majorBidi"/>
        </w:rPr>
      </w:pPr>
    </w:p>
    <w:p w14:paraId="78EE7E00" w14:textId="1F3D62DE" w:rsidR="00DA1F1B" w:rsidRDefault="00D957CA" w:rsidP="00897C90">
      <w:pPr>
        <w:pStyle w:val="box462734"/>
        <w:numPr>
          <w:ilvl w:val="0"/>
          <w:numId w:val="28"/>
        </w:numPr>
        <w:shd w:val="clear" w:color="auto" w:fill="FFFFFF"/>
        <w:spacing w:before="0" w:beforeAutospacing="0" w:after="48" w:afterAutospacing="0"/>
        <w:jc w:val="both"/>
        <w:textAlignment w:val="baseline"/>
        <w:rPr>
          <w:rFonts w:asciiTheme="majorBidi" w:hAnsiTheme="majorBidi" w:cstheme="majorBidi"/>
        </w:rPr>
      </w:pPr>
      <w:r w:rsidRPr="00B51A37">
        <w:rPr>
          <w:rFonts w:asciiTheme="majorBidi" w:hAnsiTheme="majorBidi" w:cstheme="majorBidi"/>
        </w:rPr>
        <w:t>Rashodi za zdravstvo JLP(R)S, po stanovniku</w:t>
      </w:r>
    </w:p>
    <w:p w14:paraId="44B060D5" w14:textId="77777777" w:rsidR="00897C90" w:rsidRPr="00897C90" w:rsidRDefault="00897C90" w:rsidP="00897C90">
      <w:pPr>
        <w:pStyle w:val="box462734"/>
        <w:shd w:val="clear" w:color="auto" w:fill="FFFFFF"/>
        <w:spacing w:before="0" w:beforeAutospacing="0" w:after="48" w:afterAutospacing="0"/>
        <w:jc w:val="both"/>
        <w:textAlignment w:val="baseline"/>
        <w:rPr>
          <w:rFonts w:asciiTheme="majorBidi" w:hAnsiTheme="majorBidi" w:cstheme="majorBidi"/>
        </w:rPr>
      </w:pPr>
    </w:p>
    <w:p w14:paraId="25278A39" w14:textId="43993301" w:rsidR="00DA1F1B" w:rsidRPr="00B51A37" w:rsidRDefault="00DA1F1B" w:rsidP="00D957CA">
      <w:pPr>
        <w:pStyle w:val="box462734"/>
        <w:numPr>
          <w:ilvl w:val="0"/>
          <w:numId w:val="28"/>
        </w:numPr>
        <w:shd w:val="clear" w:color="auto" w:fill="FFFFFF"/>
        <w:spacing w:before="0" w:beforeAutospacing="0" w:after="48" w:afterAutospacing="0"/>
        <w:jc w:val="both"/>
        <w:textAlignment w:val="baseline"/>
        <w:rPr>
          <w:rFonts w:asciiTheme="majorBidi" w:hAnsiTheme="majorBidi" w:cstheme="majorBidi"/>
        </w:rPr>
      </w:pPr>
      <w:r w:rsidRPr="00B51A37">
        <w:rPr>
          <w:rFonts w:asciiTheme="majorBidi" w:hAnsiTheme="majorBidi" w:cstheme="majorBidi"/>
        </w:rPr>
        <w:t xml:space="preserve">Povećan broj djelatnika u zdravstvu za </w:t>
      </w:r>
      <w:r w:rsidR="00B51A37" w:rsidRPr="00B51A37">
        <w:rPr>
          <w:rFonts w:asciiTheme="majorBidi" w:hAnsiTheme="majorBidi" w:cstheme="majorBidi"/>
        </w:rPr>
        <w:t>5</w:t>
      </w:r>
      <w:r w:rsidR="00D32575" w:rsidRPr="00B51A37">
        <w:rPr>
          <w:rFonts w:asciiTheme="majorBidi" w:hAnsiTheme="majorBidi" w:cstheme="majorBidi"/>
        </w:rPr>
        <w:t xml:space="preserve"> </w:t>
      </w:r>
      <w:r w:rsidRPr="00B51A37">
        <w:rPr>
          <w:rFonts w:asciiTheme="majorBidi" w:hAnsiTheme="majorBidi" w:cstheme="majorBidi"/>
        </w:rPr>
        <w:t>%</w:t>
      </w:r>
    </w:p>
    <w:p w14:paraId="237C5815" w14:textId="77777777" w:rsidR="00DA1F1B" w:rsidRPr="00B51A37" w:rsidRDefault="00DA1F1B" w:rsidP="00DA1F1B">
      <w:pPr>
        <w:pStyle w:val="Odlomakpopisa"/>
        <w:rPr>
          <w:rFonts w:asciiTheme="majorBidi" w:hAnsiTheme="majorBidi" w:cstheme="majorBidi"/>
        </w:rPr>
      </w:pPr>
    </w:p>
    <w:p w14:paraId="0E6067D7" w14:textId="23B1E878" w:rsidR="00DA1F1B" w:rsidRPr="00B51A37" w:rsidRDefault="00DA1F1B" w:rsidP="00D957CA">
      <w:pPr>
        <w:pStyle w:val="box462734"/>
        <w:numPr>
          <w:ilvl w:val="0"/>
          <w:numId w:val="28"/>
        </w:numPr>
        <w:shd w:val="clear" w:color="auto" w:fill="FFFFFF"/>
        <w:spacing w:before="0" w:beforeAutospacing="0" w:after="48" w:afterAutospacing="0"/>
        <w:jc w:val="both"/>
        <w:textAlignment w:val="baseline"/>
        <w:rPr>
          <w:rFonts w:asciiTheme="majorBidi" w:hAnsiTheme="majorBidi" w:cstheme="majorBidi"/>
        </w:rPr>
      </w:pPr>
      <w:r w:rsidRPr="00B51A37">
        <w:rPr>
          <w:rFonts w:asciiTheme="majorBidi" w:hAnsiTheme="majorBidi" w:cstheme="majorBidi"/>
        </w:rPr>
        <w:t xml:space="preserve">Broj preventivnih zdravstvenih akcija u Sisačko-moslavačkoj županiji povećan za </w:t>
      </w:r>
      <w:r w:rsidR="00D32575" w:rsidRPr="00B51A37">
        <w:rPr>
          <w:rFonts w:asciiTheme="majorBidi" w:hAnsiTheme="majorBidi" w:cstheme="majorBidi"/>
        </w:rPr>
        <w:t xml:space="preserve">20 </w:t>
      </w:r>
      <w:r w:rsidRPr="00B51A37">
        <w:rPr>
          <w:rFonts w:asciiTheme="majorBidi" w:hAnsiTheme="majorBidi" w:cstheme="majorBidi"/>
        </w:rPr>
        <w:t>%</w:t>
      </w:r>
    </w:p>
    <w:p w14:paraId="7893B040" w14:textId="77777777" w:rsidR="00DA1F1B" w:rsidRPr="00B51A37" w:rsidRDefault="00DA1F1B" w:rsidP="00DA1F1B">
      <w:pPr>
        <w:pStyle w:val="Odlomakpopisa"/>
        <w:rPr>
          <w:rFonts w:asciiTheme="majorBidi" w:hAnsiTheme="majorBidi" w:cstheme="majorBidi"/>
        </w:rPr>
      </w:pPr>
    </w:p>
    <w:p w14:paraId="6CD66954" w14:textId="0F4C448E" w:rsidR="00DA1F1B" w:rsidRPr="00B51A37" w:rsidRDefault="00DA1F1B" w:rsidP="00D957CA">
      <w:pPr>
        <w:pStyle w:val="box462734"/>
        <w:numPr>
          <w:ilvl w:val="0"/>
          <w:numId w:val="28"/>
        </w:numPr>
        <w:shd w:val="clear" w:color="auto" w:fill="FFFFFF"/>
        <w:spacing w:before="0" w:beforeAutospacing="0" w:after="48" w:afterAutospacing="0"/>
        <w:jc w:val="both"/>
        <w:textAlignment w:val="baseline"/>
        <w:rPr>
          <w:rFonts w:asciiTheme="majorBidi" w:hAnsiTheme="majorBidi" w:cstheme="majorBidi"/>
        </w:rPr>
      </w:pPr>
      <w:r w:rsidRPr="00B51A37">
        <w:rPr>
          <w:rFonts w:asciiTheme="majorBidi" w:hAnsiTheme="majorBidi" w:cstheme="majorBidi"/>
        </w:rPr>
        <w:t xml:space="preserve">Smanjena smrtnost onkoloških bolesnika za </w:t>
      </w:r>
      <w:r w:rsidR="00D32575" w:rsidRPr="00B51A37">
        <w:rPr>
          <w:rFonts w:asciiTheme="majorBidi" w:hAnsiTheme="majorBidi" w:cstheme="majorBidi"/>
        </w:rPr>
        <w:t>10</w:t>
      </w:r>
      <w:r w:rsidRPr="00B51A37">
        <w:rPr>
          <w:rFonts w:asciiTheme="majorBidi" w:hAnsiTheme="majorBidi" w:cstheme="majorBidi"/>
        </w:rPr>
        <w:t xml:space="preserve"> %</w:t>
      </w:r>
    </w:p>
    <w:p w14:paraId="6F90F26A" w14:textId="77777777" w:rsidR="00D957CA" w:rsidRPr="00DA1F1B" w:rsidRDefault="00D957CA" w:rsidP="00696766">
      <w:pPr>
        <w:pStyle w:val="box462734"/>
        <w:shd w:val="clear" w:color="auto" w:fill="FFFFFF"/>
        <w:spacing w:before="0" w:beforeAutospacing="0" w:after="48" w:afterAutospacing="0"/>
        <w:jc w:val="both"/>
        <w:textAlignment w:val="baseline"/>
        <w:rPr>
          <w:rFonts w:asciiTheme="majorBidi" w:hAnsiTheme="majorBidi" w:cstheme="majorBidi"/>
          <w:color w:val="EE0000"/>
        </w:rPr>
      </w:pPr>
    </w:p>
    <w:p w14:paraId="1D8961B4" w14:textId="77777777" w:rsidR="00D957CA" w:rsidRPr="00D957CA" w:rsidRDefault="00D957CA" w:rsidP="00696766">
      <w:pPr>
        <w:jc w:val="both"/>
        <w:rPr>
          <w:rFonts w:asciiTheme="majorBidi" w:hAnsiTheme="majorBidi" w:cstheme="majorBidi"/>
          <w:color w:val="FF0000"/>
          <w:shd w:val="clear" w:color="auto" w:fill="FFFFFF"/>
        </w:rPr>
      </w:pPr>
    </w:p>
    <w:p w14:paraId="28AB73E1" w14:textId="77777777" w:rsidR="0039356E" w:rsidRDefault="0039356E" w:rsidP="00696766">
      <w:pPr>
        <w:jc w:val="both"/>
        <w:rPr>
          <w:color w:val="FF0000"/>
          <w:shd w:val="clear" w:color="auto" w:fill="FFFFFF"/>
        </w:rPr>
      </w:pPr>
    </w:p>
    <w:p w14:paraId="4AE68B46" w14:textId="77777777" w:rsidR="00897C90" w:rsidRDefault="00897C90" w:rsidP="00696766">
      <w:pPr>
        <w:jc w:val="both"/>
        <w:rPr>
          <w:color w:val="FF0000"/>
          <w:shd w:val="clear" w:color="auto" w:fill="FFFFFF"/>
        </w:rPr>
      </w:pPr>
    </w:p>
    <w:p w14:paraId="20DED518" w14:textId="77777777" w:rsidR="00897C90" w:rsidRDefault="00897C90" w:rsidP="00696766">
      <w:pPr>
        <w:jc w:val="both"/>
        <w:rPr>
          <w:color w:val="FF0000"/>
          <w:shd w:val="clear" w:color="auto" w:fill="FFFFFF"/>
        </w:rPr>
      </w:pPr>
    </w:p>
    <w:p w14:paraId="5F3E4398" w14:textId="77777777" w:rsidR="00897C90" w:rsidRDefault="00897C90" w:rsidP="00696766">
      <w:pPr>
        <w:jc w:val="both"/>
        <w:rPr>
          <w:color w:val="FF0000"/>
          <w:shd w:val="clear" w:color="auto" w:fill="FFFFFF"/>
        </w:rPr>
      </w:pPr>
    </w:p>
    <w:p w14:paraId="2F6D4B41" w14:textId="77777777" w:rsidR="00897C90" w:rsidRDefault="00897C90" w:rsidP="00696766">
      <w:pPr>
        <w:jc w:val="both"/>
        <w:rPr>
          <w:color w:val="FF0000"/>
          <w:shd w:val="clear" w:color="auto" w:fill="FFFFFF"/>
        </w:rPr>
      </w:pPr>
    </w:p>
    <w:p w14:paraId="3AD95A25" w14:textId="77777777" w:rsidR="00897C90" w:rsidRDefault="00897C90" w:rsidP="00696766">
      <w:pPr>
        <w:jc w:val="both"/>
        <w:rPr>
          <w:color w:val="FF0000"/>
          <w:shd w:val="clear" w:color="auto" w:fill="FFFFFF"/>
        </w:rPr>
      </w:pPr>
    </w:p>
    <w:p w14:paraId="7B738D10" w14:textId="77777777" w:rsidR="00897C90" w:rsidRDefault="00897C90" w:rsidP="00696766">
      <w:pPr>
        <w:jc w:val="both"/>
        <w:rPr>
          <w:color w:val="FF0000"/>
          <w:shd w:val="clear" w:color="auto" w:fill="FFFFFF"/>
        </w:rPr>
      </w:pPr>
    </w:p>
    <w:p w14:paraId="7B3832E2" w14:textId="77777777" w:rsidR="00897C90" w:rsidRDefault="00897C90" w:rsidP="00696766">
      <w:pPr>
        <w:jc w:val="both"/>
        <w:rPr>
          <w:color w:val="FF0000"/>
          <w:shd w:val="clear" w:color="auto" w:fill="FFFFFF"/>
        </w:rPr>
      </w:pPr>
    </w:p>
    <w:p w14:paraId="5CE574BE" w14:textId="77777777" w:rsidR="00897C90" w:rsidRDefault="00897C90" w:rsidP="00696766">
      <w:pPr>
        <w:jc w:val="both"/>
        <w:rPr>
          <w:color w:val="FF0000"/>
          <w:shd w:val="clear" w:color="auto" w:fill="FFFFFF"/>
        </w:rPr>
      </w:pPr>
    </w:p>
    <w:p w14:paraId="74A2CB98" w14:textId="77777777" w:rsidR="00897C90" w:rsidRDefault="00897C90" w:rsidP="00696766">
      <w:pPr>
        <w:jc w:val="both"/>
        <w:rPr>
          <w:color w:val="FF0000"/>
          <w:shd w:val="clear" w:color="auto" w:fill="FFFFFF"/>
        </w:rPr>
      </w:pPr>
    </w:p>
    <w:p w14:paraId="20602FC0" w14:textId="77777777" w:rsidR="00897C90" w:rsidRDefault="00897C90" w:rsidP="00696766">
      <w:pPr>
        <w:jc w:val="both"/>
        <w:rPr>
          <w:color w:val="FF0000"/>
          <w:shd w:val="clear" w:color="auto" w:fill="FFFFFF"/>
        </w:rPr>
      </w:pPr>
    </w:p>
    <w:p w14:paraId="03525DCC" w14:textId="77777777" w:rsidR="00897C90" w:rsidRDefault="00897C90" w:rsidP="00696766">
      <w:pPr>
        <w:jc w:val="both"/>
        <w:rPr>
          <w:color w:val="FF0000"/>
          <w:shd w:val="clear" w:color="auto" w:fill="FFFFFF"/>
        </w:rPr>
      </w:pPr>
    </w:p>
    <w:p w14:paraId="795BEB84" w14:textId="77777777" w:rsidR="00897C90" w:rsidRDefault="00897C90" w:rsidP="00696766">
      <w:pPr>
        <w:jc w:val="both"/>
        <w:rPr>
          <w:color w:val="FF0000"/>
          <w:shd w:val="clear" w:color="auto" w:fill="FFFFFF"/>
        </w:rPr>
      </w:pPr>
    </w:p>
    <w:p w14:paraId="7FBFE2B3" w14:textId="77777777" w:rsidR="00897C90" w:rsidRDefault="00897C90" w:rsidP="00696766">
      <w:pPr>
        <w:jc w:val="both"/>
        <w:rPr>
          <w:color w:val="FF0000"/>
          <w:shd w:val="clear" w:color="auto" w:fill="FFFFFF"/>
        </w:rPr>
      </w:pPr>
    </w:p>
    <w:p w14:paraId="6F44B489" w14:textId="77777777" w:rsidR="00897C90" w:rsidRDefault="00897C90" w:rsidP="00696766">
      <w:pPr>
        <w:jc w:val="both"/>
        <w:rPr>
          <w:color w:val="FF0000"/>
          <w:shd w:val="clear" w:color="auto" w:fill="FFFFFF"/>
        </w:rPr>
      </w:pPr>
    </w:p>
    <w:p w14:paraId="761F08CD" w14:textId="77777777" w:rsidR="00897C90" w:rsidRDefault="00897C90" w:rsidP="00696766">
      <w:pPr>
        <w:jc w:val="both"/>
        <w:rPr>
          <w:color w:val="FF0000"/>
          <w:shd w:val="clear" w:color="auto" w:fill="FFFFFF"/>
        </w:rPr>
      </w:pPr>
    </w:p>
    <w:p w14:paraId="31E490C9" w14:textId="4F372125" w:rsidR="0039356E" w:rsidRPr="0039356E" w:rsidRDefault="0039356E" w:rsidP="00810A71">
      <w:pPr>
        <w:pStyle w:val="Naslov1"/>
        <w:numPr>
          <w:ilvl w:val="0"/>
          <w:numId w:val="29"/>
        </w:numPr>
        <w:rPr>
          <w:rFonts w:asciiTheme="majorBidi" w:hAnsiTheme="majorBidi"/>
          <w:szCs w:val="24"/>
          <w:shd w:val="clear" w:color="auto" w:fill="FFFFFF"/>
        </w:rPr>
      </w:pPr>
      <w:bookmarkStart w:id="69" w:name="_Toc215574608"/>
      <w:r w:rsidRPr="0039356E">
        <w:rPr>
          <w:rFonts w:asciiTheme="majorBidi" w:hAnsiTheme="majorBidi"/>
          <w:szCs w:val="24"/>
          <w:shd w:val="clear" w:color="auto" w:fill="FFFFFF"/>
        </w:rPr>
        <w:lastRenderedPageBreak/>
        <w:t>Popis tablica:</w:t>
      </w:r>
      <w:bookmarkEnd w:id="69"/>
      <w:r w:rsidRPr="0039356E">
        <w:rPr>
          <w:rFonts w:asciiTheme="majorBidi" w:hAnsiTheme="majorBidi"/>
          <w:szCs w:val="24"/>
          <w:shd w:val="clear" w:color="auto" w:fill="FFFFFF"/>
        </w:rPr>
        <w:t xml:space="preserve"> </w:t>
      </w:r>
    </w:p>
    <w:p w14:paraId="6314683A" w14:textId="5923CDBA" w:rsidR="00810A71" w:rsidRDefault="0039356E">
      <w:pPr>
        <w:pStyle w:val="Tablicaslika"/>
        <w:tabs>
          <w:tab w:val="right" w:leader="dot" w:pos="9062"/>
        </w:tabs>
        <w:rPr>
          <w:rFonts w:eastAsiaTheme="minorEastAsia"/>
          <w:noProof/>
          <w:kern w:val="2"/>
          <w:sz w:val="24"/>
          <w:szCs w:val="24"/>
          <w:lang w:eastAsia="hr-HR"/>
          <w14:ligatures w14:val="standardContextual"/>
        </w:rPr>
      </w:pPr>
      <w:r>
        <w:rPr>
          <w:color w:val="FF0000"/>
        </w:rPr>
        <w:fldChar w:fldCharType="begin"/>
      </w:r>
      <w:r>
        <w:rPr>
          <w:color w:val="FF0000"/>
        </w:rPr>
        <w:instrText xml:space="preserve"> TOC \h \z \c "Tablica" </w:instrText>
      </w:r>
      <w:r>
        <w:rPr>
          <w:color w:val="FF0000"/>
        </w:rPr>
        <w:fldChar w:fldCharType="separate"/>
      </w:r>
      <w:hyperlink w:anchor="_Toc213313935" w:history="1">
        <w:r w:rsidR="00810A71" w:rsidRPr="00F35647">
          <w:rPr>
            <w:rStyle w:val="Hiperveza"/>
            <w:rFonts w:asciiTheme="majorBidi" w:hAnsiTheme="majorBidi" w:cstheme="majorBidi"/>
            <w:noProof/>
          </w:rPr>
          <w:t>Tablica 1: Prikaz udjela osoba s invaliditetom u ukupnom stanovništvu gradova/općina Sisačko-moslavačke županije – prevalencija invaliditeta na 1.000 stanovnika</w:t>
        </w:r>
        <w:r w:rsidR="00810A71">
          <w:rPr>
            <w:noProof/>
            <w:webHidden/>
          </w:rPr>
          <w:tab/>
        </w:r>
        <w:r w:rsidR="00810A71">
          <w:rPr>
            <w:noProof/>
            <w:webHidden/>
          </w:rPr>
          <w:fldChar w:fldCharType="begin"/>
        </w:r>
        <w:r w:rsidR="00810A71">
          <w:rPr>
            <w:noProof/>
            <w:webHidden/>
          </w:rPr>
          <w:instrText xml:space="preserve"> PAGEREF _Toc213313935 \h </w:instrText>
        </w:r>
        <w:r w:rsidR="00810A71">
          <w:rPr>
            <w:noProof/>
            <w:webHidden/>
          </w:rPr>
        </w:r>
        <w:r w:rsidR="00810A71">
          <w:rPr>
            <w:noProof/>
            <w:webHidden/>
          </w:rPr>
          <w:fldChar w:fldCharType="separate"/>
        </w:r>
        <w:r w:rsidR="00810A71">
          <w:rPr>
            <w:noProof/>
            <w:webHidden/>
          </w:rPr>
          <w:t>9</w:t>
        </w:r>
        <w:r w:rsidR="00810A71">
          <w:rPr>
            <w:noProof/>
            <w:webHidden/>
          </w:rPr>
          <w:fldChar w:fldCharType="end"/>
        </w:r>
      </w:hyperlink>
    </w:p>
    <w:p w14:paraId="20EF77B4" w14:textId="66EBE89C"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36" w:history="1">
        <w:r w:rsidRPr="00F35647">
          <w:rPr>
            <w:rStyle w:val="Hiperveza"/>
            <w:rFonts w:asciiTheme="majorBidi" w:hAnsiTheme="majorBidi" w:cstheme="majorBidi"/>
            <w:noProof/>
          </w:rPr>
          <w:t>Tablica 2: Prikaz broja osoba s invaliditetom prema spolu, dobnim skupinama i gradovima/općinama Sisačko-moslavačke županije</w:t>
        </w:r>
        <w:r>
          <w:rPr>
            <w:noProof/>
            <w:webHidden/>
          </w:rPr>
          <w:tab/>
        </w:r>
        <w:r>
          <w:rPr>
            <w:noProof/>
            <w:webHidden/>
          </w:rPr>
          <w:fldChar w:fldCharType="begin"/>
        </w:r>
        <w:r>
          <w:rPr>
            <w:noProof/>
            <w:webHidden/>
          </w:rPr>
          <w:instrText xml:space="preserve"> PAGEREF _Toc213313936 \h </w:instrText>
        </w:r>
        <w:r>
          <w:rPr>
            <w:noProof/>
            <w:webHidden/>
          </w:rPr>
        </w:r>
        <w:r>
          <w:rPr>
            <w:noProof/>
            <w:webHidden/>
          </w:rPr>
          <w:fldChar w:fldCharType="separate"/>
        </w:r>
        <w:r>
          <w:rPr>
            <w:noProof/>
            <w:webHidden/>
          </w:rPr>
          <w:t>10</w:t>
        </w:r>
        <w:r>
          <w:rPr>
            <w:noProof/>
            <w:webHidden/>
          </w:rPr>
          <w:fldChar w:fldCharType="end"/>
        </w:r>
      </w:hyperlink>
    </w:p>
    <w:p w14:paraId="1DCFE6D2" w14:textId="6DE199A8"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37" w:history="1">
        <w:r w:rsidRPr="00F35647">
          <w:rPr>
            <w:rStyle w:val="Hiperveza"/>
            <w:rFonts w:asciiTheme="majorBidi" w:hAnsiTheme="majorBidi" w:cstheme="majorBidi"/>
            <w:noProof/>
          </w:rPr>
          <w:t>Tablica 3: Prikaz prema oštećenjima funkcionalnih sposobnosti-razrada prema spolu i dobnim kategorijama</w:t>
        </w:r>
        <w:r>
          <w:rPr>
            <w:noProof/>
            <w:webHidden/>
          </w:rPr>
          <w:tab/>
        </w:r>
        <w:r>
          <w:rPr>
            <w:noProof/>
            <w:webHidden/>
          </w:rPr>
          <w:fldChar w:fldCharType="begin"/>
        </w:r>
        <w:r>
          <w:rPr>
            <w:noProof/>
            <w:webHidden/>
          </w:rPr>
          <w:instrText xml:space="preserve"> PAGEREF _Toc213313937 \h </w:instrText>
        </w:r>
        <w:r>
          <w:rPr>
            <w:noProof/>
            <w:webHidden/>
          </w:rPr>
        </w:r>
        <w:r>
          <w:rPr>
            <w:noProof/>
            <w:webHidden/>
          </w:rPr>
          <w:fldChar w:fldCharType="separate"/>
        </w:r>
        <w:r>
          <w:rPr>
            <w:noProof/>
            <w:webHidden/>
          </w:rPr>
          <w:t>11</w:t>
        </w:r>
        <w:r>
          <w:rPr>
            <w:noProof/>
            <w:webHidden/>
          </w:rPr>
          <w:fldChar w:fldCharType="end"/>
        </w:r>
      </w:hyperlink>
    </w:p>
    <w:p w14:paraId="4BD6C321" w14:textId="1E733825"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38" w:history="1">
        <w:r w:rsidRPr="00F35647">
          <w:rPr>
            <w:rStyle w:val="Hiperveza"/>
            <w:rFonts w:asciiTheme="majorBidi" w:hAnsiTheme="majorBidi" w:cstheme="majorBidi"/>
            <w:noProof/>
          </w:rPr>
          <w:t>Tablica 4: Organizacija primarne zdravstvene zaštite, ugovoreni timovi DZSMŽ</w:t>
        </w:r>
        <w:r>
          <w:rPr>
            <w:noProof/>
            <w:webHidden/>
          </w:rPr>
          <w:tab/>
        </w:r>
        <w:r>
          <w:rPr>
            <w:noProof/>
            <w:webHidden/>
          </w:rPr>
          <w:fldChar w:fldCharType="begin"/>
        </w:r>
        <w:r>
          <w:rPr>
            <w:noProof/>
            <w:webHidden/>
          </w:rPr>
          <w:instrText xml:space="preserve"> PAGEREF _Toc213313938 \h </w:instrText>
        </w:r>
        <w:r>
          <w:rPr>
            <w:noProof/>
            <w:webHidden/>
          </w:rPr>
        </w:r>
        <w:r>
          <w:rPr>
            <w:noProof/>
            <w:webHidden/>
          </w:rPr>
          <w:fldChar w:fldCharType="separate"/>
        </w:r>
        <w:r>
          <w:rPr>
            <w:noProof/>
            <w:webHidden/>
          </w:rPr>
          <w:t>17</w:t>
        </w:r>
        <w:r>
          <w:rPr>
            <w:noProof/>
            <w:webHidden/>
          </w:rPr>
          <w:fldChar w:fldCharType="end"/>
        </w:r>
      </w:hyperlink>
    </w:p>
    <w:p w14:paraId="0908B5B7" w14:textId="668BC147"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39" w:history="1">
        <w:r w:rsidRPr="00F35647">
          <w:rPr>
            <w:rStyle w:val="Hiperveza"/>
            <w:rFonts w:asciiTheme="majorBidi" w:hAnsiTheme="majorBidi" w:cstheme="majorBidi"/>
            <w:noProof/>
          </w:rPr>
          <w:t>Tablica 5: Specijalističko-konzilijarna zdravstvena zaštita u DZSMŽ</w:t>
        </w:r>
        <w:r>
          <w:rPr>
            <w:noProof/>
            <w:webHidden/>
          </w:rPr>
          <w:tab/>
        </w:r>
        <w:r>
          <w:rPr>
            <w:noProof/>
            <w:webHidden/>
          </w:rPr>
          <w:fldChar w:fldCharType="begin"/>
        </w:r>
        <w:r>
          <w:rPr>
            <w:noProof/>
            <w:webHidden/>
          </w:rPr>
          <w:instrText xml:space="preserve"> PAGEREF _Toc213313939 \h </w:instrText>
        </w:r>
        <w:r>
          <w:rPr>
            <w:noProof/>
            <w:webHidden/>
          </w:rPr>
        </w:r>
        <w:r>
          <w:rPr>
            <w:noProof/>
            <w:webHidden/>
          </w:rPr>
          <w:fldChar w:fldCharType="separate"/>
        </w:r>
        <w:r>
          <w:rPr>
            <w:noProof/>
            <w:webHidden/>
          </w:rPr>
          <w:t>17</w:t>
        </w:r>
        <w:r>
          <w:rPr>
            <w:noProof/>
            <w:webHidden/>
          </w:rPr>
          <w:fldChar w:fldCharType="end"/>
        </w:r>
      </w:hyperlink>
    </w:p>
    <w:p w14:paraId="2E2FD019" w14:textId="21F6ED8E"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0" w:history="1">
        <w:r w:rsidRPr="00F35647">
          <w:rPr>
            <w:rStyle w:val="Hiperveza"/>
            <w:rFonts w:asciiTheme="majorBidi" w:hAnsiTheme="majorBidi" w:cstheme="majorBidi"/>
            <w:noProof/>
          </w:rPr>
          <w:t>Tablica 6: Ugovoreni timovi Zavoda za hitnu medicinu SMŽ</w:t>
        </w:r>
        <w:r>
          <w:rPr>
            <w:noProof/>
            <w:webHidden/>
          </w:rPr>
          <w:tab/>
        </w:r>
        <w:r>
          <w:rPr>
            <w:noProof/>
            <w:webHidden/>
          </w:rPr>
          <w:fldChar w:fldCharType="begin"/>
        </w:r>
        <w:r>
          <w:rPr>
            <w:noProof/>
            <w:webHidden/>
          </w:rPr>
          <w:instrText xml:space="preserve"> PAGEREF _Toc213313940 \h </w:instrText>
        </w:r>
        <w:r>
          <w:rPr>
            <w:noProof/>
            <w:webHidden/>
          </w:rPr>
        </w:r>
        <w:r>
          <w:rPr>
            <w:noProof/>
            <w:webHidden/>
          </w:rPr>
          <w:fldChar w:fldCharType="separate"/>
        </w:r>
        <w:r>
          <w:rPr>
            <w:noProof/>
            <w:webHidden/>
          </w:rPr>
          <w:t>27</w:t>
        </w:r>
        <w:r>
          <w:rPr>
            <w:noProof/>
            <w:webHidden/>
          </w:rPr>
          <w:fldChar w:fldCharType="end"/>
        </w:r>
      </w:hyperlink>
    </w:p>
    <w:p w14:paraId="7B4F25C5" w14:textId="51D4FE2F"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1" w:history="1">
        <w:r w:rsidRPr="00F35647">
          <w:rPr>
            <w:rStyle w:val="Hiperveza"/>
            <w:rFonts w:asciiTheme="majorBidi" w:hAnsiTheme="majorBidi" w:cstheme="majorBidi"/>
            <w:noProof/>
          </w:rPr>
          <w:t>Tablica 7: Broj osiguranika u Sisačko-moslavačkoj županiji u 2025. godini (stanje na dan 30.9.2025. godine, izvor HZZO)</w:t>
        </w:r>
        <w:r>
          <w:rPr>
            <w:noProof/>
            <w:webHidden/>
          </w:rPr>
          <w:tab/>
        </w:r>
        <w:r>
          <w:rPr>
            <w:noProof/>
            <w:webHidden/>
          </w:rPr>
          <w:fldChar w:fldCharType="begin"/>
        </w:r>
        <w:r>
          <w:rPr>
            <w:noProof/>
            <w:webHidden/>
          </w:rPr>
          <w:instrText xml:space="preserve"> PAGEREF _Toc213313941 \h </w:instrText>
        </w:r>
        <w:r>
          <w:rPr>
            <w:noProof/>
            <w:webHidden/>
          </w:rPr>
        </w:r>
        <w:r>
          <w:rPr>
            <w:noProof/>
            <w:webHidden/>
          </w:rPr>
          <w:fldChar w:fldCharType="separate"/>
        </w:r>
        <w:r>
          <w:rPr>
            <w:noProof/>
            <w:webHidden/>
          </w:rPr>
          <w:t>34</w:t>
        </w:r>
        <w:r>
          <w:rPr>
            <w:noProof/>
            <w:webHidden/>
          </w:rPr>
          <w:fldChar w:fldCharType="end"/>
        </w:r>
      </w:hyperlink>
    </w:p>
    <w:p w14:paraId="2668FCD7" w14:textId="676AA006"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2" w:history="1">
        <w:r w:rsidRPr="00F35647">
          <w:rPr>
            <w:rStyle w:val="Hiperveza"/>
            <w:rFonts w:asciiTheme="majorBidi" w:hAnsiTheme="majorBidi" w:cstheme="majorBidi"/>
            <w:noProof/>
          </w:rPr>
          <w:t>Tablica 8: Mreža timova u djelatnosti opće/obiteljske medicine na razini primarne zdravstvene zaštite po općinama/gradovima</w:t>
        </w:r>
        <w:r>
          <w:rPr>
            <w:noProof/>
            <w:webHidden/>
          </w:rPr>
          <w:tab/>
        </w:r>
        <w:r>
          <w:rPr>
            <w:noProof/>
            <w:webHidden/>
          </w:rPr>
          <w:fldChar w:fldCharType="begin"/>
        </w:r>
        <w:r>
          <w:rPr>
            <w:noProof/>
            <w:webHidden/>
          </w:rPr>
          <w:instrText xml:space="preserve"> PAGEREF _Toc213313942 \h </w:instrText>
        </w:r>
        <w:r>
          <w:rPr>
            <w:noProof/>
            <w:webHidden/>
          </w:rPr>
        </w:r>
        <w:r>
          <w:rPr>
            <w:noProof/>
            <w:webHidden/>
          </w:rPr>
          <w:fldChar w:fldCharType="separate"/>
        </w:r>
        <w:r>
          <w:rPr>
            <w:noProof/>
            <w:webHidden/>
          </w:rPr>
          <w:t>35</w:t>
        </w:r>
        <w:r>
          <w:rPr>
            <w:noProof/>
            <w:webHidden/>
          </w:rPr>
          <w:fldChar w:fldCharType="end"/>
        </w:r>
      </w:hyperlink>
    </w:p>
    <w:p w14:paraId="24B88AC4" w14:textId="451BE936"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3" w:history="1">
        <w:r w:rsidRPr="00F35647">
          <w:rPr>
            <w:rStyle w:val="Hiperveza"/>
            <w:rFonts w:asciiTheme="majorBidi" w:hAnsiTheme="majorBidi" w:cstheme="majorBidi"/>
            <w:noProof/>
          </w:rPr>
          <w:t>Tablica 9: Mreža timova u djelatnosti zdravstvene zaštite predškolske djece na razini primarne zdravstvene zaštite po općinama/gradovima</w:t>
        </w:r>
        <w:r>
          <w:rPr>
            <w:noProof/>
            <w:webHidden/>
          </w:rPr>
          <w:tab/>
        </w:r>
        <w:r>
          <w:rPr>
            <w:noProof/>
            <w:webHidden/>
          </w:rPr>
          <w:fldChar w:fldCharType="begin"/>
        </w:r>
        <w:r>
          <w:rPr>
            <w:noProof/>
            <w:webHidden/>
          </w:rPr>
          <w:instrText xml:space="preserve"> PAGEREF _Toc213313943 \h </w:instrText>
        </w:r>
        <w:r>
          <w:rPr>
            <w:noProof/>
            <w:webHidden/>
          </w:rPr>
        </w:r>
        <w:r>
          <w:rPr>
            <w:noProof/>
            <w:webHidden/>
          </w:rPr>
          <w:fldChar w:fldCharType="separate"/>
        </w:r>
        <w:r>
          <w:rPr>
            <w:noProof/>
            <w:webHidden/>
          </w:rPr>
          <w:t>36</w:t>
        </w:r>
        <w:r>
          <w:rPr>
            <w:noProof/>
            <w:webHidden/>
          </w:rPr>
          <w:fldChar w:fldCharType="end"/>
        </w:r>
      </w:hyperlink>
    </w:p>
    <w:p w14:paraId="56B03FB1" w14:textId="43159C24"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4" w:history="1">
        <w:r w:rsidRPr="00F35647">
          <w:rPr>
            <w:rStyle w:val="Hiperveza"/>
            <w:rFonts w:asciiTheme="majorBidi" w:hAnsiTheme="majorBidi" w:cstheme="majorBidi"/>
            <w:noProof/>
          </w:rPr>
          <w:t>Tablica 10: Mreža timova u djelatnosti dentalne zdravstvene zaštite (polivalentne) na razini primarne zdravstvene zaštite po općinama/gradovima</w:t>
        </w:r>
        <w:r>
          <w:rPr>
            <w:noProof/>
            <w:webHidden/>
          </w:rPr>
          <w:tab/>
        </w:r>
        <w:r>
          <w:rPr>
            <w:noProof/>
            <w:webHidden/>
          </w:rPr>
          <w:fldChar w:fldCharType="begin"/>
        </w:r>
        <w:r>
          <w:rPr>
            <w:noProof/>
            <w:webHidden/>
          </w:rPr>
          <w:instrText xml:space="preserve"> PAGEREF _Toc213313944 \h </w:instrText>
        </w:r>
        <w:r>
          <w:rPr>
            <w:noProof/>
            <w:webHidden/>
          </w:rPr>
        </w:r>
        <w:r>
          <w:rPr>
            <w:noProof/>
            <w:webHidden/>
          </w:rPr>
          <w:fldChar w:fldCharType="separate"/>
        </w:r>
        <w:r>
          <w:rPr>
            <w:noProof/>
            <w:webHidden/>
          </w:rPr>
          <w:t>36</w:t>
        </w:r>
        <w:r>
          <w:rPr>
            <w:noProof/>
            <w:webHidden/>
          </w:rPr>
          <w:fldChar w:fldCharType="end"/>
        </w:r>
      </w:hyperlink>
    </w:p>
    <w:p w14:paraId="428855DF" w14:textId="279008EB"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5" w:history="1">
        <w:r w:rsidRPr="00F35647">
          <w:rPr>
            <w:rStyle w:val="Hiperveza"/>
            <w:rFonts w:asciiTheme="majorBidi" w:hAnsiTheme="majorBidi" w:cstheme="majorBidi"/>
            <w:noProof/>
          </w:rPr>
          <w:t>Tablica 11: Mreža timova u djelatnosti zdravstvene zaštite žena na razini primarne zdravstvene zaštite po općinama/gradovima</w:t>
        </w:r>
        <w:r>
          <w:rPr>
            <w:noProof/>
            <w:webHidden/>
          </w:rPr>
          <w:tab/>
        </w:r>
        <w:r>
          <w:rPr>
            <w:noProof/>
            <w:webHidden/>
          </w:rPr>
          <w:fldChar w:fldCharType="begin"/>
        </w:r>
        <w:r>
          <w:rPr>
            <w:noProof/>
            <w:webHidden/>
          </w:rPr>
          <w:instrText xml:space="preserve"> PAGEREF _Toc213313945 \h </w:instrText>
        </w:r>
        <w:r>
          <w:rPr>
            <w:noProof/>
            <w:webHidden/>
          </w:rPr>
        </w:r>
        <w:r>
          <w:rPr>
            <w:noProof/>
            <w:webHidden/>
          </w:rPr>
          <w:fldChar w:fldCharType="separate"/>
        </w:r>
        <w:r>
          <w:rPr>
            <w:noProof/>
            <w:webHidden/>
          </w:rPr>
          <w:t>37</w:t>
        </w:r>
        <w:r>
          <w:rPr>
            <w:noProof/>
            <w:webHidden/>
          </w:rPr>
          <w:fldChar w:fldCharType="end"/>
        </w:r>
      </w:hyperlink>
    </w:p>
    <w:p w14:paraId="03532D6C" w14:textId="7AED0B59"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6" w:history="1">
        <w:r w:rsidRPr="00F35647">
          <w:rPr>
            <w:rStyle w:val="Hiperveza"/>
            <w:rFonts w:asciiTheme="majorBidi" w:hAnsiTheme="majorBidi" w:cstheme="majorBidi"/>
            <w:noProof/>
          </w:rPr>
          <w:t>Tablica 12: Mreža timova u djelatnosti zdravstvene njege u kući bolesnika – po općinama/gradovima</w:t>
        </w:r>
        <w:r>
          <w:rPr>
            <w:noProof/>
            <w:webHidden/>
          </w:rPr>
          <w:tab/>
        </w:r>
        <w:r>
          <w:rPr>
            <w:noProof/>
            <w:webHidden/>
          </w:rPr>
          <w:fldChar w:fldCharType="begin"/>
        </w:r>
        <w:r>
          <w:rPr>
            <w:noProof/>
            <w:webHidden/>
          </w:rPr>
          <w:instrText xml:space="preserve"> PAGEREF _Toc213313946 \h </w:instrText>
        </w:r>
        <w:r>
          <w:rPr>
            <w:noProof/>
            <w:webHidden/>
          </w:rPr>
        </w:r>
        <w:r>
          <w:rPr>
            <w:noProof/>
            <w:webHidden/>
          </w:rPr>
          <w:fldChar w:fldCharType="separate"/>
        </w:r>
        <w:r>
          <w:rPr>
            <w:noProof/>
            <w:webHidden/>
          </w:rPr>
          <w:t>37</w:t>
        </w:r>
        <w:r>
          <w:rPr>
            <w:noProof/>
            <w:webHidden/>
          </w:rPr>
          <w:fldChar w:fldCharType="end"/>
        </w:r>
      </w:hyperlink>
    </w:p>
    <w:p w14:paraId="290240CF" w14:textId="15C4A52E"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7" w:history="1">
        <w:r w:rsidRPr="00F35647">
          <w:rPr>
            <w:rStyle w:val="Hiperveza"/>
            <w:rFonts w:asciiTheme="majorBidi" w:hAnsiTheme="majorBidi" w:cstheme="majorBidi"/>
            <w:noProof/>
          </w:rPr>
          <w:t>Tablica 13: OB dr Ivo Pedišić, broj postelja</w:t>
        </w:r>
        <w:r>
          <w:rPr>
            <w:noProof/>
            <w:webHidden/>
          </w:rPr>
          <w:tab/>
        </w:r>
        <w:r>
          <w:rPr>
            <w:noProof/>
            <w:webHidden/>
          </w:rPr>
          <w:fldChar w:fldCharType="begin"/>
        </w:r>
        <w:r>
          <w:rPr>
            <w:noProof/>
            <w:webHidden/>
          </w:rPr>
          <w:instrText xml:space="preserve"> PAGEREF _Toc213313947 \h </w:instrText>
        </w:r>
        <w:r>
          <w:rPr>
            <w:noProof/>
            <w:webHidden/>
          </w:rPr>
        </w:r>
        <w:r>
          <w:rPr>
            <w:noProof/>
            <w:webHidden/>
          </w:rPr>
          <w:fldChar w:fldCharType="separate"/>
        </w:r>
        <w:r>
          <w:rPr>
            <w:noProof/>
            <w:webHidden/>
          </w:rPr>
          <w:t>38</w:t>
        </w:r>
        <w:r>
          <w:rPr>
            <w:noProof/>
            <w:webHidden/>
          </w:rPr>
          <w:fldChar w:fldCharType="end"/>
        </w:r>
      </w:hyperlink>
    </w:p>
    <w:p w14:paraId="567CFDFF" w14:textId="396ECE51"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8" w:history="1">
        <w:r w:rsidRPr="00F35647">
          <w:rPr>
            <w:rStyle w:val="Hiperveza"/>
            <w:rFonts w:asciiTheme="majorBidi" w:hAnsiTheme="majorBidi" w:cstheme="majorBidi"/>
            <w:noProof/>
          </w:rPr>
          <w:t>Tablica 14: Lječilište Topusko, broj postelja</w:t>
        </w:r>
        <w:r>
          <w:rPr>
            <w:noProof/>
            <w:webHidden/>
          </w:rPr>
          <w:tab/>
        </w:r>
        <w:r>
          <w:rPr>
            <w:noProof/>
            <w:webHidden/>
          </w:rPr>
          <w:fldChar w:fldCharType="begin"/>
        </w:r>
        <w:r>
          <w:rPr>
            <w:noProof/>
            <w:webHidden/>
          </w:rPr>
          <w:instrText xml:space="preserve"> PAGEREF _Toc213313948 \h </w:instrText>
        </w:r>
        <w:r>
          <w:rPr>
            <w:noProof/>
            <w:webHidden/>
          </w:rPr>
        </w:r>
        <w:r>
          <w:rPr>
            <w:noProof/>
            <w:webHidden/>
          </w:rPr>
          <w:fldChar w:fldCharType="separate"/>
        </w:r>
        <w:r>
          <w:rPr>
            <w:noProof/>
            <w:webHidden/>
          </w:rPr>
          <w:t>39</w:t>
        </w:r>
        <w:r>
          <w:rPr>
            <w:noProof/>
            <w:webHidden/>
          </w:rPr>
          <w:fldChar w:fldCharType="end"/>
        </w:r>
      </w:hyperlink>
    </w:p>
    <w:p w14:paraId="14290458" w14:textId="41A35FCE"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49" w:history="1">
        <w:r w:rsidRPr="00F35647">
          <w:rPr>
            <w:rStyle w:val="Hiperveza"/>
            <w:rFonts w:asciiTheme="majorBidi" w:hAnsiTheme="majorBidi" w:cstheme="majorBidi"/>
            <w:noProof/>
          </w:rPr>
          <w:t>Tablica 15: NPB dr. Ivan Barbot, broj postelja</w:t>
        </w:r>
        <w:r>
          <w:rPr>
            <w:noProof/>
            <w:webHidden/>
          </w:rPr>
          <w:tab/>
        </w:r>
        <w:r>
          <w:rPr>
            <w:noProof/>
            <w:webHidden/>
          </w:rPr>
          <w:fldChar w:fldCharType="begin"/>
        </w:r>
        <w:r>
          <w:rPr>
            <w:noProof/>
            <w:webHidden/>
          </w:rPr>
          <w:instrText xml:space="preserve"> PAGEREF _Toc213313949 \h </w:instrText>
        </w:r>
        <w:r>
          <w:rPr>
            <w:noProof/>
            <w:webHidden/>
          </w:rPr>
        </w:r>
        <w:r>
          <w:rPr>
            <w:noProof/>
            <w:webHidden/>
          </w:rPr>
          <w:fldChar w:fldCharType="separate"/>
        </w:r>
        <w:r>
          <w:rPr>
            <w:noProof/>
            <w:webHidden/>
          </w:rPr>
          <w:t>39</w:t>
        </w:r>
        <w:r>
          <w:rPr>
            <w:noProof/>
            <w:webHidden/>
          </w:rPr>
          <w:fldChar w:fldCharType="end"/>
        </w:r>
      </w:hyperlink>
    </w:p>
    <w:p w14:paraId="04985C3E" w14:textId="7EFAAAEE"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50" w:history="1">
        <w:r w:rsidRPr="00F35647">
          <w:rPr>
            <w:rStyle w:val="Hiperveza"/>
            <w:rFonts w:asciiTheme="majorBidi" w:hAnsiTheme="majorBidi" w:cstheme="majorBidi"/>
            <w:noProof/>
          </w:rPr>
          <w:t>Tablica 16: Kretanje broja umrlih osoba u Sisačko-moslavačkoj županiji u razdoblju 2019.-2023.</w:t>
        </w:r>
        <w:r>
          <w:rPr>
            <w:noProof/>
            <w:webHidden/>
          </w:rPr>
          <w:tab/>
        </w:r>
        <w:r>
          <w:rPr>
            <w:noProof/>
            <w:webHidden/>
          </w:rPr>
          <w:fldChar w:fldCharType="begin"/>
        </w:r>
        <w:r>
          <w:rPr>
            <w:noProof/>
            <w:webHidden/>
          </w:rPr>
          <w:instrText xml:space="preserve"> PAGEREF _Toc213313950 \h </w:instrText>
        </w:r>
        <w:r>
          <w:rPr>
            <w:noProof/>
            <w:webHidden/>
          </w:rPr>
        </w:r>
        <w:r>
          <w:rPr>
            <w:noProof/>
            <w:webHidden/>
          </w:rPr>
          <w:fldChar w:fldCharType="separate"/>
        </w:r>
        <w:r>
          <w:rPr>
            <w:noProof/>
            <w:webHidden/>
          </w:rPr>
          <w:t>40</w:t>
        </w:r>
        <w:r>
          <w:rPr>
            <w:noProof/>
            <w:webHidden/>
          </w:rPr>
          <w:fldChar w:fldCharType="end"/>
        </w:r>
      </w:hyperlink>
    </w:p>
    <w:p w14:paraId="641779CF" w14:textId="4C75D21C"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51" w:history="1">
        <w:r w:rsidRPr="00F35647">
          <w:rPr>
            <w:rStyle w:val="Hiperveza"/>
            <w:rFonts w:asciiTheme="majorBidi" w:hAnsiTheme="majorBidi" w:cstheme="majorBidi"/>
            <w:noProof/>
          </w:rPr>
          <w:t>Tablica 17: Uzroci umiranja stanovnika Sisačko-moslavačke županije u razdoblju 2019.-2023.</w:t>
        </w:r>
        <w:r>
          <w:rPr>
            <w:noProof/>
            <w:webHidden/>
          </w:rPr>
          <w:tab/>
        </w:r>
        <w:r>
          <w:rPr>
            <w:noProof/>
            <w:webHidden/>
          </w:rPr>
          <w:fldChar w:fldCharType="begin"/>
        </w:r>
        <w:r>
          <w:rPr>
            <w:noProof/>
            <w:webHidden/>
          </w:rPr>
          <w:instrText xml:space="preserve"> PAGEREF _Toc213313951 \h </w:instrText>
        </w:r>
        <w:r>
          <w:rPr>
            <w:noProof/>
            <w:webHidden/>
          </w:rPr>
        </w:r>
        <w:r>
          <w:rPr>
            <w:noProof/>
            <w:webHidden/>
          </w:rPr>
          <w:fldChar w:fldCharType="separate"/>
        </w:r>
        <w:r>
          <w:rPr>
            <w:noProof/>
            <w:webHidden/>
          </w:rPr>
          <w:t>40</w:t>
        </w:r>
        <w:r>
          <w:rPr>
            <w:noProof/>
            <w:webHidden/>
          </w:rPr>
          <w:fldChar w:fldCharType="end"/>
        </w:r>
      </w:hyperlink>
    </w:p>
    <w:p w14:paraId="73A8D862" w14:textId="2A75C40E"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52" w:history="1">
        <w:r w:rsidRPr="00F35647">
          <w:rPr>
            <w:rStyle w:val="Hiperveza"/>
            <w:rFonts w:asciiTheme="majorBidi" w:hAnsiTheme="majorBidi" w:cstheme="majorBidi"/>
            <w:noProof/>
          </w:rPr>
          <w:t>Tablica 18: Dobna i spolna struktura umrlih na području Sisačko-moslavačke županije u 2023. godini</w:t>
        </w:r>
        <w:r>
          <w:rPr>
            <w:noProof/>
            <w:webHidden/>
          </w:rPr>
          <w:tab/>
        </w:r>
        <w:r>
          <w:rPr>
            <w:noProof/>
            <w:webHidden/>
          </w:rPr>
          <w:fldChar w:fldCharType="begin"/>
        </w:r>
        <w:r>
          <w:rPr>
            <w:noProof/>
            <w:webHidden/>
          </w:rPr>
          <w:instrText xml:space="preserve"> PAGEREF _Toc213313952 \h </w:instrText>
        </w:r>
        <w:r>
          <w:rPr>
            <w:noProof/>
            <w:webHidden/>
          </w:rPr>
        </w:r>
        <w:r>
          <w:rPr>
            <w:noProof/>
            <w:webHidden/>
          </w:rPr>
          <w:fldChar w:fldCharType="separate"/>
        </w:r>
        <w:r>
          <w:rPr>
            <w:noProof/>
            <w:webHidden/>
          </w:rPr>
          <w:t>41</w:t>
        </w:r>
        <w:r>
          <w:rPr>
            <w:noProof/>
            <w:webHidden/>
          </w:rPr>
          <w:fldChar w:fldCharType="end"/>
        </w:r>
      </w:hyperlink>
    </w:p>
    <w:p w14:paraId="2F820DCE" w14:textId="2C111FA2"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53" w:history="1">
        <w:r w:rsidRPr="00F35647">
          <w:rPr>
            <w:rStyle w:val="Hiperveza"/>
            <w:rFonts w:asciiTheme="majorBidi" w:hAnsiTheme="majorBidi" w:cstheme="majorBidi"/>
            <w:noProof/>
          </w:rPr>
          <w:t xml:space="preserve">Tablica 19: </w:t>
        </w:r>
        <w:r w:rsidRPr="00F35647">
          <w:rPr>
            <w:rStyle w:val="Hiperveza"/>
            <w:rFonts w:asciiTheme="majorBidi" w:eastAsia="Times New Roman" w:hAnsiTheme="majorBidi" w:cstheme="majorBidi"/>
            <w:noProof/>
            <w:lang w:eastAsia="hr-HR"/>
          </w:rPr>
          <w:t>Najčešći uzroci umiranja u 2023.godini u Sisačko-moslavačkoj županiji po dobi i spolu</w:t>
        </w:r>
        <w:r>
          <w:rPr>
            <w:noProof/>
            <w:webHidden/>
          </w:rPr>
          <w:tab/>
        </w:r>
        <w:r>
          <w:rPr>
            <w:noProof/>
            <w:webHidden/>
          </w:rPr>
          <w:fldChar w:fldCharType="begin"/>
        </w:r>
        <w:r>
          <w:rPr>
            <w:noProof/>
            <w:webHidden/>
          </w:rPr>
          <w:instrText xml:space="preserve"> PAGEREF _Toc213313953 \h </w:instrText>
        </w:r>
        <w:r>
          <w:rPr>
            <w:noProof/>
            <w:webHidden/>
          </w:rPr>
        </w:r>
        <w:r>
          <w:rPr>
            <w:noProof/>
            <w:webHidden/>
          </w:rPr>
          <w:fldChar w:fldCharType="separate"/>
        </w:r>
        <w:r>
          <w:rPr>
            <w:noProof/>
            <w:webHidden/>
          </w:rPr>
          <w:t>42</w:t>
        </w:r>
        <w:r>
          <w:rPr>
            <w:noProof/>
            <w:webHidden/>
          </w:rPr>
          <w:fldChar w:fldCharType="end"/>
        </w:r>
      </w:hyperlink>
    </w:p>
    <w:p w14:paraId="2B586863" w14:textId="562343B8" w:rsidR="00810A71" w:rsidRDefault="00810A71">
      <w:pPr>
        <w:pStyle w:val="Tablicaslika"/>
        <w:tabs>
          <w:tab w:val="right" w:leader="dot" w:pos="9062"/>
        </w:tabs>
        <w:rPr>
          <w:rFonts w:eastAsiaTheme="minorEastAsia"/>
          <w:noProof/>
          <w:kern w:val="2"/>
          <w:sz w:val="24"/>
          <w:szCs w:val="24"/>
          <w:lang w:eastAsia="hr-HR"/>
          <w14:ligatures w14:val="standardContextual"/>
        </w:rPr>
      </w:pPr>
      <w:hyperlink w:anchor="_Toc213313954" w:history="1">
        <w:r w:rsidRPr="00F35647">
          <w:rPr>
            <w:rStyle w:val="Hiperveza"/>
            <w:rFonts w:asciiTheme="majorBidi" w:hAnsiTheme="majorBidi" w:cstheme="majorBidi"/>
            <w:noProof/>
          </w:rPr>
          <w:t xml:space="preserve">Tablica 20: </w:t>
        </w:r>
        <w:r w:rsidRPr="00F35647">
          <w:rPr>
            <w:rStyle w:val="Hiperveza"/>
            <w:rFonts w:asciiTheme="majorBidi" w:eastAsia="Times New Roman" w:hAnsiTheme="majorBidi" w:cstheme="majorBidi"/>
            <w:noProof/>
            <w:lang w:eastAsia="hr-HR"/>
          </w:rPr>
          <w:t>Dojenačka smrtnost u Sisačko-moslavačkoj županiji u razdoblju 2019.-2023.</w:t>
        </w:r>
        <w:r>
          <w:rPr>
            <w:noProof/>
            <w:webHidden/>
          </w:rPr>
          <w:tab/>
        </w:r>
        <w:r>
          <w:rPr>
            <w:noProof/>
            <w:webHidden/>
          </w:rPr>
          <w:fldChar w:fldCharType="begin"/>
        </w:r>
        <w:r>
          <w:rPr>
            <w:noProof/>
            <w:webHidden/>
          </w:rPr>
          <w:instrText xml:space="preserve"> PAGEREF _Toc213313954 \h </w:instrText>
        </w:r>
        <w:r>
          <w:rPr>
            <w:noProof/>
            <w:webHidden/>
          </w:rPr>
        </w:r>
        <w:r>
          <w:rPr>
            <w:noProof/>
            <w:webHidden/>
          </w:rPr>
          <w:fldChar w:fldCharType="separate"/>
        </w:r>
        <w:r>
          <w:rPr>
            <w:noProof/>
            <w:webHidden/>
          </w:rPr>
          <w:t>43</w:t>
        </w:r>
        <w:r>
          <w:rPr>
            <w:noProof/>
            <w:webHidden/>
          </w:rPr>
          <w:fldChar w:fldCharType="end"/>
        </w:r>
      </w:hyperlink>
    </w:p>
    <w:p w14:paraId="359E2EC0" w14:textId="79A95B8D" w:rsidR="0039356E" w:rsidRDefault="0039356E" w:rsidP="00696766">
      <w:pPr>
        <w:jc w:val="both"/>
        <w:rPr>
          <w:color w:val="FF0000"/>
        </w:rPr>
      </w:pPr>
      <w:r>
        <w:rPr>
          <w:color w:val="FF0000"/>
        </w:rPr>
        <w:fldChar w:fldCharType="end"/>
      </w:r>
    </w:p>
    <w:p w14:paraId="5895880E" w14:textId="77777777" w:rsidR="007969BF" w:rsidRDefault="007969BF" w:rsidP="00696766">
      <w:pPr>
        <w:jc w:val="both"/>
        <w:rPr>
          <w:color w:val="FF0000"/>
        </w:rPr>
      </w:pPr>
    </w:p>
    <w:p w14:paraId="1190D0D3" w14:textId="77777777" w:rsidR="007969BF" w:rsidRDefault="007969BF" w:rsidP="00696766">
      <w:pPr>
        <w:jc w:val="both"/>
        <w:rPr>
          <w:color w:val="FF0000"/>
        </w:rPr>
      </w:pPr>
    </w:p>
    <w:p w14:paraId="75863C08" w14:textId="77777777" w:rsidR="007969BF" w:rsidRDefault="007969BF" w:rsidP="00696766">
      <w:pPr>
        <w:jc w:val="both"/>
        <w:rPr>
          <w:color w:val="FF0000"/>
        </w:rPr>
      </w:pPr>
    </w:p>
    <w:p w14:paraId="2FD8A2C8" w14:textId="77777777" w:rsidR="007969BF" w:rsidRDefault="007969BF" w:rsidP="00696766">
      <w:pPr>
        <w:jc w:val="both"/>
        <w:rPr>
          <w:color w:val="FF0000"/>
        </w:rPr>
      </w:pPr>
    </w:p>
    <w:p w14:paraId="32018787" w14:textId="77777777" w:rsidR="007969BF" w:rsidRDefault="007969BF" w:rsidP="00696766">
      <w:pPr>
        <w:jc w:val="both"/>
        <w:rPr>
          <w:color w:val="FF0000"/>
        </w:rPr>
      </w:pPr>
    </w:p>
    <w:p w14:paraId="7A56E64C" w14:textId="77777777" w:rsidR="007969BF" w:rsidRDefault="007969BF" w:rsidP="00696766">
      <w:pPr>
        <w:jc w:val="both"/>
        <w:rPr>
          <w:color w:val="FF0000"/>
        </w:rPr>
      </w:pPr>
    </w:p>
    <w:p w14:paraId="62F8FC57" w14:textId="77777777" w:rsidR="007969BF" w:rsidRDefault="007969BF" w:rsidP="00696766">
      <w:pPr>
        <w:jc w:val="both"/>
        <w:rPr>
          <w:color w:val="FF0000"/>
        </w:rPr>
      </w:pPr>
    </w:p>
    <w:p w14:paraId="5A089452" w14:textId="77777777" w:rsidR="007969BF" w:rsidRDefault="007969BF" w:rsidP="00696766">
      <w:pPr>
        <w:jc w:val="both"/>
        <w:rPr>
          <w:color w:val="FF0000"/>
        </w:rPr>
      </w:pPr>
    </w:p>
    <w:p w14:paraId="5595029F" w14:textId="77777777" w:rsidR="00F840A0" w:rsidRDefault="00F840A0" w:rsidP="00696766">
      <w:pPr>
        <w:jc w:val="both"/>
        <w:rPr>
          <w:color w:val="FF0000"/>
        </w:rPr>
      </w:pPr>
    </w:p>
    <w:p w14:paraId="3D885E9B" w14:textId="77777777" w:rsidR="00F840A0" w:rsidRDefault="00F840A0" w:rsidP="004C315E">
      <w:pPr>
        <w:pStyle w:val="Naslov1"/>
      </w:pPr>
    </w:p>
    <w:p w14:paraId="33A22731" w14:textId="289BEA98" w:rsidR="00F840A0" w:rsidRPr="00086D50" w:rsidRDefault="004C315E" w:rsidP="00086D50">
      <w:pPr>
        <w:pStyle w:val="Naslov1"/>
        <w:numPr>
          <w:ilvl w:val="0"/>
          <w:numId w:val="29"/>
        </w:numPr>
        <w:rPr>
          <w:rStyle w:val="Bullets"/>
          <w:rFonts w:ascii="Times New Roman" w:eastAsiaTheme="majorEastAsia" w:hAnsi="Times New Roman" w:cstheme="majorBidi"/>
          <w:b/>
          <w:bCs/>
        </w:rPr>
      </w:pPr>
      <w:bookmarkStart w:id="70" w:name="_Toc215574609"/>
      <w:r w:rsidRPr="00086D50">
        <w:rPr>
          <w:rStyle w:val="Bullets"/>
          <w:rFonts w:ascii="Times New Roman" w:eastAsiaTheme="majorEastAsia" w:hAnsi="Times New Roman" w:cstheme="majorBidi"/>
          <w:b/>
          <w:bCs/>
        </w:rPr>
        <w:t>Plan promicanja zdravlja, prevencije te ranog otkrivanja bolesti na području Sisačko-moslavačke županije za razdoblje od 2025. do 2027. godine</w:t>
      </w:r>
      <w:bookmarkEnd w:id="70"/>
    </w:p>
    <w:p w14:paraId="6EC65632" w14:textId="77777777" w:rsidR="00F840A0" w:rsidRDefault="00F840A0" w:rsidP="00F840A0">
      <w:pPr>
        <w:spacing w:line="360" w:lineRule="auto"/>
        <w:jc w:val="both"/>
        <w:rPr>
          <w:rFonts w:ascii="Times New Roman" w:hAnsi="Times New Roman" w:cstheme="majorBidi"/>
        </w:rPr>
      </w:pPr>
    </w:p>
    <w:p w14:paraId="49E59C5F" w14:textId="77777777" w:rsidR="00F840A0" w:rsidRDefault="00F840A0" w:rsidP="00F840A0">
      <w:pPr>
        <w:spacing w:line="360" w:lineRule="auto"/>
        <w:ind w:firstLine="708"/>
        <w:jc w:val="both"/>
        <w:rPr>
          <w:rFonts w:ascii="Times New Roman" w:hAnsi="Times New Roman"/>
        </w:rPr>
      </w:pPr>
      <w:r>
        <w:rPr>
          <w:rFonts w:ascii="Times New Roman" w:hAnsi="Times New Roman" w:cstheme="majorBidi"/>
        </w:rPr>
        <w:t>Člankom 11. stavak 1. podstavak 5. Zakona o zdravstvenoj zaštiti („Narodne novine“ br. 100/18, 125/19, 147/20) propisano je da jedinica područne (regionalne) samouprave ostvaruje svoja prava, obveze, zadaće i ciljeve na području zdravstvene zaštite tako da za područje jedinice područne (regionalne) samouprave donosi jednogodišnje i trogodišnje planove promicanja zdravlja, prevencije te ranog otkrivanja bolesti.</w:t>
      </w:r>
    </w:p>
    <w:p w14:paraId="08ACCB0C" w14:textId="77777777" w:rsidR="00F840A0" w:rsidRDefault="00F840A0" w:rsidP="00F840A0">
      <w:pPr>
        <w:spacing w:line="360" w:lineRule="auto"/>
        <w:ind w:firstLine="708"/>
        <w:jc w:val="both"/>
        <w:rPr>
          <w:rFonts w:ascii="Times New Roman" w:hAnsi="Times New Roman"/>
        </w:rPr>
      </w:pPr>
      <w:r>
        <w:rPr>
          <w:rFonts w:ascii="Times New Roman" w:hAnsi="Times New Roman" w:cstheme="majorBidi"/>
        </w:rPr>
        <w:t xml:space="preserve">Ministar zdravstva je dana 14. veljače 2020. godine donio Plan zdravstvene zaštite Republike Hrvatske („Narodne novine“ br. 19/20) kojim su određene zadaće i ciljevi zdravstvene zaštite, prioritetna razvojna područja, osnove razvoja sustava zdravstvene zaštite, zdravstvene potrebe stanovništva od posebnog interesa za Republiku Hrvatsku, specifične potrebe i mogućnosti ostvarivanja zdravstvene zaštite na potpomognutim područjima ili područjima s razvojnim posebnostima, nositelji zadaća i rokovi za ostvarivanje Plana, osnove razvoja zdravstvene djelatnosti po razinama, uključujući izobrazbu i usavršavanje radnika u sustavu zdravstva te mjerila za određivanje mreže javne zdravstvene službe uzimajući u obzir dostupnost zdravstvene zaštite po područjima. Točkom IV. Plana zdravstvene zaštite Republike Hrvatske propisano je da se u svrhu ostvarivanja ciljeva utvrđenih Planom određuju prioritetna razvojna područja, između ostalog, promicanje zdravlja i prevencija bolesti, sprječavanje i suzbijanje zaraznih, masovnih kroničnih bolesti te ozljeda i invaliditeta, promicanje zaštite zdravlja na radu i jačanje prevencije na tom području, zaštite ranjivih i socijalno ugroženih skupina stanovništva kao i nadzor nad čimbenicima okoliša (fizikalnim, biološkim i kemijskim) koji utječu na zdravlje građana. </w:t>
      </w:r>
    </w:p>
    <w:p w14:paraId="67F6395D"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Nadalje, točkom V. Plana zaštite Republike Hrvatske navode se zdravstvene potrebe stanovništva od posebnog interesa za Republiku Hrvatsku, a to su: </w:t>
      </w:r>
    </w:p>
    <w:p w14:paraId="6C0392DA"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osiguranje zdravog okoliša (zrak, voda, zdravstvena ispravnost hrane, predmeta koji dolaze u organizam s hranom i predmeta opće uporabe, određivanje prisutnosti genetski modificiranih organizama u hrani, stočnoj hrani i sjemenju, smanjenje rizika izlaganja zračenju, sigurna dispozicija otpada, sigurno upravljanje kemikalijama, i biocidnim pripravcima)</w:t>
      </w:r>
    </w:p>
    <w:p w14:paraId="6025AEE1"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prevencija, rano otkrivanje, dijagnostika, liječenje, zdravstvena njega te rehabilitacija kroničnih nezaraznih bolesti (kardiovaskularne bolesti, šećerna bolest, zloćudne novotvorine, ozljede, bolesti mišićno koštanog sustava, kronična opstrukcijska bolest pluća, duševne bolesti i bolesti ovisnosti)</w:t>
      </w:r>
    </w:p>
    <w:p w14:paraId="20B2C6FB"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sprječavanje i suzbijanje zaraznih bolesti</w:t>
      </w:r>
    </w:p>
    <w:p w14:paraId="05884B7A"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cijepljenje</w:t>
      </w:r>
    </w:p>
    <w:p w14:paraId="58C434F3"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lastRenderedPageBreak/>
        <w:t>zaštita i unaprjeđenje reproduktivnog zdravlja</w:t>
      </w:r>
    </w:p>
    <w:p w14:paraId="7A303FDE"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promicanje zdravih navika djece (prehrana, dojenje, tjelesna aktivnost)</w:t>
      </w:r>
    </w:p>
    <w:p w14:paraId="280F0F93"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zaštita i unaprjeđenje oralnog zdravlja</w:t>
      </w:r>
    </w:p>
    <w:p w14:paraId="64D551D7" w14:textId="77777777" w:rsidR="00F840A0" w:rsidRDefault="00F840A0" w:rsidP="00F840A0">
      <w:pPr>
        <w:pStyle w:val="Odlomakpopisa"/>
        <w:numPr>
          <w:ilvl w:val="0"/>
          <w:numId w:val="33"/>
        </w:numPr>
        <w:suppressAutoHyphens/>
        <w:spacing w:line="360" w:lineRule="auto"/>
        <w:jc w:val="both"/>
        <w:rPr>
          <w:rFonts w:ascii="Times New Roman" w:hAnsi="Times New Roman"/>
        </w:rPr>
      </w:pPr>
      <w:r>
        <w:rPr>
          <w:rFonts w:ascii="Times New Roman" w:hAnsi="Times New Roman" w:cstheme="majorBidi"/>
        </w:rPr>
        <w:t>promicanje tjelesnog i mentalnog zdravlja</w:t>
      </w:r>
    </w:p>
    <w:p w14:paraId="66B1A455"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Obzirom da je člankom 134. Zakona o zdravstvenoj zaštiti propisana djelatnost i poslovi zavoda za javno zdravstvo jedinice područne (regionalne) samouprave, između kojih su i promicanje zdravlja na području jedinice područne (regionalne) samouprave, odnosno zdravstveno prosvjećivanje s promicanjem zdravlja i prevencije bolesti, kao i planiranje, predlaganje i sudjelovanje u provođenju mjera i aktivnosti za sprječavanje, rano otkrivanje i suzbijanje kroničnih nezaraznih bolesti, bolesti ovisnosti, te promicanje tjelesnog, mentalnog i spolnog/reproduktivnog zdravlja, Savjet za zdravlje Sisačko-moslavačke županije je u suradnji s Upravnim odjelom za zdravstvo, socijalnu skrb i hrvatske branitelje izradio Nacrt Plana promicanja zdravlja, prevencije te ranog otkrivanja bolesti na području Sisačko-moslavačke županije za razdoblje od 2025. do 2027. godine. </w:t>
      </w:r>
    </w:p>
    <w:p w14:paraId="47FA3B0D" w14:textId="77777777" w:rsidR="00F840A0" w:rsidRDefault="00F840A0" w:rsidP="00F840A0">
      <w:pPr>
        <w:spacing w:line="360" w:lineRule="auto"/>
        <w:jc w:val="both"/>
        <w:rPr>
          <w:rFonts w:ascii="Times New Roman" w:hAnsi="Times New Roman"/>
        </w:rPr>
      </w:pPr>
      <w:r>
        <w:rPr>
          <w:rFonts w:ascii="Times New Roman" w:hAnsi="Times New Roman" w:cstheme="majorBidi"/>
        </w:rPr>
        <w:t>Sukladno odredbama Zakona o pravu na pristup informacijama („Narodne novine“ br. 25/13 i 85/15), tijela državne uprave, druga državna tijela, jedinice lokalne i područne (regionalne) samouprave i pravne osobe s javnim ovlastima dužne su provoditi savjetovanje s javnošću pri donošenju zakona i podzakonskih propisa, a pri donošenju općih akata odnosno drugih strateških ili planskih dokumenata kad se njima utječe na interese građana i pravnih osoba.</w:t>
      </w:r>
    </w:p>
    <w:p w14:paraId="65B84A52" w14:textId="77777777" w:rsidR="00F840A0" w:rsidRDefault="00F840A0" w:rsidP="00F840A0">
      <w:pPr>
        <w:spacing w:line="360" w:lineRule="auto"/>
        <w:jc w:val="both"/>
        <w:rPr>
          <w:rFonts w:ascii="Times New Roman" w:hAnsi="Times New Roman"/>
        </w:rPr>
      </w:pPr>
      <w:r>
        <w:rPr>
          <w:rFonts w:ascii="Times New Roman" w:hAnsi="Times New Roman" w:cstheme="majorBidi"/>
        </w:rPr>
        <w:t>Savjetovanje s javnošću jedinice lokalne i područne (regionalne) samouprave i pravne osobe s javnim ovlastima provode preko internetske stranice ili preko središnjeg državnog internetskog portala za savjetovanje s javnošću, objavom nacrta propisa, općeg akta odnosno drugog dokumenta, s obrazloženjem razloga i ciljeva koji se žele postići donošenjem propisa, akta ili drugog dokumenta te pozivom javnosti da dostavi svoje prijedloge i mišljenja.</w:t>
      </w:r>
    </w:p>
    <w:p w14:paraId="6A081B81" w14:textId="77777777" w:rsidR="00F840A0" w:rsidRDefault="00F840A0" w:rsidP="00F840A0">
      <w:pPr>
        <w:spacing w:line="360" w:lineRule="auto"/>
        <w:jc w:val="both"/>
        <w:rPr>
          <w:rFonts w:ascii="Times New Roman" w:hAnsi="Times New Roman"/>
        </w:rPr>
      </w:pPr>
      <w:r>
        <w:rPr>
          <w:rFonts w:ascii="Times New Roman" w:hAnsi="Times New Roman" w:cstheme="majorBidi"/>
        </w:rPr>
        <w:t>Tijela javne vlasti dužna su provesti savjetovanje s javnošću, a po isteku roka za dostavu mišljenja i prijedloga tijelo javne vlasti dužno je izraditi i objaviti na središnjem državnom internetskom portalu za savjetovanje s javnošću odnosno internetskoj stranici izvješće o savjetovanju s javnošću, koje sadrži zaprimljene prijedloge i primjedbe te očitovanja s razlozima za neprihvaćanje pojedinih prijedloga i primjedbi.</w:t>
      </w:r>
    </w:p>
    <w:p w14:paraId="54141D65" w14:textId="77777777" w:rsidR="00F840A0" w:rsidRDefault="00F840A0" w:rsidP="00F840A0">
      <w:pPr>
        <w:spacing w:line="360" w:lineRule="auto"/>
        <w:jc w:val="both"/>
        <w:rPr>
          <w:rFonts w:ascii="Times New Roman" w:hAnsi="Times New Roman"/>
        </w:rPr>
      </w:pPr>
      <w:r>
        <w:rPr>
          <w:rFonts w:ascii="Times New Roman" w:hAnsi="Times New Roman" w:cstheme="majorBidi"/>
        </w:rPr>
        <w:t>Izvješće o savjetovanju s javnošću nositelj izrade nacrta obvezno dostavlja tijelu koje usvaja ili donosi propis, opći akt ili dokument.</w:t>
      </w:r>
    </w:p>
    <w:p w14:paraId="22B89D5C"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Budući da je u ovom slučaju riječ o dokumentu kojim se uređuje zdravstvena zaštita koja prema članku 4. i 5. Zakona o zdravstvenoj zaštiti obuhvaća sustav društvenih, skupnih i individualnih mjera, usluga i aktivnosti za očuvanje i unapređenje zdravlja, sprečavanje bolesti te rano otkrivanje bolesti, te predstavlja pravo, a ujedno i obvezu svake osobe u Republici Hrvatskoj, sukladno članku 11. Zakona o </w:t>
      </w:r>
      <w:r>
        <w:rPr>
          <w:rFonts w:ascii="Times New Roman" w:hAnsi="Times New Roman" w:cstheme="majorBidi"/>
        </w:rPr>
        <w:lastRenderedPageBreak/>
        <w:t>pravu na pristup informacijama ("Narodne novine" br. 25/13 i 85/15) proveden je postupak savjetovanja sa zainteresiranom javnošću.</w:t>
      </w:r>
    </w:p>
    <w:p w14:paraId="1F799AF4" w14:textId="78ACE41C" w:rsidR="00F840A0" w:rsidRDefault="00F840A0" w:rsidP="00F840A0">
      <w:pPr>
        <w:spacing w:line="360" w:lineRule="auto"/>
        <w:jc w:val="both"/>
        <w:rPr>
          <w:rFonts w:ascii="Times New Roman" w:hAnsi="Times New Roman"/>
        </w:rPr>
      </w:pPr>
      <w:r w:rsidRPr="005F3778">
        <w:rPr>
          <w:rFonts w:ascii="Times New Roman" w:hAnsi="Times New Roman" w:cstheme="majorBidi"/>
        </w:rPr>
        <w:t xml:space="preserve">Postupak savjetovanja proveden je u razdoblju od </w:t>
      </w:r>
      <w:r w:rsidR="005F3778" w:rsidRPr="005F3778">
        <w:rPr>
          <w:rFonts w:ascii="Times New Roman" w:hAnsi="Times New Roman" w:cstheme="majorBidi"/>
        </w:rPr>
        <w:t>3. prosinca 2025. godine</w:t>
      </w:r>
      <w:r w:rsidRPr="005F3778">
        <w:rPr>
          <w:rFonts w:ascii="Times New Roman" w:hAnsi="Times New Roman" w:cstheme="majorBidi"/>
        </w:rPr>
        <w:t xml:space="preserve"> do </w:t>
      </w:r>
      <w:r w:rsidR="005F3778" w:rsidRPr="005F3778">
        <w:rPr>
          <w:rFonts w:ascii="Times New Roman" w:hAnsi="Times New Roman" w:cstheme="majorBidi"/>
        </w:rPr>
        <w:t>10. prosinca</w:t>
      </w:r>
      <w:r w:rsidRPr="005F3778">
        <w:rPr>
          <w:rFonts w:ascii="Times New Roman" w:hAnsi="Times New Roman" w:cstheme="majorBidi"/>
        </w:rPr>
        <w:t xml:space="preserve"> 2025. godine, </w:t>
      </w:r>
      <w:r>
        <w:rPr>
          <w:rFonts w:ascii="Times New Roman" w:hAnsi="Times New Roman" w:cstheme="majorBidi"/>
        </w:rPr>
        <w:t>stavljanjem Nacrta Plana na internetske stranice Sisačko-moslavačke županije s mogućnošću sudionika da elektronskom poštom ili u pisanom obliku dostave svoje komentare, primjedbe i prijedloge putem propisanog obrasca koji je bio dostupan na web stranici Županije. Obrazac se mogao dostaviti Upravnom odjelu za zdravstvo, socijalnu skrb i hrvatske branitelje Sisačko-moslavačke županije kao nositelju savjetovanja. Ciljevi koji su se željeli postići savjetovanjem s javnošću su upoznavanje građana i zainteresirane javnosti o sadržaju Plana promicanja zdravlja, prevencije te ranog otkrivanja bolesti na području Sisačko-moslavačke županije za razdoblje od 2025. do 2027. godine, odnosno u kojem smjeru će se tijekom navedenog razdoblja planirati aktivnosti promicanja zdravlja te prevencije i ranog otkrivanja bolesti na području Sisačko-moslavačke županije.</w:t>
      </w:r>
    </w:p>
    <w:p w14:paraId="173A55E4" w14:textId="77777777" w:rsidR="00F840A0" w:rsidRPr="003E301F" w:rsidRDefault="00F840A0" w:rsidP="00F840A0">
      <w:pPr>
        <w:spacing w:line="360" w:lineRule="auto"/>
        <w:jc w:val="both"/>
        <w:rPr>
          <w:rFonts w:ascii="Times New Roman" w:hAnsi="Times New Roman"/>
        </w:rPr>
      </w:pPr>
      <w:r w:rsidRPr="003E301F">
        <w:rPr>
          <w:rFonts w:ascii="Times New Roman" w:hAnsi="Times New Roman" w:cstheme="majorBidi"/>
        </w:rPr>
        <w:t>Tijekom razdoblja savjetovanja sa zainteresiranom javnošću nije/je bilo zaprimljenih komentara, primjedbi ili prijedloga.</w:t>
      </w:r>
    </w:p>
    <w:p w14:paraId="33FDB7BD" w14:textId="77777777" w:rsidR="00F840A0" w:rsidRDefault="00F840A0" w:rsidP="00F840A0">
      <w:pPr>
        <w:spacing w:line="360" w:lineRule="auto"/>
        <w:jc w:val="both"/>
        <w:rPr>
          <w:rFonts w:ascii="Times New Roman" w:hAnsi="Times New Roman"/>
        </w:rPr>
      </w:pPr>
      <w:r>
        <w:rPr>
          <w:rFonts w:ascii="Times New Roman" w:hAnsi="Times New Roman" w:cstheme="majorBidi"/>
        </w:rPr>
        <w:t>Slijedom navedenog predlaže se Skupštini donošenje Plana koji u Prijedlogu glasi:</w:t>
      </w:r>
    </w:p>
    <w:p w14:paraId="277E9212" w14:textId="77777777" w:rsidR="00F840A0" w:rsidRDefault="00F840A0" w:rsidP="00F840A0">
      <w:pPr>
        <w:spacing w:line="360" w:lineRule="auto"/>
        <w:jc w:val="both"/>
        <w:rPr>
          <w:rFonts w:ascii="Times New Roman" w:hAnsi="Times New Roman"/>
        </w:rPr>
      </w:pPr>
      <w:r>
        <w:rPr>
          <w:rFonts w:ascii="Times New Roman" w:hAnsi="Times New Roman" w:cstheme="majorBidi"/>
        </w:rPr>
        <w:t>PLAN PROMICANJA ZDRAVLJA, PREVENCIJE TE RANOG OTKRIVANJA BOLESTI NA PODRUČJU SISAČKO-MOSLAVAČKE ŽUPANIJE ZA RAZDOBLJE OD 2025. DO 2027. GODINE</w:t>
      </w:r>
    </w:p>
    <w:p w14:paraId="3DB69029" w14:textId="77777777" w:rsidR="00F840A0" w:rsidRDefault="00F840A0" w:rsidP="00F840A0">
      <w:pPr>
        <w:spacing w:line="360" w:lineRule="auto"/>
        <w:jc w:val="both"/>
        <w:rPr>
          <w:rFonts w:ascii="Times New Roman" w:hAnsi="Times New Roman"/>
        </w:rPr>
      </w:pPr>
      <w:r>
        <w:rPr>
          <w:rFonts w:ascii="Times New Roman" w:hAnsi="Times New Roman" w:cstheme="majorBidi"/>
        </w:rPr>
        <w:t>Plan promicanja zdravlja, prevencije te ranog otkrivanja bolesti na području Sisačko-moslavačke županije za razdoblje 2025. do 2027. godine predstavlja podlogu za sve aktivnosti koje će se s ciljem promicanja zdravlja i prevencije bolesti provoditi tijekom navedenog razdoblja na području Sisačko-moslavačke županije, a izradio ga je Upravni odjel za zdravstvo, socijalnu skrb i hrvatske branitelje Sisačko-moslavačke županije u suradnji sa Zavodom za javno zdravstvo Sisačko-moslavačke županije.</w:t>
      </w:r>
    </w:p>
    <w:p w14:paraId="1FC543A5" w14:textId="77777777" w:rsidR="00F840A0" w:rsidRDefault="00F840A0" w:rsidP="00F840A0">
      <w:pPr>
        <w:spacing w:line="360" w:lineRule="auto"/>
        <w:jc w:val="both"/>
        <w:rPr>
          <w:rFonts w:ascii="Times New Roman" w:hAnsi="Times New Roman" w:cstheme="majorBidi"/>
        </w:rPr>
      </w:pPr>
    </w:p>
    <w:p w14:paraId="6DC0E71B" w14:textId="77777777" w:rsidR="00F840A0" w:rsidRDefault="00F840A0" w:rsidP="00F840A0">
      <w:pPr>
        <w:spacing w:line="360" w:lineRule="auto"/>
        <w:jc w:val="both"/>
        <w:rPr>
          <w:rFonts w:ascii="Times New Roman" w:hAnsi="Times New Roman" w:cstheme="majorBidi"/>
        </w:rPr>
      </w:pPr>
    </w:p>
    <w:p w14:paraId="1C6EF2AB" w14:textId="77777777" w:rsidR="00F840A0" w:rsidRDefault="00F840A0" w:rsidP="00F840A0">
      <w:pPr>
        <w:spacing w:line="360" w:lineRule="auto"/>
        <w:jc w:val="both"/>
        <w:rPr>
          <w:rFonts w:ascii="Times New Roman" w:hAnsi="Times New Roman" w:cstheme="majorBidi"/>
        </w:rPr>
      </w:pPr>
    </w:p>
    <w:p w14:paraId="67604756" w14:textId="77777777" w:rsidR="00F840A0" w:rsidRDefault="00F840A0" w:rsidP="00F840A0">
      <w:pPr>
        <w:spacing w:line="360" w:lineRule="auto"/>
        <w:jc w:val="both"/>
        <w:rPr>
          <w:rFonts w:ascii="Times New Roman" w:hAnsi="Times New Roman" w:cstheme="majorBidi"/>
        </w:rPr>
      </w:pPr>
    </w:p>
    <w:p w14:paraId="739D9770" w14:textId="77777777" w:rsidR="00F840A0" w:rsidRDefault="00F840A0" w:rsidP="00F840A0">
      <w:pPr>
        <w:spacing w:line="360" w:lineRule="auto"/>
        <w:jc w:val="both"/>
        <w:rPr>
          <w:rFonts w:ascii="Times New Roman" w:hAnsi="Times New Roman" w:cstheme="majorBidi"/>
        </w:rPr>
      </w:pPr>
    </w:p>
    <w:p w14:paraId="7FC7A4C9" w14:textId="77777777" w:rsidR="00F840A0" w:rsidRDefault="00F840A0" w:rsidP="00F840A0">
      <w:pPr>
        <w:spacing w:line="360" w:lineRule="auto"/>
        <w:jc w:val="both"/>
        <w:rPr>
          <w:rFonts w:ascii="Times New Roman" w:hAnsi="Times New Roman" w:cstheme="majorBidi"/>
        </w:rPr>
      </w:pPr>
    </w:p>
    <w:p w14:paraId="1D8D9E37" w14:textId="77777777" w:rsidR="00F840A0" w:rsidRDefault="00F840A0" w:rsidP="00F840A0">
      <w:pPr>
        <w:spacing w:line="360" w:lineRule="auto"/>
        <w:jc w:val="both"/>
        <w:rPr>
          <w:rFonts w:ascii="Times New Roman" w:hAnsi="Times New Roman" w:cstheme="majorBidi"/>
        </w:rPr>
      </w:pPr>
    </w:p>
    <w:p w14:paraId="5CFB55CE" w14:textId="77777777" w:rsidR="00F840A0" w:rsidRDefault="00F840A0" w:rsidP="00F840A0">
      <w:pPr>
        <w:spacing w:line="360" w:lineRule="auto"/>
        <w:jc w:val="both"/>
        <w:rPr>
          <w:rFonts w:ascii="Times New Roman" w:hAnsi="Times New Roman" w:cstheme="majorBidi"/>
        </w:rPr>
      </w:pPr>
    </w:p>
    <w:p w14:paraId="3117B806" w14:textId="50C5B908" w:rsidR="00F840A0" w:rsidRPr="00086D50" w:rsidRDefault="00F840A0" w:rsidP="004C315E">
      <w:pPr>
        <w:pStyle w:val="Naslov2"/>
        <w:rPr>
          <w:b/>
          <w:bCs/>
        </w:rPr>
      </w:pPr>
      <w:bookmarkStart w:id="71" w:name="_Toc215574610"/>
      <w:r w:rsidRPr="00086D50">
        <w:rPr>
          <w:b/>
          <w:bCs/>
        </w:rPr>
        <w:lastRenderedPageBreak/>
        <w:t xml:space="preserve">11.1. </w:t>
      </w:r>
      <w:r w:rsidR="004C315E" w:rsidRPr="00086D50">
        <w:rPr>
          <w:b/>
          <w:bCs/>
        </w:rPr>
        <w:t>Zdravstveni odgoj i zdravstveno prosvjećivanje</w:t>
      </w:r>
      <w:bookmarkEnd w:id="71"/>
    </w:p>
    <w:p w14:paraId="70523465" w14:textId="77777777" w:rsidR="004C315E" w:rsidRPr="004C315E" w:rsidRDefault="004C315E" w:rsidP="004C315E"/>
    <w:p w14:paraId="75FB7F24" w14:textId="6493606B" w:rsidR="00F840A0" w:rsidRDefault="00F840A0" w:rsidP="00F840A0">
      <w:pPr>
        <w:spacing w:line="360" w:lineRule="auto"/>
        <w:jc w:val="both"/>
        <w:rPr>
          <w:rFonts w:ascii="Times New Roman" w:hAnsi="Times New Roman"/>
        </w:rPr>
      </w:pPr>
      <w:r>
        <w:rPr>
          <w:rFonts w:ascii="Times New Roman" w:hAnsi="Times New Roman" w:cstheme="majorBidi"/>
        </w:rPr>
        <w:t>Planom zdravstvene zaštite Sisačko-moslavačke županije, nacionalnim strategijama promicanja zdravlja i prevencije bolesti, Planom i programom mjera zdravstvene zaštite iz obveznog zdravstvenog osiguranja zakonski i stručno je utemeljeno provođenje zdravstvenog odgoja i zdravstvenog prosvjećivanja.</w:t>
      </w:r>
    </w:p>
    <w:p w14:paraId="4C49746D" w14:textId="77777777" w:rsidR="00F840A0" w:rsidRDefault="00F840A0" w:rsidP="00F840A0">
      <w:pPr>
        <w:spacing w:line="360" w:lineRule="auto"/>
        <w:jc w:val="both"/>
        <w:rPr>
          <w:rFonts w:ascii="Times New Roman" w:hAnsi="Times New Roman"/>
        </w:rPr>
      </w:pPr>
      <w:r>
        <w:rPr>
          <w:rFonts w:ascii="Times New Roman" w:hAnsi="Times New Roman" w:cstheme="majorBidi"/>
        </w:rPr>
        <w:t>U Sisačko-moslavačkoj županiji organizirat će se i provoditi promicanje zdravlja suradnjom zdravstvenih ustanova, upravnih odjela, socijalnih, obrazovnih, sportskih i kulturnih ustanova i organizacija civilnog društva tamo gdje ljudi žive, rade i provode slobodno vrijeme:</w:t>
      </w:r>
    </w:p>
    <w:p w14:paraId="39044640" w14:textId="77777777" w:rsidR="00F840A0" w:rsidRDefault="00F840A0" w:rsidP="00F840A0">
      <w:pPr>
        <w:pStyle w:val="Odlomakpopisa"/>
        <w:numPr>
          <w:ilvl w:val="0"/>
          <w:numId w:val="34"/>
        </w:numPr>
        <w:suppressAutoHyphens/>
        <w:spacing w:line="360" w:lineRule="auto"/>
        <w:jc w:val="both"/>
        <w:rPr>
          <w:rFonts w:ascii="Times New Roman" w:hAnsi="Times New Roman"/>
        </w:rPr>
      </w:pPr>
      <w:r>
        <w:rPr>
          <w:rFonts w:ascii="Times New Roman" w:hAnsi="Times New Roman" w:cstheme="majorBidi"/>
        </w:rPr>
        <w:t>u okruženju (obitelj, zajednica, vrtić, škole, radna mjesta, mediji);</w:t>
      </w:r>
    </w:p>
    <w:p w14:paraId="7407D81E" w14:textId="77777777" w:rsidR="00F840A0" w:rsidRDefault="00F840A0" w:rsidP="00F840A0">
      <w:pPr>
        <w:pStyle w:val="Odlomakpopisa"/>
        <w:numPr>
          <w:ilvl w:val="0"/>
          <w:numId w:val="34"/>
        </w:numPr>
        <w:suppressAutoHyphens/>
        <w:spacing w:line="360" w:lineRule="auto"/>
        <w:jc w:val="both"/>
        <w:rPr>
          <w:rFonts w:ascii="Times New Roman" w:hAnsi="Times New Roman"/>
        </w:rPr>
      </w:pPr>
      <w:r>
        <w:rPr>
          <w:rFonts w:ascii="Times New Roman" w:hAnsi="Times New Roman" w:cstheme="majorBidi"/>
        </w:rPr>
        <w:t>za ciljnu populaciju (djecu i mlade, žene i trudnice, vulnerabilne skupine);</w:t>
      </w:r>
    </w:p>
    <w:p w14:paraId="6BFAF30D" w14:textId="77777777" w:rsidR="00F840A0" w:rsidRDefault="00F840A0" w:rsidP="00F840A0">
      <w:pPr>
        <w:pStyle w:val="Odlomakpopisa"/>
        <w:numPr>
          <w:ilvl w:val="0"/>
          <w:numId w:val="34"/>
        </w:numPr>
        <w:suppressAutoHyphens/>
        <w:spacing w:line="360" w:lineRule="auto"/>
        <w:jc w:val="both"/>
        <w:rPr>
          <w:rFonts w:ascii="Times New Roman" w:hAnsi="Times New Roman"/>
        </w:rPr>
      </w:pPr>
      <w:r>
        <w:rPr>
          <w:rFonts w:ascii="Times New Roman" w:hAnsi="Times New Roman" w:cstheme="majorBidi"/>
        </w:rPr>
        <w:t>djelovanjem na životne navike i rizične čimbenike zdravlja (dojenje, prehrana, tjelesna aktivnost, higijena i oralna higijena, stres, uporaba sredstva ovisnosti, kolesterol i krvni tlak, povišeni šećer u krvi, spolno prenosive bolesti, ozljede);</w:t>
      </w:r>
    </w:p>
    <w:p w14:paraId="154B392E" w14:textId="77777777" w:rsidR="00F840A0" w:rsidRDefault="00F840A0" w:rsidP="00F840A0">
      <w:pPr>
        <w:pStyle w:val="Odlomakpopisa"/>
        <w:numPr>
          <w:ilvl w:val="0"/>
          <w:numId w:val="34"/>
        </w:numPr>
        <w:suppressAutoHyphens/>
        <w:spacing w:line="360" w:lineRule="auto"/>
        <w:jc w:val="both"/>
        <w:rPr>
          <w:rFonts w:ascii="Times New Roman" w:hAnsi="Times New Roman"/>
        </w:rPr>
      </w:pPr>
      <w:r>
        <w:rPr>
          <w:rFonts w:ascii="Times New Roman" w:hAnsi="Times New Roman" w:cstheme="majorBidi"/>
        </w:rPr>
        <w:t>djelovanjem na čimbenike okoliša (voda, zrak, otpad, buka, promet, socijalni okoliš, stanovanje, radni uvjeti, obrazovanje).</w:t>
      </w:r>
    </w:p>
    <w:p w14:paraId="01DD4C24"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Ciljevi:</w:t>
      </w:r>
      <w:r>
        <w:rPr>
          <w:rFonts w:ascii="Times New Roman" w:hAnsi="Times New Roman" w:cstheme="majorBidi"/>
        </w:rPr>
        <w:t xml:space="preserve"> osposobljavanje građana da poboljšaju kontrolu nad svojim zdravljem odnosno promicanje zdravlja. Ideja promocije zdravlja podrazumijeva stvaranje svih nužnih i dovoljnih uvjeta za dobro zdravlje prije nego što nastupi zdravstveni problem ili ugroženost zdravlja. Promocija zdravlja namijenjena je zdravim i bolesnim osobama, ona pomaže svim pojedincima da unaprijede vlastito zdravlje unatoč stanju u trenutnom stanju zdravlja. Svatko bi morao preuzmu odgovornost za svoje zdravstveno stanje i povećati nad njim kontrolu.</w:t>
      </w:r>
    </w:p>
    <w:p w14:paraId="21BEBDEC"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Aktivnosti:</w:t>
      </w:r>
    </w:p>
    <w:p w14:paraId="2D88CD19" w14:textId="77777777" w:rsidR="00F840A0" w:rsidRDefault="00F840A0" w:rsidP="00F840A0">
      <w:pPr>
        <w:pStyle w:val="Odlomakpopisa"/>
        <w:numPr>
          <w:ilvl w:val="0"/>
          <w:numId w:val="35"/>
        </w:numPr>
        <w:suppressAutoHyphens/>
        <w:spacing w:line="360" w:lineRule="auto"/>
        <w:jc w:val="both"/>
        <w:rPr>
          <w:rFonts w:ascii="Times New Roman" w:hAnsi="Times New Roman"/>
        </w:rPr>
      </w:pPr>
      <w:r>
        <w:rPr>
          <w:rFonts w:ascii="Times New Roman" w:hAnsi="Times New Roman" w:cstheme="majorBidi"/>
        </w:rPr>
        <w:t>promicanje zdravlja i prevencija bolesti trudnica, novorođenčadi, babinjača, dojenčadi, djece predškolskog i školskog uzrasta, studenata, zdrave odrasle populacije, odraslih osoba s povećanim rizikom po zdravlje, žena, starijih osoba, svih osoba (radnicima i drugima) na svojim radnim mjestima</w:t>
      </w:r>
    </w:p>
    <w:p w14:paraId="7430F1B3" w14:textId="77777777" w:rsidR="00F840A0" w:rsidRDefault="00F840A0" w:rsidP="00F840A0">
      <w:pPr>
        <w:pStyle w:val="Odlomakpopisa"/>
        <w:numPr>
          <w:ilvl w:val="0"/>
          <w:numId w:val="35"/>
        </w:numPr>
        <w:suppressAutoHyphens/>
        <w:spacing w:line="360" w:lineRule="auto"/>
        <w:jc w:val="both"/>
        <w:rPr>
          <w:rFonts w:ascii="Times New Roman" w:hAnsi="Times New Roman"/>
        </w:rPr>
      </w:pPr>
      <w:r>
        <w:rPr>
          <w:rFonts w:ascii="Times New Roman" w:hAnsi="Times New Roman" w:cstheme="majorBidi"/>
        </w:rPr>
        <w:t>zdravstveno odgojni i edukativni rad s osobama s invaliditetom, kroničnim bolesnicima, hospitaliziranim bolesnicima i njihovim obiteljima, osobama (radnicima i drugima) na svojim radnim mjestima</w:t>
      </w:r>
    </w:p>
    <w:p w14:paraId="14B55405" w14:textId="77777777" w:rsidR="00F840A0" w:rsidRDefault="00F840A0" w:rsidP="00F840A0">
      <w:pPr>
        <w:pStyle w:val="Odlomakpopisa"/>
        <w:numPr>
          <w:ilvl w:val="0"/>
          <w:numId w:val="35"/>
        </w:numPr>
        <w:suppressAutoHyphens/>
        <w:spacing w:line="360" w:lineRule="auto"/>
        <w:jc w:val="both"/>
        <w:rPr>
          <w:rFonts w:ascii="Times New Roman" w:hAnsi="Times New Roman"/>
        </w:rPr>
      </w:pPr>
      <w:r>
        <w:rPr>
          <w:rFonts w:ascii="Times New Roman" w:hAnsi="Times New Roman" w:cstheme="majorBidi"/>
        </w:rPr>
        <w:t>promicanje zdravlja, zdravstveni odgoj i edukacija stanovništva iz područja prehrane, tjelesne aktivnosti, navika i ovisnosti, mentalnog zdravlja, oralnog zdravlja, reproduktivnog zdravlja i metoda planiranja obitelji te područja prevencije ozljeda i pružanja prve pomoći</w:t>
      </w:r>
    </w:p>
    <w:p w14:paraId="0B64FE30" w14:textId="77777777" w:rsidR="00F840A0" w:rsidRDefault="00F840A0" w:rsidP="00F840A0">
      <w:pPr>
        <w:pStyle w:val="Odlomakpopisa"/>
        <w:numPr>
          <w:ilvl w:val="0"/>
          <w:numId w:val="35"/>
        </w:numPr>
        <w:suppressAutoHyphens/>
        <w:spacing w:line="360" w:lineRule="auto"/>
        <w:jc w:val="both"/>
        <w:rPr>
          <w:rFonts w:ascii="Times New Roman" w:hAnsi="Times New Roman"/>
        </w:rPr>
      </w:pPr>
      <w:r>
        <w:rPr>
          <w:rFonts w:ascii="Times New Roman" w:hAnsi="Times New Roman" w:cstheme="majorBidi"/>
        </w:rPr>
        <w:lastRenderedPageBreak/>
        <w:t>primarna, sekundarna i tercijarna prevencija specifičnih stanja i bolesti putem edukacije o spolno prenosivim bolestima, kardiovaskularnim bolestima, malignim bolestima, zaraznim bolestima, trovanjima, ozljedama i invalidnosti, ostalim kroničnim nezaraznim bolestima,</w:t>
      </w:r>
    </w:p>
    <w:p w14:paraId="3C783E05" w14:textId="77777777" w:rsidR="00F840A0" w:rsidRDefault="00F840A0" w:rsidP="00F840A0">
      <w:pPr>
        <w:pStyle w:val="Odlomakpopisa"/>
        <w:numPr>
          <w:ilvl w:val="0"/>
          <w:numId w:val="35"/>
        </w:numPr>
        <w:suppressAutoHyphens/>
        <w:spacing w:line="360" w:lineRule="auto"/>
        <w:jc w:val="both"/>
        <w:rPr>
          <w:rFonts w:ascii="Times New Roman" w:hAnsi="Times New Roman"/>
        </w:rPr>
      </w:pPr>
      <w:r>
        <w:rPr>
          <w:rFonts w:ascii="Times New Roman" w:hAnsi="Times New Roman" w:cstheme="majorBidi"/>
        </w:rPr>
        <w:t>educirati edukatore koji će temeljem javno-zdravstvenih prioriteta intenzivirati zdravstveno prosvjećivanje i promicanju zdravlja</w:t>
      </w:r>
    </w:p>
    <w:p w14:paraId="6BF023B3" w14:textId="77777777" w:rsidR="00F840A0" w:rsidRPr="00163923" w:rsidRDefault="00F840A0" w:rsidP="00F840A0">
      <w:pPr>
        <w:spacing w:line="360" w:lineRule="auto"/>
        <w:ind w:left="720"/>
        <w:jc w:val="both"/>
        <w:rPr>
          <w:rFonts w:ascii="Times New Roman" w:hAnsi="Times New Roman"/>
        </w:rPr>
      </w:pPr>
      <w:r w:rsidRPr="00163923">
        <w:rPr>
          <w:rFonts w:ascii="Times New Roman" w:hAnsi="Times New Roman" w:cs="Times New Roman"/>
        </w:rPr>
        <w:t xml:space="preserve">Specifične mjere: </w:t>
      </w:r>
    </w:p>
    <w:p w14:paraId="76967AB7"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 xml:space="preserve">rad nutricionističkog savjetovališta, izrada i objavljivanje tjednog  jelovnika za opću populaciju </w:t>
      </w:r>
    </w:p>
    <w:p w14:paraId="05EEC5E1"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 xml:space="preserve">organiziranje kampanja za prevenciju raka vrata maternice i raka dojke, za Svjetski dan zdravlja, Svjetski dan srca, Svjetski dan dijabetesa </w:t>
      </w:r>
    </w:p>
    <w:p w14:paraId="342A04E8"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stručna podrška medijima u kampanjama vezanih uz  teme kroničnih nezaraznih bolesti, karcinoma, dijabetesa, kardiovaskularnih bolesti, zaraznih bolesti, cijepljenja, zdravog starenja</w:t>
      </w:r>
    </w:p>
    <w:p w14:paraId="4B0B0CA6"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informiranje populacijskih skupina o zdravlju pomoću društvenih mreža prema kalendaru zdravlja</w:t>
      </w:r>
    </w:p>
    <w:p w14:paraId="01F12A61"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izrada digitalnih  materijala (online vodiči i infografika) za prigodne teme (dijabetes, kardiovaskularne bolesti, zdravo starenje, okoliš)</w:t>
      </w:r>
    </w:p>
    <w:p w14:paraId="1BF37833"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zdravstveni odgoj za učenike i studente prema zadanim temama (prehrana, pubertet, higijena, reproduktivno zdravlje i promicanje cijepljenja)</w:t>
      </w:r>
    </w:p>
    <w:p w14:paraId="6656EF67"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 xml:space="preserve">rad mreže školskih savjetovališta u županiji za učenike i roditelje vezano za specifične zdravstvene probleme, debljinu, poremećaje u prehrani, reproduktivno zdravlje </w:t>
      </w:r>
    </w:p>
    <w:p w14:paraId="302B4013"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psihološko savjetovalište za djecu, mlade i odrasle, prevenciju i izvanbolničko liječenje ovisnosti s uslugama individualnog i obiteljskog savjetovanja, psihijatrijskim pregledom, socioterapijskim postupcima, psihoterapijom</w:t>
      </w:r>
    </w:p>
    <w:p w14:paraId="0645E3D6"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savjetovalište, radionice i info pultovi za probleme ovisnosoti o alkoholu i kocki u suradnji s  Klubom liječenih alkoholičara</w:t>
      </w:r>
    </w:p>
    <w:p w14:paraId="42422E6E"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edukativne aktivnosti u domovima za starije osobe prema gerontološkom programu</w:t>
      </w:r>
    </w:p>
    <w:p w14:paraId="7FFC19CF"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suradnja sa drugim zdravstvenim ustanovama i s drugim dionicima u zajednici u promicanju zdravlja</w:t>
      </w:r>
    </w:p>
    <w:p w14:paraId="057710F7"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provođenje  zdravstveno odgojnih sadržaja implementranih u odgojno- obrazovne ustanove  na području županije</w:t>
      </w:r>
    </w:p>
    <w:p w14:paraId="43D28376"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provedba programa nadziranog četkanja zubi u vrtićima na području županije</w:t>
      </w:r>
    </w:p>
    <w:p w14:paraId="7E0A1463"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organizacija trudničkog tečaja i promicanja dojenja, baby handling</w:t>
      </w:r>
    </w:p>
    <w:p w14:paraId="63BD27F4"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preventivni rad i savjetovanje kroničnih bolesnika na području županije kroz rad patronažne službe</w:t>
      </w:r>
    </w:p>
    <w:p w14:paraId="6AB29D92"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rPr>
        <w:t>organizacija mobilne ljekarne</w:t>
      </w:r>
    </w:p>
    <w:p w14:paraId="6153D363" w14:textId="77777777" w:rsidR="00F840A0" w:rsidRPr="008E0A76" w:rsidRDefault="00F840A0" w:rsidP="00F840A0">
      <w:pPr>
        <w:pStyle w:val="Odlomakpopisa"/>
        <w:numPr>
          <w:ilvl w:val="0"/>
          <w:numId w:val="33"/>
        </w:numPr>
        <w:suppressAutoHyphens/>
        <w:spacing w:line="360" w:lineRule="auto"/>
        <w:rPr>
          <w:rFonts w:ascii="Times New Roman" w:hAnsi="Times New Roman"/>
        </w:rPr>
      </w:pPr>
      <w:r w:rsidRPr="008E0A76">
        <w:rPr>
          <w:rFonts w:ascii="Times New Roman" w:hAnsi="Times New Roman" w:cs="Times New Roman"/>
        </w:rPr>
        <w:lastRenderedPageBreak/>
        <w:t>druge preventivne aktivnosti koje se provode dionici zajednici: otkrivanje dijabetesa i arterijske hipertenzije, edukacija prve pomoći</w:t>
      </w:r>
    </w:p>
    <w:p w14:paraId="4D0514E7" w14:textId="77777777" w:rsidR="00F840A0" w:rsidRDefault="00F840A0" w:rsidP="00F840A0">
      <w:pPr>
        <w:spacing w:line="360" w:lineRule="auto"/>
        <w:jc w:val="both"/>
        <w:rPr>
          <w:rFonts w:ascii="Times New Roman" w:hAnsi="Times New Roman" w:cstheme="majorBidi"/>
          <w:b/>
          <w:bCs/>
        </w:rPr>
      </w:pPr>
    </w:p>
    <w:p w14:paraId="56FFB0F7"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Pokazatelji ishoda:</w:t>
      </w:r>
    </w:p>
    <w:p w14:paraId="2A34E5C6" w14:textId="77777777" w:rsidR="00F840A0" w:rsidRDefault="00F840A0" w:rsidP="00F840A0">
      <w:pPr>
        <w:spacing w:line="360" w:lineRule="auto"/>
        <w:jc w:val="both"/>
        <w:rPr>
          <w:rFonts w:ascii="Times New Roman" w:hAnsi="Times New Roman"/>
        </w:rPr>
      </w:pPr>
      <w:r>
        <w:rPr>
          <w:rFonts w:ascii="Times New Roman" w:hAnsi="Times New Roman" w:cstheme="majorBidi"/>
        </w:rPr>
        <w:t>1. Svake godine Zavod za javno zdravstvo Sisačko-moslavačke županije podnosi izviješće o radu zdravstvenih djelatnosti u Sisačko-moslavačkoj županiji: broj savjetovanja roditelja predškolske djece, učenika, srednjoškolaca i studenata; razlozi dolazaka u savjetovališta, broj učenika i studenata obuhvaćenih zdravstvenim odgojem u obrazovnim ustanovama županije, savjetovanje odraslih i starih osoba od strane izabranih liječnika obiteljske medicine.</w:t>
      </w:r>
    </w:p>
    <w:p w14:paraId="4A5FA1F0" w14:textId="77777777" w:rsidR="00F840A0" w:rsidRDefault="00F840A0" w:rsidP="00F840A0">
      <w:pPr>
        <w:spacing w:line="360" w:lineRule="auto"/>
        <w:jc w:val="both"/>
        <w:rPr>
          <w:rFonts w:ascii="Times New Roman" w:hAnsi="Times New Roman" w:cstheme="majorBidi"/>
        </w:rPr>
      </w:pPr>
      <w:r>
        <w:rPr>
          <w:rFonts w:ascii="Times New Roman" w:hAnsi="Times New Roman" w:cstheme="majorBidi"/>
        </w:rPr>
        <w:t xml:space="preserve">2. U cilju prevencije i ranog otkrivanja bolesti obavljaju se sistematski pregledi, skrininzi i ostale aktivnosti. Zakonski i stručno ovaj dio Plana utemeljen je na Planu i programu mjera zdravstvene zaštite iz obveznog zdravstvenog osiguranja te na nacionalnim strategijama prevencije bolesti. </w:t>
      </w:r>
    </w:p>
    <w:p w14:paraId="5B80834C" w14:textId="77777777" w:rsidR="00F840A0" w:rsidRPr="00163923" w:rsidRDefault="00F840A0" w:rsidP="00F840A0">
      <w:pPr>
        <w:spacing w:line="360" w:lineRule="auto"/>
        <w:jc w:val="both"/>
        <w:rPr>
          <w:rFonts w:ascii="Times New Roman" w:hAnsi="Times New Roman"/>
        </w:rPr>
      </w:pPr>
    </w:p>
    <w:p w14:paraId="51D45931" w14:textId="2C0211BC" w:rsidR="00F840A0" w:rsidRPr="00086D50" w:rsidRDefault="00F840A0" w:rsidP="004C315E">
      <w:pPr>
        <w:pStyle w:val="Naslov2"/>
        <w:rPr>
          <w:b/>
          <w:bCs/>
        </w:rPr>
      </w:pPr>
      <w:bookmarkStart w:id="72" w:name="_Toc215574611"/>
      <w:r w:rsidRPr="00086D50">
        <w:rPr>
          <w:b/>
          <w:bCs/>
        </w:rPr>
        <w:t xml:space="preserve">11.2. </w:t>
      </w:r>
      <w:r w:rsidR="004C315E" w:rsidRPr="00086D50">
        <w:rPr>
          <w:b/>
          <w:bCs/>
        </w:rPr>
        <w:t>Prevencija i rano otkrivanje bolesti</w:t>
      </w:r>
      <w:bookmarkEnd w:id="72"/>
    </w:p>
    <w:p w14:paraId="67C6F210" w14:textId="77777777" w:rsidR="004C315E" w:rsidRPr="004C315E" w:rsidRDefault="004C315E" w:rsidP="004C315E"/>
    <w:p w14:paraId="5A6E80F2"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Ovisno o fazi bolesti u kojoj se intervenira, prevenciju je moguće podijeliti na primarnu, sekundarnu i tercijarnu. </w:t>
      </w:r>
    </w:p>
    <w:p w14:paraId="5C559D14" w14:textId="77777777" w:rsidR="00F840A0" w:rsidRDefault="00F840A0" w:rsidP="00F840A0">
      <w:pPr>
        <w:spacing w:line="360" w:lineRule="auto"/>
        <w:jc w:val="both"/>
        <w:rPr>
          <w:rFonts w:ascii="Times New Roman" w:hAnsi="Times New Roman"/>
        </w:rPr>
      </w:pPr>
      <w:r>
        <w:rPr>
          <w:rFonts w:ascii="Times New Roman" w:hAnsi="Times New Roman" w:cstheme="majorBidi"/>
        </w:rPr>
        <w:t>Primarna prevencija je usmjerena na zdrave osobe, a podrazumijeva:</w:t>
      </w:r>
    </w:p>
    <w:p w14:paraId="5B77E7F3" w14:textId="77777777" w:rsidR="00F840A0" w:rsidRDefault="00F840A0" w:rsidP="00F840A0">
      <w:pPr>
        <w:pStyle w:val="Odlomakpopisa"/>
        <w:numPr>
          <w:ilvl w:val="0"/>
          <w:numId w:val="36"/>
        </w:numPr>
        <w:suppressAutoHyphens/>
        <w:spacing w:line="360" w:lineRule="auto"/>
        <w:jc w:val="both"/>
        <w:rPr>
          <w:rFonts w:ascii="Times New Roman" w:hAnsi="Times New Roman"/>
        </w:rPr>
      </w:pPr>
      <w:r>
        <w:rPr>
          <w:rFonts w:ascii="Times New Roman" w:hAnsi="Times New Roman" w:cstheme="majorBidi"/>
        </w:rPr>
        <w:t xml:space="preserve">uklanjanje rizika/uzroka bolesti i </w:t>
      </w:r>
    </w:p>
    <w:p w14:paraId="220A2D65" w14:textId="77777777" w:rsidR="00F840A0" w:rsidRDefault="00F840A0" w:rsidP="00F840A0">
      <w:pPr>
        <w:pStyle w:val="Odlomakpopisa"/>
        <w:numPr>
          <w:ilvl w:val="0"/>
          <w:numId w:val="36"/>
        </w:numPr>
        <w:suppressAutoHyphens/>
        <w:spacing w:line="360" w:lineRule="auto"/>
        <w:jc w:val="both"/>
        <w:rPr>
          <w:rFonts w:ascii="Times New Roman" w:hAnsi="Times New Roman"/>
        </w:rPr>
      </w:pPr>
      <w:r>
        <w:rPr>
          <w:rFonts w:ascii="Times New Roman" w:hAnsi="Times New Roman" w:cstheme="majorBidi"/>
        </w:rPr>
        <w:t xml:space="preserve">unapređenje općeg zdravstvenog stanja kako bi se spriječio nastanak bolesti. </w:t>
      </w:r>
    </w:p>
    <w:p w14:paraId="7B7C468B" w14:textId="77777777" w:rsidR="00F840A0" w:rsidRDefault="00F840A0" w:rsidP="00F840A0">
      <w:pPr>
        <w:spacing w:line="360" w:lineRule="auto"/>
        <w:jc w:val="both"/>
        <w:rPr>
          <w:rFonts w:ascii="Times New Roman" w:hAnsi="Times New Roman"/>
        </w:rPr>
      </w:pPr>
      <w:r>
        <w:rPr>
          <w:rFonts w:ascii="Times New Roman" w:hAnsi="Times New Roman" w:cstheme="majorBidi"/>
        </w:rPr>
        <w:t>Sekundarna prevencija se odnosi na:</w:t>
      </w:r>
    </w:p>
    <w:p w14:paraId="69AB2DF1" w14:textId="77777777" w:rsidR="00F840A0" w:rsidRDefault="00F840A0" w:rsidP="00F840A0">
      <w:pPr>
        <w:pStyle w:val="Odlomakpopisa"/>
        <w:numPr>
          <w:ilvl w:val="0"/>
          <w:numId w:val="36"/>
        </w:numPr>
        <w:suppressAutoHyphens/>
        <w:spacing w:line="360" w:lineRule="auto"/>
        <w:jc w:val="both"/>
        <w:rPr>
          <w:rFonts w:ascii="Times New Roman" w:hAnsi="Times New Roman"/>
        </w:rPr>
      </w:pPr>
      <w:r>
        <w:rPr>
          <w:rFonts w:ascii="Times New Roman" w:hAnsi="Times New Roman" w:cstheme="majorBidi"/>
        </w:rPr>
        <w:t xml:space="preserve">prepoznavanje ranih znakova bolesti kod prividno zdravih ljudi, kako bi se pravodobnom intervencijom spriječio razvoj bolesti, te tako bi se zaustavilo njeno napredovanje i  sačuvao život i njegova kvaliteta. </w:t>
      </w:r>
    </w:p>
    <w:p w14:paraId="670E62AC"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Najučinkovitija preventivna mjera kod mnogih bolesti je njeno rano otkrivanje s brzim ranim intervencijama. </w:t>
      </w:r>
    </w:p>
    <w:p w14:paraId="2DEC3E72"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Tercijarna prevencija se odnosi na: </w:t>
      </w:r>
    </w:p>
    <w:p w14:paraId="5B246CB6" w14:textId="77777777" w:rsidR="00F840A0" w:rsidRDefault="00F840A0" w:rsidP="00F840A0">
      <w:pPr>
        <w:pStyle w:val="Odlomakpopisa"/>
        <w:numPr>
          <w:ilvl w:val="0"/>
          <w:numId w:val="36"/>
        </w:numPr>
        <w:suppressAutoHyphens/>
        <w:spacing w:line="360" w:lineRule="auto"/>
        <w:jc w:val="both"/>
        <w:rPr>
          <w:rFonts w:ascii="Times New Roman" w:hAnsi="Times New Roman"/>
        </w:rPr>
      </w:pPr>
      <w:r>
        <w:rPr>
          <w:rFonts w:ascii="Times New Roman" w:hAnsi="Times New Roman" w:cstheme="majorBidi"/>
        </w:rPr>
        <w:t>što ranije prepoznavanje i zbrinjavanje stanja koja se ne mogu u potpunosti liječiti, ali se  pravovremenim intervencijama može spriječiti razvoj posljedica ili komplikacija bolesti.</w:t>
      </w:r>
    </w:p>
    <w:p w14:paraId="1F6B5F08"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Ciljevi</w:t>
      </w:r>
      <w:r>
        <w:rPr>
          <w:rFonts w:ascii="Times New Roman" w:hAnsi="Times New Roman" w:cstheme="majorBidi"/>
        </w:rPr>
        <w:t>: prevencija i rano otkrivanje bolesti,  odnosno provođenje aktivnosti kojima se pokušavaju spriječiti početak ili napredak određene bolesti ili nemoći.</w:t>
      </w:r>
    </w:p>
    <w:p w14:paraId="7529725F"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lastRenderedPageBreak/>
        <w:t>Aktivnosti:</w:t>
      </w:r>
    </w:p>
    <w:p w14:paraId="521596C1"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1. </w:t>
      </w:r>
      <w:r>
        <w:rPr>
          <w:rFonts w:ascii="Times New Roman" w:hAnsi="Times New Roman" w:cstheme="majorBidi"/>
          <w:b/>
          <w:bCs/>
        </w:rPr>
        <w:t xml:space="preserve">Preventivni pregledi: </w:t>
      </w:r>
    </w:p>
    <w:p w14:paraId="214547DA" w14:textId="77777777" w:rsidR="00F840A0" w:rsidRDefault="00F840A0" w:rsidP="00F840A0">
      <w:pPr>
        <w:pStyle w:val="Odlomakpopisa"/>
        <w:numPr>
          <w:ilvl w:val="0"/>
          <w:numId w:val="40"/>
        </w:numPr>
        <w:suppressAutoHyphens/>
        <w:spacing w:line="360" w:lineRule="auto"/>
        <w:jc w:val="both"/>
        <w:rPr>
          <w:rFonts w:ascii="Times New Roman" w:hAnsi="Times New Roman"/>
        </w:rPr>
      </w:pPr>
      <w:r>
        <w:rPr>
          <w:rFonts w:ascii="Times New Roman" w:hAnsi="Times New Roman" w:cstheme="majorBidi"/>
        </w:rPr>
        <w:t>trudnica, novorođenčadi i babinjača, dojenčeta, predškolske djece, školske djece i studenata, žena i starije populacije</w:t>
      </w:r>
    </w:p>
    <w:p w14:paraId="79E23296" w14:textId="77777777" w:rsidR="00F840A0" w:rsidRDefault="00F840A0" w:rsidP="00F840A0">
      <w:pPr>
        <w:pStyle w:val="Odlomakpopisa"/>
        <w:numPr>
          <w:ilvl w:val="0"/>
          <w:numId w:val="40"/>
        </w:numPr>
        <w:suppressAutoHyphens/>
        <w:spacing w:line="360" w:lineRule="auto"/>
        <w:jc w:val="both"/>
        <w:rPr>
          <w:rFonts w:ascii="Times New Roman" w:hAnsi="Times New Roman"/>
        </w:rPr>
      </w:pPr>
      <w:r>
        <w:rPr>
          <w:rFonts w:ascii="Times New Roman" w:hAnsi="Times New Roman" w:cstheme="majorBidi"/>
        </w:rPr>
        <w:t>liječnika dentalne medicine</w:t>
      </w:r>
    </w:p>
    <w:p w14:paraId="75BB8DC3" w14:textId="77777777" w:rsidR="00F840A0" w:rsidRDefault="00F840A0" w:rsidP="00F840A0">
      <w:pPr>
        <w:pStyle w:val="Odlomakpopisa"/>
        <w:numPr>
          <w:ilvl w:val="0"/>
          <w:numId w:val="40"/>
        </w:numPr>
        <w:suppressAutoHyphens/>
        <w:spacing w:line="360" w:lineRule="auto"/>
        <w:jc w:val="both"/>
        <w:rPr>
          <w:rFonts w:ascii="Times New Roman" w:hAnsi="Times New Roman"/>
        </w:rPr>
      </w:pPr>
      <w:r>
        <w:rPr>
          <w:rFonts w:ascii="Times New Roman" w:hAnsi="Times New Roman" w:cstheme="majorBidi"/>
        </w:rPr>
        <w:t xml:space="preserve">liječnika medicine rada vezano uz profesionalna oboljenja, ozljede na radu, sigurnost na radu i slično </w:t>
      </w:r>
    </w:p>
    <w:p w14:paraId="373A79FC" w14:textId="77777777" w:rsidR="00F840A0" w:rsidRDefault="00F840A0" w:rsidP="00F840A0">
      <w:pPr>
        <w:pStyle w:val="Odlomakpopisa"/>
        <w:numPr>
          <w:ilvl w:val="0"/>
          <w:numId w:val="40"/>
        </w:numPr>
        <w:suppressAutoHyphens/>
        <w:spacing w:line="360" w:lineRule="auto"/>
        <w:jc w:val="both"/>
        <w:rPr>
          <w:rFonts w:ascii="Times New Roman" w:hAnsi="Times New Roman"/>
        </w:rPr>
      </w:pPr>
      <w:r>
        <w:rPr>
          <w:rFonts w:ascii="Times New Roman" w:hAnsi="Times New Roman" w:cstheme="majorBidi"/>
        </w:rPr>
        <w:t>osoba pod zdravstvenim nadzorom sukladno Zakonu o zaštiti pučanstva od zaraznih bolesti</w:t>
      </w:r>
    </w:p>
    <w:p w14:paraId="59669408" w14:textId="77777777" w:rsidR="00F840A0" w:rsidRDefault="00F840A0" w:rsidP="00F840A0">
      <w:pPr>
        <w:pStyle w:val="Odlomakpopisa"/>
        <w:numPr>
          <w:ilvl w:val="0"/>
          <w:numId w:val="39"/>
        </w:numPr>
        <w:suppressAutoHyphens/>
        <w:spacing w:line="360" w:lineRule="auto"/>
        <w:jc w:val="both"/>
        <w:rPr>
          <w:rFonts w:ascii="Times New Roman" w:hAnsi="Times New Roman"/>
        </w:rPr>
      </w:pPr>
      <w:r>
        <w:rPr>
          <w:rFonts w:ascii="Times New Roman" w:hAnsi="Times New Roman" w:cstheme="majorBidi"/>
        </w:rPr>
        <w:t xml:space="preserve">odraslih i starih osoba zbog ranog otkrivanja kroničnih nezaraznih </w:t>
      </w:r>
      <w:r>
        <w:rPr>
          <w:rFonts w:ascii="Times New Roman" w:hAnsi="Times New Roman" w:cstheme="majorBidi"/>
          <w:color w:val="000000" w:themeColor="text1"/>
        </w:rPr>
        <w:t xml:space="preserve">bolesti </w:t>
      </w:r>
    </w:p>
    <w:p w14:paraId="4F49EECA" w14:textId="77777777" w:rsidR="00F840A0" w:rsidRPr="008E0A76" w:rsidRDefault="00F840A0" w:rsidP="00F840A0">
      <w:pPr>
        <w:pStyle w:val="Odlomakpopisa"/>
        <w:numPr>
          <w:ilvl w:val="0"/>
          <w:numId w:val="39"/>
        </w:numPr>
        <w:suppressAutoHyphens/>
        <w:spacing w:line="360" w:lineRule="auto"/>
        <w:jc w:val="both"/>
        <w:rPr>
          <w:rFonts w:ascii="Times New Roman" w:hAnsi="Times New Roman"/>
        </w:rPr>
      </w:pPr>
      <w:r w:rsidRPr="008E0A76">
        <w:rPr>
          <w:rFonts w:ascii="Times New Roman" w:hAnsi="Times New Roman" w:cstheme="majorBidi"/>
        </w:rPr>
        <w:t xml:space="preserve">sistematski pregledi branitelja </w:t>
      </w:r>
    </w:p>
    <w:p w14:paraId="625AAD32" w14:textId="77777777" w:rsidR="00F840A0" w:rsidRPr="008E0A76" w:rsidRDefault="00F840A0" w:rsidP="00F840A0">
      <w:pPr>
        <w:pStyle w:val="Odlomakpopisa"/>
        <w:numPr>
          <w:ilvl w:val="0"/>
          <w:numId w:val="39"/>
        </w:numPr>
        <w:suppressAutoHyphens/>
        <w:spacing w:line="360" w:lineRule="auto"/>
        <w:jc w:val="both"/>
        <w:rPr>
          <w:rFonts w:ascii="Times New Roman" w:hAnsi="Times New Roman"/>
        </w:rPr>
      </w:pPr>
      <w:r w:rsidRPr="008E0A76">
        <w:rPr>
          <w:rFonts w:ascii="Times New Roman" w:hAnsi="Times New Roman" w:cstheme="majorBidi"/>
        </w:rPr>
        <w:t>preventivni sistematski pregledi  za osobe iznad 40 godina u ordinaciji liječnika obiteljske medicine</w:t>
      </w:r>
    </w:p>
    <w:p w14:paraId="4BB353FF" w14:textId="77777777" w:rsidR="00F840A0" w:rsidRPr="008E0A76" w:rsidRDefault="00F840A0" w:rsidP="00F840A0">
      <w:pPr>
        <w:pStyle w:val="Odlomakpopisa"/>
        <w:numPr>
          <w:ilvl w:val="0"/>
          <w:numId w:val="39"/>
        </w:numPr>
        <w:suppressAutoHyphens/>
        <w:spacing w:line="360" w:lineRule="auto"/>
        <w:jc w:val="both"/>
        <w:rPr>
          <w:rFonts w:ascii="Times New Roman" w:hAnsi="Times New Roman"/>
        </w:rPr>
      </w:pPr>
      <w:r w:rsidRPr="008E0A76">
        <w:rPr>
          <w:rFonts w:ascii="Times New Roman" w:hAnsi="Times New Roman" w:cstheme="majorBidi"/>
        </w:rPr>
        <w:t>provođenje i jačanje sustava pozivanja na nacionalne programe ranog otkrivanja zloćudnih bolesti-dojka, debelo crijevo, vrat maternice i pluća</w:t>
      </w:r>
    </w:p>
    <w:p w14:paraId="39AA28A4" w14:textId="77777777" w:rsidR="00F840A0" w:rsidRPr="008E0A76" w:rsidRDefault="00F840A0" w:rsidP="00F840A0">
      <w:pPr>
        <w:pStyle w:val="Odlomakpopisa"/>
        <w:numPr>
          <w:ilvl w:val="0"/>
          <w:numId w:val="39"/>
        </w:numPr>
        <w:suppressAutoHyphens/>
        <w:spacing w:line="360" w:lineRule="auto"/>
        <w:jc w:val="both"/>
        <w:rPr>
          <w:rFonts w:ascii="Times New Roman" w:hAnsi="Times New Roman"/>
        </w:rPr>
      </w:pPr>
      <w:r w:rsidRPr="008E0A76">
        <w:rPr>
          <w:rFonts w:ascii="Times New Roman" w:hAnsi="Times New Roman" w:cstheme="majorBidi"/>
        </w:rPr>
        <w:t>povećanje dostupnosti mamografskim pregledima kroz organizaciju mobilne mamografije u udaljenim mjestima županije</w:t>
      </w:r>
    </w:p>
    <w:p w14:paraId="4FE5EE99" w14:textId="77777777" w:rsidR="00F840A0" w:rsidRDefault="00F840A0" w:rsidP="00F840A0">
      <w:pPr>
        <w:spacing w:line="360" w:lineRule="auto"/>
        <w:jc w:val="both"/>
        <w:rPr>
          <w:rFonts w:ascii="Times New Roman" w:hAnsi="Times New Roman" w:cstheme="majorBidi"/>
        </w:rPr>
      </w:pPr>
    </w:p>
    <w:p w14:paraId="42FF4750"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2. </w:t>
      </w:r>
      <w:r>
        <w:rPr>
          <w:rFonts w:ascii="Times New Roman" w:hAnsi="Times New Roman" w:cstheme="majorBidi"/>
          <w:b/>
          <w:bCs/>
        </w:rPr>
        <w:t>Rana detekcija i intervencija kod mentalnih poremećaja i bolesti ovisnosti</w:t>
      </w:r>
    </w:p>
    <w:p w14:paraId="565F98D6" w14:textId="77777777" w:rsidR="00F840A0" w:rsidRDefault="00F840A0" w:rsidP="00F840A0">
      <w:pPr>
        <w:pStyle w:val="Odlomakpopisa"/>
        <w:numPr>
          <w:ilvl w:val="0"/>
          <w:numId w:val="38"/>
        </w:numPr>
        <w:suppressAutoHyphens/>
        <w:spacing w:line="360" w:lineRule="auto"/>
        <w:jc w:val="both"/>
        <w:rPr>
          <w:rFonts w:ascii="Times New Roman" w:hAnsi="Times New Roman"/>
        </w:rPr>
      </w:pPr>
      <w:r>
        <w:rPr>
          <w:rFonts w:ascii="Times New Roman" w:hAnsi="Times New Roman" w:cstheme="majorBidi"/>
        </w:rPr>
        <w:t>testiranje učenika srednjih škola iz uzorka urina, brzim kvalitativnim testovima na različite psihoaktivne tvari uz prethodnu suglasnost roditelja/staratelja</w:t>
      </w:r>
    </w:p>
    <w:p w14:paraId="2C771C3D" w14:textId="77777777" w:rsidR="00F840A0" w:rsidRDefault="00F840A0" w:rsidP="00F840A0">
      <w:pPr>
        <w:pStyle w:val="Odlomakpopisa"/>
        <w:numPr>
          <w:ilvl w:val="0"/>
          <w:numId w:val="38"/>
        </w:numPr>
        <w:suppressAutoHyphens/>
        <w:spacing w:line="360" w:lineRule="auto"/>
        <w:jc w:val="both"/>
        <w:rPr>
          <w:rFonts w:ascii="Times New Roman" w:hAnsi="Times New Roman"/>
        </w:rPr>
      </w:pPr>
      <w:r>
        <w:rPr>
          <w:rFonts w:ascii="Times New Roman" w:hAnsi="Times New Roman" w:cstheme="majorBidi"/>
        </w:rPr>
        <w:t>provođenje screeninga "Rano otkrivanje rizičnog ponašanja mladeži" čiji osnovni cilj je rana detekcija i intervencija mentalnih poremećaja mladeži, a koja uključuje i bolesti ovisnosti</w:t>
      </w:r>
    </w:p>
    <w:p w14:paraId="70832979" w14:textId="77777777" w:rsidR="00F840A0" w:rsidRDefault="00F840A0" w:rsidP="00F840A0">
      <w:pPr>
        <w:pStyle w:val="Odlomakpopisa"/>
        <w:numPr>
          <w:ilvl w:val="0"/>
          <w:numId w:val="38"/>
        </w:numPr>
        <w:suppressAutoHyphens/>
        <w:spacing w:line="360" w:lineRule="auto"/>
        <w:jc w:val="both"/>
        <w:rPr>
          <w:rFonts w:ascii="Times New Roman" w:hAnsi="Times New Roman"/>
        </w:rPr>
      </w:pPr>
      <w:r>
        <w:rPr>
          <w:rFonts w:ascii="Times New Roman" w:hAnsi="Times New Roman" w:cstheme="majorBidi"/>
        </w:rPr>
        <w:t>psihosocijalni tretman za ovisničku populaciju uz uvođenje i provođenje supstitucijske terapije, te praćenje psihičkog i somatskog statusa i rad s ovisnicima o kocki i alkoholu po individualnom kliničkom model</w:t>
      </w:r>
    </w:p>
    <w:p w14:paraId="05E7DFCB" w14:textId="65593997" w:rsidR="00F840A0" w:rsidRPr="004C315E" w:rsidRDefault="00F840A0" w:rsidP="00F840A0">
      <w:pPr>
        <w:pStyle w:val="Odlomakpopisa"/>
        <w:numPr>
          <w:ilvl w:val="0"/>
          <w:numId w:val="38"/>
        </w:numPr>
        <w:suppressAutoHyphens/>
        <w:spacing w:line="360" w:lineRule="auto"/>
        <w:jc w:val="both"/>
        <w:rPr>
          <w:rFonts w:ascii="Times New Roman" w:hAnsi="Times New Roman"/>
        </w:rPr>
      </w:pPr>
      <w:r w:rsidRPr="008E0A76">
        <w:rPr>
          <w:rFonts w:ascii="Times New Roman" w:hAnsi="Times New Roman" w:cstheme="majorBidi"/>
        </w:rPr>
        <w:t xml:space="preserve">suradnja s udrugama i uspostava savjetovališta, radionica i info pulteva za probleme ovisnosti o alkoholu i kocki </w:t>
      </w:r>
    </w:p>
    <w:p w14:paraId="128F4774" w14:textId="77777777" w:rsidR="00F840A0" w:rsidRDefault="00F840A0" w:rsidP="00F840A0">
      <w:pPr>
        <w:spacing w:line="360" w:lineRule="auto"/>
        <w:jc w:val="both"/>
        <w:rPr>
          <w:rFonts w:ascii="Times New Roman" w:hAnsi="Times New Roman" w:cstheme="majorBidi"/>
        </w:rPr>
      </w:pPr>
    </w:p>
    <w:p w14:paraId="0879BC21"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3. </w:t>
      </w:r>
      <w:r>
        <w:rPr>
          <w:rFonts w:ascii="Times New Roman" w:hAnsi="Times New Roman" w:cstheme="majorBidi"/>
          <w:b/>
          <w:bCs/>
        </w:rPr>
        <w:t>Sprječavanje širenja bolesti koje se prenose krvlju i spolnim odnosima</w:t>
      </w:r>
    </w:p>
    <w:p w14:paraId="4132FEE0" w14:textId="77777777" w:rsidR="00F840A0" w:rsidRPr="00163923" w:rsidRDefault="00F840A0" w:rsidP="00F840A0">
      <w:pPr>
        <w:spacing w:line="360" w:lineRule="auto"/>
        <w:jc w:val="both"/>
        <w:rPr>
          <w:rFonts w:ascii="Times New Roman" w:hAnsi="Times New Roman"/>
        </w:rPr>
      </w:pPr>
      <w:r>
        <w:rPr>
          <w:rFonts w:ascii="Times New Roman" w:hAnsi="Times New Roman" w:cstheme="majorBidi"/>
        </w:rPr>
        <w:t>• Suradnja s udrugama</w:t>
      </w:r>
      <w:r w:rsidRPr="008E0A76">
        <w:rPr>
          <w:rFonts w:ascii="Times New Roman" w:hAnsi="Times New Roman" w:cstheme="majorBidi"/>
        </w:rPr>
        <w:t xml:space="preserve"> i </w:t>
      </w:r>
      <w:r>
        <w:rPr>
          <w:rFonts w:ascii="Times New Roman" w:hAnsi="Times New Roman" w:cstheme="majorBidi"/>
        </w:rPr>
        <w:t>provođenje harm reduction programa za  sprječavanje širenja krvlju i spolno prenosivih bolesti</w:t>
      </w:r>
    </w:p>
    <w:p w14:paraId="5C68BCC0" w14:textId="77777777" w:rsidR="00F840A0" w:rsidRDefault="00F840A0" w:rsidP="00F840A0">
      <w:pPr>
        <w:spacing w:line="360" w:lineRule="auto"/>
        <w:jc w:val="both"/>
        <w:rPr>
          <w:rFonts w:ascii="Times New Roman" w:hAnsi="Times New Roman" w:cstheme="majorBidi"/>
          <w:b/>
          <w:bCs/>
        </w:rPr>
      </w:pPr>
    </w:p>
    <w:p w14:paraId="391E08BD" w14:textId="77777777" w:rsidR="00F840A0" w:rsidRDefault="00F840A0" w:rsidP="00F840A0">
      <w:pPr>
        <w:spacing w:line="360" w:lineRule="auto"/>
        <w:jc w:val="both"/>
        <w:rPr>
          <w:rFonts w:ascii="Times New Roman" w:hAnsi="Times New Roman"/>
        </w:rPr>
      </w:pPr>
      <w:r>
        <w:rPr>
          <w:rFonts w:ascii="Times New Roman" w:hAnsi="Times New Roman" w:cstheme="majorBidi"/>
        </w:rPr>
        <w:lastRenderedPageBreak/>
        <w:t>4</w:t>
      </w:r>
      <w:r>
        <w:rPr>
          <w:rFonts w:ascii="Times New Roman" w:hAnsi="Times New Roman" w:cstheme="majorBidi"/>
          <w:b/>
          <w:bCs/>
        </w:rPr>
        <w:t>. Sistematski pregledi</w:t>
      </w:r>
    </w:p>
    <w:p w14:paraId="5041FF38" w14:textId="77777777" w:rsidR="00F840A0" w:rsidRDefault="00F840A0" w:rsidP="00F840A0">
      <w:pPr>
        <w:pStyle w:val="Odlomakpopisa"/>
        <w:numPr>
          <w:ilvl w:val="0"/>
          <w:numId w:val="37"/>
        </w:numPr>
        <w:suppressAutoHyphens/>
        <w:spacing w:line="360" w:lineRule="auto"/>
        <w:jc w:val="both"/>
        <w:rPr>
          <w:rFonts w:ascii="Times New Roman" w:hAnsi="Times New Roman"/>
        </w:rPr>
      </w:pPr>
      <w:r>
        <w:rPr>
          <w:rFonts w:ascii="Times New Roman" w:hAnsi="Times New Roman" w:cstheme="majorBidi"/>
        </w:rPr>
        <w:t>timova pedijatara: od rođenja do upisa u školu</w:t>
      </w:r>
    </w:p>
    <w:p w14:paraId="0EE8E8E7" w14:textId="77777777" w:rsidR="00F840A0" w:rsidRPr="008E0A76" w:rsidRDefault="00F840A0" w:rsidP="00F840A0">
      <w:pPr>
        <w:pStyle w:val="Odlomakpopisa"/>
        <w:numPr>
          <w:ilvl w:val="0"/>
          <w:numId w:val="37"/>
        </w:numPr>
        <w:suppressAutoHyphens/>
        <w:spacing w:line="360" w:lineRule="auto"/>
        <w:jc w:val="both"/>
        <w:rPr>
          <w:rFonts w:ascii="Times New Roman" w:hAnsi="Times New Roman"/>
        </w:rPr>
      </w:pPr>
      <w:r w:rsidRPr="008E0A76">
        <w:rPr>
          <w:rFonts w:ascii="Times New Roman" w:hAnsi="Times New Roman" w:cstheme="majorBidi"/>
        </w:rPr>
        <w:t xml:space="preserve">organizirani pregledi na slabovidnost kod četverogodišnjaka, </w:t>
      </w:r>
    </w:p>
    <w:p w14:paraId="183BAC6E" w14:textId="77777777" w:rsidR="00F840A0" w:rsidRPr="008E0A76" w:rsidRDefault="00F840A0" w:rsidP="00F840A0">
      <w:pPr>
        <w:pStyle w:val="Odlomakpopisa"/>
        <w:numPr>
          <w:ilvl w:val="0"/>
          <w:numId w:val="37"/>
        </w:numPr>
        <w:suppressAutoHyphens/>
        <w:spacing w:line="360" w:lineRule="auto"/>
        <w:jc w:val="both"/>
        <w:rPr>
          <w:rFonts w:ascii="Times New Roman" w:hAnsi="Times New Roman"/>
        </w:rPr>
      </w:pPr>
      <w:r w:rsidRPr="008E0A76">
        <w:rPr>
          <w:rFonts w:ascii="Times New Roman" w:hAnsi="Times New Roman" w:cstheme="majorBidi"/>
        </w:rPr>
        <w:t xml:space="preserve">timova školske medicine: prije upisa u prvi razred osnovne škole s provedbom programa poboljšanja oralnog zdravlja i probirom na porodičnu hiperkolesterolemiju </w:t>
      </w:r>
    </w:p>
    <w:p w14:paraId="4452A884" w14:textId="77777777" w:rsidR="00F840A0" w:rsidRPr="008E0A76" w:rsidRDefault="00F840A0" w:rsidP="00F840A0">
      <w:pPr>
        <w:pStyle w:val="Odlomakpopisa"/>
        <w:numPr>
          <w:ilvl w:val="0"/>
          <w:numId w:val="37"/>
        </w:numPr>
        <w:suppressAutoHyphens/>
        <w:spacing w:line="360" w:lineRule="auto"/>
        <w:jc w:val="both"/>
        <w:rPr>
          <w:rFonts w:ascii="Times New Roman" w:hAnsi="Times New Roman"/>
        </w:rPr>
      </w:pPr>
      <w:r w:rsidRPr="008E0A76">
        <w:rPr>
          <w:rFonts w:ascii="Times New Roman" w:hAnsi="Times New Roman" w:cstheme="majorBidi"/>
        </w:rPr>
        <w:t>pregledi učenika u petom i osmom razredu osnovne škole, učenika prvih razreda srednje škole i studenata prve godine fakulteta</w:t>
      </w:r>
    </w:p>
    <w:p w14:paraId="32179E67" w14:textId="77777777" w:rsidR="00F840A0" w:rsidRPr="008E0A76" w:rsidRDefault="00F840A0" w:rsidP="00F840A0">
      <w:pPr>
        <w:pStyle w:val="Odlomakpopisa"/>
        <w:numPr>
          <w:ilvl w:val="0"/>
          <w:numId w:val="37"/>
        </w:numPr>
        <w:suppressAutoHyphens/>
        <w:spacing w:line="360" w:lineRule="auto"/>
        <w:jc w:val="both"/>
        <w:rPr>
          <w:rFonts w:ascii="Times New Roman" w:hAnsi="Times New Roman"/>
        </w:rPr>
      </w:pPr>
      <w:r w:rsidRPr="008E0A76">
        <w:rPr>
          <w:rFonts w:ascii="Times New Roman" w:hAnsi="Times New Roman" w:cstheme="majorBidi"/>
        </w:rPr>
        <w:t>provođenjem brzih orijentacijskih pregleda („skrining“) zbog: ranog otkrivanja poremećaja vida, prekomjerne tjelesne težine, skolioze, poremećaja mentalnog zdravlja</w:t>
      </w:r>
    </w:p>
    <w:p w14:paraId="4F24B613" w14:textId="77777777" w:rsidR="00F840A0" w:rsidRPr="008E0A76" w:rsidRDefault="00F840A0" w:rsidP="00F840A0">
      <w:pPr>
        <w:pStyle w:val="Odlomakpopisa"/>
        <w:numPr>
          <w:ilvl w:val="0"/>
          <w:numId w:val="37"/>
        </w:numPr>
        <w:suppressAutoHyphens/>
        <w:spacing w:line="360" w:lineRule="auto"/>
        <w:jc w:val="both"/>
        <w:rPr>
          <w:rFonts w:ascii="Times New Roman" w:hAnsi="Times New Roman"/>
        </w:rPr>
      </w:pPr>
      <w:r w:rsidRPr="008E0A76">
        <w:rPr>
          <w:rFonts w:ascii="Times New Roman" w:hAnsi="Times New Roman" w:cstheme="majorBidi"/>
        </w:rPr>
        <w:t>savjetodavna uloga oko profesionalne orjentacije i odabira zanimanja</w:t>
      </w:r>
    </w:p>
    <w:p w14:paraId="4E69DCE1" w14:textId="77777777" w:rsidR="00F840A0" w:rsidRDefault="00F840A0" w:rsidP="00F840A0">
      <w:pPr>
        <w:spacing w:line="360" w:lineRule="auto"/>
        <w:jc w:val="both"/>
        <w:rPr>
          <w:rFonts w:ascii="Times New Roman" w:hAnsi="Times New Roman" w:cstheme="majorBidi"/>
          <w:b/>
          <w:bCs/>
        </w:rPr>
      </w:pPr>
    </w:p>
    <w:p w14:paraId="4E4B85BE"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Pokazatelji ishoda:</w:t>
      </w:r>
    </w:p>
    <w:p w14:paraId="4256BA57" w14:textId="77777777" w:rsidR="00F840A0" w:rsidRDefault="00F840A0" w:rsidP="00F840A0">
      <w:pPr>
        <w:spacing w:line="360" w:lineRule="auto"/>
        <w:jc w:val="both"/>
        <w:rPr>
          <w:rFonts w:ascii="Times New Roman" w:hAnsi="Times New Roman"/>
        </w:rPr>
      </w:pPr>
      <w:r>
        <w:rPr>
          <w:rFonts w:ascii="Times New Roman" w:hAnsi="Times New Roman" w:cstheme="majorBidi"/>
        </w:rPr>
        <w:t>1. pobol stanovništva (godišnja izvješća Zavoda za javno zdravstvo Sisačko-moslavačke županije s podacima o godišnjem zdravstvenom stanju stanovništva)</w:t>
      </w:r>
    </w:p>
    <w:p w14:paraId="1437802A" w14:textId="77777777" w:rsidR="00F840A0" w:rsidRDefault="00F840A0" w:rsidP="00F840A0">
      <w:pPr>
        <w:spacing w:line="360" w:lineRule="auto"/>
        <w:jc w:val="both"/>
        <w:rPr>
          <w:rFonts w:ascii="Times New Roman" w:hAnsi="Times New Roman"/>
        </w:rPr>
      </w:pPr>
      <w:r>
        <w:rPr>
          <w:rFonts w:ascii="Times New Roman" w:hAnsi="Times New Roman" w:cstheme="majorBidi"/>
        </w:rPr>
        <w:t>2. rezultati sistematskih pregleda (godišnja izvješća Zavoda za javno zdravstvo Sisačko-moslavačke županije s podacima o radu zdravstvene djelatnosti u županiji)</w:t>
      </w:r>
    </w:p>
    <w:p w14:paraId="72D617E3" w14:textId="6DDA3E01" w:rsidR="00F840A0" w:rsidRDefault="00F840A0" w:rsidP="00F840A0">
      <w:pPr>
        <w:spacing w:line="360" w:lineRule="auto"/>
        <w:jc w:val="both"/>
        <w:rPr>
          <w:rFonts w:ascii="Times New Roman" w:hAnsi="Times New Roman"/>
        </w:rPr>
      </w:pPr>
      <w:r>
        <w:rPr>
          <w:rFonts w:ascii="Times New Roman" w:hAnsi="Times New Roman" w:cstheme="majorBidi"/>
        </w:rPr>
        <w:t>3. rezultati provođenja Nacionalnih programa ranog otkrivanja zloćudnih bolesti</w:t>
      </w:r>
    </w:p>
    <w:p w14:paraId="00F3B35D" w14:textId="77777777" w:rsidR="00D7289A" w:rsidRPr="00D7289A" w:rsidRDefault="00D7289A" w:rsidP="00F840A0">
      <w:pPr>
        <w:spacing w:line="360" w:lineRule="auto"/>
        <w:jc w:val="both"/>
        <w:rPr>
          <w:rFonts w:ascii="Times New Roman" w:hAnsi="Times New Roman"/>
        </w:rPr>
      </w:pPr>
    </w:p>
    <w:p w14:paraId="1A5F60CB" w14:textId="33D51F4D" w:rsidR="00F840A0" w:rsidRPr="005F3778" w:rsidRDefault="00F840A0" w:rsidP="004C315E">
      <w:pPr>
        <w:pStyle w:val="Naslov2"/>
        <w:rPr>
          <w:b/>
          <w:bCs/>
        </w:rPr>
      </w:pPr>
      <w:bookmarkStart w:id="73" w:name="_Toc215574612"/>
      <w:r w:rsidRPr="005F3778">
        <w:rPr>
          <w:b/>
          <w:bCs/>
        </w:rPr>
        <w:t xml:space="preserve">11.3. </w:t>
      </w:r>
      <w:r w:rsidR="004C315E" w:rsidRPr="005F3778">
        <w:rPr>
          <w:b/>
          <w:bCs/>
        </w:rPr>
        <w:t>Stvaranje okoliša koji podupire zdravlje</w:t>
      </w:r>
      <w:bookmarkEnd w:id="73"/>
    </w:p>
    <w:p w14:paraId="1E866DFD" w14:textId="77777777" w:rsidR="004C315E" w:rsidRPr="004C315E" w:rsidRDefault="004C315E" w:rsidP="004C315E"/>
    <w:p w14:paraId="58111300" w14:textId="77777777" w:rsidR="00F840A0" w:rsidRDefault="00F840A0" w:rsidP="00F840A0">
      <w:pPr>
        <w:spacing w:line="360" w:lineRule="auto"/>
        <w:jc w:val="both"/>
        <w:rPr>
          <w:rFonts w:ascii="Times New Roman" w:hAnsi="Times New Roman"/>
        </w:rPr>
      </w:pPr>
      <w:r>
        <w:rPr>
          <w:rFonts w:ascii="Times New Roman" w:hAnsi="Times New Roman" w:cstheme="majorBidi"/>
        </w:rPr>
        <w:t>Program mjera zdravstvene zaštite iz obveznog zdravstvenog osiguranja i Strategija održivog razvitka Republike Hrvatske temelj su očuvanja segmenta zdravlja na kojeg značajan utjecaj ima okoliša.</w:t>
      </w:r>
    </w:p>
    <w:p w14:paraId="2212DD3D" w14:textId="77777777" w:rsidR="00F840A0" w:rsidRDefault="00F840A0" w:rsidP="00F840A0">
      <w:pPr>
        <w:spacing w:line="360" w:lineRule="auto"/>
        <w:jc w:val="both"/>
        <w:rPr>
          <w:rFonts w:ascii="Times New Roman" w:hAnsi="Times New Roman"/>
        </w:rPr>
      </w:pPr>
      <w:r>
        <w:rPr>
          <w:rFonts w:ascii="Times New Roman" w:hAnsi="Times New Roman" w:cstheme="majorBidi"/>
        </w:rPr>
        <w:t>Program mjera usklađen je s razvojnim prioritetima i mjerama Plana razvoja Sisačko-moslavačke županije za razdoblje do 2027. godine te sa Zakonom o zaštiti okoliša ("Narodne novine" br. 80/13, 153/13, 78/15, 12/18 i 118/18), Zakonom o vodama ("Narodne novine" br. 66/19), Zakonom o vodi za ljudsku potrošnju ("Narodne novine" br. 56/13, 64/15, 104/17, 115/18 i 16/20), Zakonom o zaštiti zraka ("Narodne novine" br. 127/19), Zakonom o hrani ("Narodne novine" br. 81/13, 14/14, 30/15 i 115/18) kao i podzakonskim aktima donesenim temeljem navedenih zakona.</w:t>
      </w:r>
    </w:p>
    <w:p w14:paraId="48BE38C3"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Ciljevi:</w:t>
      </w:r>
      <w:r>
        <w:rPr>
          <w:rFonts w:ascii="Times New Roman" w:hAnsi="Times New Roman" w:cstheme="majorBidi"/>
        </w:rPr>
        <w:t xml:space="preserve"> poboljšanje zdravlja građana putem mjera kojima se unapređuje stanje sastavnica okoliša (zrak, voda, zemlja, buka, svijetlost).</w:t>
      </w:r>
    </w:p>
    <w:p w14:paraId="4494753E" w14:textId="77777777" w:rsidR="00F840A0" w:rsidRDefault="00F840A0" w:rsidP="00F840A0">
      <w:pPr>
        <w:spacing w:line="360" w:lineRule="auto"/>
        <w:jc w:val="both"/>
        <w:rPr>
          <w:rFonts w:ascii="Times New Roman" w:hAnsi="Times New Roman" w:cstheme="majorBidi"/>
          <w:b/>
          <w:bCs/>
        </w:rPr>
      </w:pPr>
    </w:p>
    <w:p w14:paraId="0E62B4A7"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lastRenderedPageBreak/>
        <w:t>Aktivnosti</w:t>
      </w:r>
      <w:r>
        <w:rPr>
          <w:rFonts w:ascii="Times New Roman" w:hAnsi="Times New Roman" w:cstheme="majorBidi"/>
        </w:rPr>
        <w:t>:</w:t>
      </w:r>
    </w:p>
    <w:p w14:paraId="7BB91812"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zaštititi vodu zbog osiguravanja dovoljne količine zdravstveno ispravne vode za potrebe stanovništva i gospodarstva</w:t>
      </w:r>
    </w:p>
    <w:p w14:paraId="06DD6D98"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 xml:space="preserve"> osigurati trajni nadzor nad zdravstvenom ispravnošću namirnica i predmeta opće uporabe </w:t>
      </w:r>
    </w:p>
    <w:p w14:paraId="77C207DA"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radi promicanja i zaštite zdravlja stanovništva od utjecaja štetnih čimbenika pratiti kvalitetu zraka, vode za kupanje i vode koja se koriste za piće</w:t>
      </w:r>
    </w:p>
    <w:p w14:paraId="69B439C4" w14:textId="77777777" w:rsidR="00F840A0" w:rsidRPr="008E0A76" w:rsidRDefault="00F840A0" w:rsidP="00F840A0">
      <w:pPr>
        <w:numPr>
          <w:ilvl w:val="0"/>
          <w:numId w:val="41"/>
        </w:numPr>
        <w:suppressAutoHyphens/>
        <w:spacing w:line="360" w:lineRule="auto"/>
        <w:jc w:val="both"/>
        <w:rPr>
          <w:rFonts w:ascii="Times New Roman" w:hAnsi="Times New Roman"/>
        </w:rPr>
      </w:pPr>
      <w:r w:rsidRPr="008E0A76">
        <w:rPr>
          <w:rFonts w:ascii="Times New Roman" w:hAnsi="Times New Roman" w:cstheme="majorBidi"/>
        </w:rPr>
        <w:t>kontinuirani monitoring i izrada informativnih preporuka o kvaliteti zraka i vode na području županije</w:t>
      </w:r>
    </w:p>
    <w:p w14:paraId="421912E8" w14:textId="77777777" w:rsidR="00F840A0" w:rsidRPr="008E0A76" w:rsidRDefault="00F840A0" w:rsidP="00F840A0">
      <w:pPr>
        <w:numPr>
          <w:ilvl w:val="0"/>
          <w:numId w:val="41"/>
        </w:numPr>
        <w:suppressAutoHyphens/>
        <w:spacing w:line="360" w:lineRule="auto"/>
        <w:jc w:val="both"/>
        <w:rPr>
          <w:rFonts w:ascii="Times New Roman" w:hAnsi="Times New Roman"/>
        </w:rPr>
      </w:pPr>
      <w:r w:rsidRPr="008E0A76">
        <w:rPr>
          <w:rFonts w:ascii="Times New Roman" w:hAnsi="Times New Roman" w:cstheme="majorBidi"/>
        </w:rPr>
        <w:t>izdavanje planova zaštite od toplinskih valova s naglaskom na ranjive skupine</w:t>
      </w:r>
    </w:p>
    <w:p w14:paraId="56F72E0A"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 xml:space="preserve">nadzirati nokse koje se udišu i njihove koncentracijama u zraku (uključujući pelud) </w:t>
      </w:r>
    </w:p>
    <w:p w14:paraId="63AE14B7"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pratiti izloženost stanovništva toksikantima</w:t>
      </w:r>
    </w:p>
    <w:p w14:paraId="285D9D94"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pratiti stanje uhranjenosti stanovništva</w:t>
      </w:r>
    </w:p>
    <w:p w14:paraId="2A72FC3A" w14:textId="77777777" w:rsidR="00F840A0" w:rsidRDefault="00F840A0" w:rsidP="00F840A0">
      <w:pPr>
        <w:numPr>
          <w:ilvl w:val="0"/>
          <w:numId w:val="41"/>
        </w:numPr>
        <w:suppressAutoHyphens/>
        <w:spacing w:line="360" w:lineRule="auto"/>
        <w:rPr>
          <w:rFonts w:ascii="Times New Roman" w:hAnsi="Times New Roman"/>
        </w:rPr>
      </w:pPr>
      <w:r>
        <w:rPr>
          <w:rFonts w:ascii="Times New Roman" w:hAnsi="Times New Roman" w:cstheme="majorBidi"/>
        </w:rPr>
        <w:t>nadzirati kvalitetu prehrane u kolektivima</w:t>
      </w:r>
    </w:p>
    <w:p w14:paraId="1842FF29" w14:textId="77777777" w:rsidR="00F840A0" w:rsidRDefault="00F840A0" w:rsidP="00F840A0">
      <w:pPr>
        <w:spacing w:line="360" w:lineRule="auto"/>
        <w:jc w:val="both"/>
        <w:rPr>
          <w:rFonts w:ascii="Times New Roman" w:hAnsi="Times New Roman" w:cstheme="majorBidi"/>
          <w:b/>
          <w:bCs/>
        </w:rPr>
      </w:pPr>
    </w:p>
    <w:p w14:paraId="5D438350"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Pokazatelji ishoda</w:t>
      </w:r>
      <w:r>
        <w:rPr>
          <w:rFonts w:ascii="Times New Roman" w:hAnsi="Times New Roman" w:cstheme="majorBidi"/>
        </w:rPr>
        <w:t>: periodična, polugodišnja i godišnja izvješća Zavoda za javno zdravstvo</w:t>
      </w:r>
    </w:p>
    <w:p w14:paraId="02116F7B" w14:textId="77777777" w:rsidR="00F840A0" w:rsidRDefault="00F840A0" w:rsidP="00F840A0">
      <w:pPr>
        <w:spacing w:line="360" w:lineRule="auto"/>
        <w:jc w:val="both"/>
        <w:rPr>
          <w:rFonts w:ascii="Times New Roman" w:hAnsi="Times New Roman"/>
        </w:rPr>
      </w:pPr>
      <w:r>
        <w:rPr>
          <w:rFonts w:ascii="Times New Roman" w:hAnsi="Times New Roman" w:cstheme="majorBidi"/>
        </w:rPr>
        <w:t>Sisačko-moslavačke županije po pojedinim programima s prikazanim rezultatima:</w:t>
      </w:r>
    </w:p>
    <w:p w14:paraId="71EE65DF" w14:textId="77777777" w:rsidR="00F840A0" w:rsidRDefault="00F840A0" w:rsidP="00F840A0">
      <w:pPr>
        <w:spacing w:line="360" w:lineRule="auto"/>
        <w:jc w:val="both"/>
        <w:rPr>
          <w:rFonts w:ascii="Times New Roman" w:hAnsi="Times New Roman"/>
        </w:rPr>
      </w:pPr>
      <w:r>
        <w:rPr>
          <w:rFonts w:ascii="Times New Roman" w:hAnsi="Times New Roman" w:cstheme="majorBidi"/>
        </w:rPr>
        <w:t>1. program praćenja zdravstvene ispravnosti vode za ljudsku potrošnju</w:t>
      </w:r>
    </w:p>
    <w:p w14:paraId="61C711F3" w14:textId="77777777" w:rsidR="00F840A0" w:rsidRDefault="00F840A0" w:rsidP="00F840A0">
      <w:pPr>
        <w:spacing w:line="360" w:lineRule="auto"/>
        <w:jc w:val="both"/>
        <w:rPr>
          <w:rFonts w:ascii="Times New Roman" w:hAnsi="Times New Roman"/>
        </w:rPr>
      </w:pPr>
      <w:r>
        <w:rPr>
          <w:rFonts w:ascii="Times New Roman" w:hAnsi="Times New Roman" w:cstheme="majorBidi"/>
        </w:rPr>
        <w:t>2. program ispitivanja zdravstvene ispravnosti hrane</w:t>
      </w:r>
    </w:p>
    <w:p w14:paraId="2D088473" w14:textId="77777777" w:rsidR="00F840A0" w:rsidRDefault="00F840A0" w:rsidP="00F840A0">
      <w:pPr>
        <w:spacing w:line="360" w:lineRule="auto"/>
        <w:jc w:val="both"/>
        <w:rPr>
          <w:rFonts w:ascii="Times New Roman" w:hAnsi="Times New Roman"/>
        </w:rPr>
      </w:pPr>
      <w:r>
        <w:rPr>
          <w:rFonts w:ascii="Times New Roman" w:hAnsi="Times New Roman" w:cstheme="majorBidi"/>
        </w:rPr>
        <w:t>3. program praćenja kvalitete sirovih voda izvorišta i bunara</w:t>
      </w:r>
    </w:p>
    <w:p w14:paraId="3ACDFC34" w14:textId="77777777" w:rsidR="00F840A0" w:rsidRDefault="00F840A0" w:rsidP="00F840A0">
      <w:pPr>
        <w:spacing w:line="360" w:lineRule="auto"/>
        <w:jc w:val="both"/>
        <w:rPr>
          <w:rFonts w:ascii="Times New Roman" w:hAnsi="Times New Roman"/>
        </w:rPr>
      </w:pPr>
      <w:r>
        <w:rPr>
          <w:rFonts w:ascii="Times New Roman" w:hAnsi="Times New Roman" w:cstheme="majorBidi"/>
        </w:rPr>
        <w:t>4. program praćenja kvalitete vode za kupanje</w:t>
      </w:r>
    </w:p>
    <w:p w14:paraId="0B513B39" w14:textId="77777777" w:rsidR="00F840A0" w:rsidRDefault="00F840A0" w:rsidP="00F840A0">
      <w:pPr>
        <w:spacing w:line="360" w:lineRule="auto"/>
        <w:jc w:val="both"/>
        <w:rPr>
          <w:rFonts w:ascii="Times New Roman" w:hAnsi="Times New Roman"/>
        </w:rPr>
      </w:pPr>
      <w:r>
        <w:rPr>
          <w:rFonts w:ascii="Times New Roman" w:hAnsi="Times New Roman" w:cstheme="majorBidi"/>
        </w:rPr>
        <w:t>5. program praćenja alergene peludi u zraku</w:t>
      </w:r>
    </w:p>
    <w:p w14:paraId="4659B580" w14:textId="77777777" w:rsidR="00F840A0" w:rsidRDefault="00F840A0" w:rsidP="00F840A0">
      <w:pPr>
        <w:spacing w:line="360" w:lineRule="auto"/>
        <w:jc w:val="both"/>
        <w:rPr>
          <w:rFonts w:ascii="Times New Roman" w:hAnsi="Times New Roman"/>
        </w:rPr>
      </w:pPr>
      <w:r>
        <w:rPr>
          <w:rFonts w:ascii="Times New Roman" w:hAnsi="Times New Roman" w:cstheme="majorBidi"/>
        </w:rPr>
        <w:t>6. program praćenja izloženosti stanovništva toksikantima</w:t>
      </w:r>
    </w:p>
    <w:p w14:paraId="10BDE04D" w14:textId="77777777" w:rsidR="004C315E" w:rsidRDefault="004C315E" w:rsidP="00F840A0">
      <w:pPr>
        <w:spacing w:line="360" w:lineRule="auto"/>
        <w:jc w:val="both"/>
        <w:rPr>
          <w:rFonts w:ascii="Times New Roman" w:hAnsi="Times New Roman" w:cstheme="majorBidi"/>
        </w:rPr>
      </w:pPr>
    </w:p>
    <w:p w14:paraId="62C55A8D" w14:textId="5AEB595D" w:rsidR="00F840A0" w:rsidRPr="005F3778" w:rsidRDefault="00F840A0" w:rsidP="004C315E">
      <w:pPr>
        <w:pStyle w:val="Naslov2"/>
        <w:rPr>
          <w:b/>
          <w:bCs/>
        </w:rPr>
      </w:pPr>
      <w:bookmarkStart w:id="74" w:name="_Toc215574613"/>
      <w:r w:rsidRPr="005F3778">
        <w:rPr>
          <w:b/>
          <w:bCs/>
        </w:rPr>
        <w:t xml:space="preserve">11.4. </w:t>
      </w:r>
      <w:r w:rsidR="004C315E" w:rsidRPr="005F3778">
        <w:rPr>
          <w:b/>
          <w:bCs/>
        </w:rPr>
        <w:t>Mjere prevencije i ranog otkrivanja zaraznih bolesti</w:t>
      </w:r>
      <w:bookmarkEnd w:id="74"/>
    </w:p>
    <w:p w14:paraId="015AA057" w14:textId="77777777" w:rsidR="004C315E" w:rsidRPr="004C315E" w:rsidRDefault="004C315E" w:rsidP="004C315E"/>
    <w:p w14:paraId="482FB946" w14:textId="77777777" w:rsidR="00F840A0" w:rsidRDefault="00F840A0" w:rsidP="00F840A0">
      <w:pPr>
        <w:spacing w:line="360" w:lineRule="auto"/>
        <w:jc w:val="both"/>
        <w:rPr>
          <w:rFonts w:ascii="Times New Roman" w:hAnsi="Times New Roman"/>
        </w:rPr>
      </w:pPr>
      <w:r>
        <w:rPr>
          <w:rFonts w:ascii="Times New Roman" w:hAnsi="Times New Roman" w:cstheme="majorBidi"/>
        </w:rPr>
        <w:t>Mjere prevencije i ranog otkrivanja zaraznih bolesti su dio godišnjeg programa mjera zaštite pučanstva od zaraznih bolesti Sisačko-moslavačke županije koje se donose u skladu sa Zakonom o zaštiti pučanstva od zaraznih bolesti ("Narodne novine" br. 79/07, 113/08, 43/09, 130/17 i 47/20).</w:t>
      </w:r>
    </w:p>
    <w:p w14:paraId="69E39B67" w14:textId="77777777" w:rsidR="00F840A0" w:rsidRPr="00163923" w:rsidRDefault="00F840A0" w:rsidP="00F840A0">
      <w:pPr>
        <w:spacing w:line="360" w:lineRule="auto"/>
        <w:jc w:val="both"/>
        <w:rPr>
          <w:rFonts w:ascii="Times New Roman" w:hAnsi="Times New Roman"/>
        </w:rPr>
      </w:pPr>
      <w:r>
        <w:rPr>
          <w:rFonts w:ascii="Times New Roman" w:hAnsi="Times New Roman" w:cstheme="majorBidi"/>
          <w:b/>
          <w:bCs/>
        </w:rPr>
        <w:lastRenderedPageBreak/>
        <w:t>Ciljevi</w:t>
      </w:r>
      <w:r>
        <w:rPr>
          <w:rFonts w:ascii="Times New Roman" w:hAnsi="Times New Roman" w:cstheme="majorBidi"/>
        </w:rPr>
        <w:t>: zaštita građana od obolijevanja od zaraznih bolesti, nadzor nad kretanjem zaraznih bolesti, suzbijanje epidemija.</w:t>
      </w:r>
    </w:p>
    <w:p w14:paraId="5BCDAA9D" w14:textId="77777777" w:rsidR="00F840A0" w:rsidRDefault="00F840A0" w:rsidP="00F840A0">
      <w:pPr>
        <w:spacing w:line="360" w:lineRule="auto"/>
        <w:jc w:val="both"/>
        <w:rPr>
          <w:rFonts w:ascii="Times New Roman" w:hAnsi="Times New Roman"/>
        </w:rPr>
      </w:pPr>
      <w:r>
        <w:rPr>
          <w:rFonts w:ascii="Times New Roman" w:hAnsi="Times New Roman" w:cstheme="majorBidi"/>
          <w:b/>
          <w:bCs/>
        </w:rPr>
        <w:t>Aktivnosti:</w:t>
      </w:r>
    </w:p>
    <w:p w14:paraId="7C172DF6"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Provođenje programa obveznog cijepljenja, urgentnih protuepidemijskih cijepljenja i fakultativnih cijepljenja</w:t>
      </w:r>
      <w:r>
        <w:rPr>
          <w:rFonts w:ascii="Times New Roman" w:hAnsi="Times New Roman" w:cstheme="majorBidi"/>
        </w:rPr>
        <w:t>:</w:t>
      </w:r>
    </w:p>
    <w:p w14:paraId="204B29E9" w14:textId="77777777" w:rsidR="00F840A0" w:rsidRPr="00163923" w:rsidRDefault="00F840A0" w:rsidP="00F840A0">
      <w:pPr>
        <w:pStyle w:val="Odlomakpopisa"/>
        <w:numPr>
          <w:ilvl w:val="0"/>
          <w:numId w:val="62"/>
        </w:numPr>
        <w:suppressAutoHyphens/>
        <w:spacing w:line="360" w:lineRule="auto"/>
        <w:jc w:val="both"/>
        <w:rPr>
          <w:rFonts w:ascii="Times New Roman" w:hAnsi="Times New Roman"/>
        </w:rPr>
      </w:pPr>
      <w:r w:rsidRPr="00163923">
        <w:rPr>
          <w:rFonts w:ascii="Times New Roman" w:hAnsi="Times New Roman" w:cstheme="majorBidi"/>
        </w:rPr>
        <w:t>planiranje cijepljenja, distribucija cjepiva i nadzor nad provođenjem cijepljenja, cijepljenje novorođenčadi, cijepljenje i docjepljivanje dojenčadi, male i školske djece te osoba s navršenih 60. godina života protiv tetanusa (prema Programu obveznog cijepljenja u RH)</w:t>
      </w:r>
    </w:p>
    <w:p w14:paraId="7E9386B7" w14:textId="77777777" w:rsidR="00F840A0" w:rsidRPr="00163923" w:rsidRDefault="00F840A0" w:rsidP="00F840A0">
      <w:pPr>
        <w:pStyle w:val="Odlomakpopisa"/>
        <w:numPr>
          <w:ilvl w:val="0"/>
          <w:numId w:val="62"/>
        </w:numPr>
        <w:suppressAutoHyphens/>
        <w:spacing w:line="360" w:lineRule="auto"/>
        <w:jc w:val="both"/>
        <w:rPr>
          <w:rFonts w:ascii="Times New Roman" w:hAnsi="Times New Roman"/>
        </w:rPr>
      </w:pPr>
      <w:r w:rsidRPr="00163923">
        <w:rPr>
          <w:rFonts w:ascii="Times New Roman" w:hAnsi="Times New Roman" w:cstheme="majorBidi"/>
        </w:rPr>
        <w:t>cijepljenje za: posebne skupine stanovništva i pojedince pod povećanim rizikom</w:t>
      </w:r>
    </w:p>
    <w:p w14:paraId="7CA407B9" w14:textId="77777777" w:rsidR="00F840A0" w:rsidRPr="00163923" w:rsidRDefault="00F840A0" w:rsidP="00F840A0">
      <w:pPr>
        <w:pStyle w:val="Odlomakpopisa"/>
        <w:numPr>
          <w:ilvl w:val="0"/>
          <w:numId w:val="62"/>
        </w:numPr>
        <w:suppressAutoHyphens/>
        <w:spacing w:line="360" w:lineRule="auto"/>
        <w:jc w:val="both"/>
        <w:rPr>
          <w:rFonts w:ascii="Times New Roman" w:hAnsi="Times New Roman"/>
        </w:rPr>
      </w:pPr>
      <w:r w:rsidRPr="00163923">
        <w:rPr>
          <w:rFonts w:ascii="Times New Roman" w:hAnsi="Times New Roman" w:cstheme="majorBidi"/>
        </w:rPr>
        <w:t>cijepljenje protiv bjesnoće na indikaciju (nakon kontakta sa životinjom) i preventivno</w:t>
      </w:r>
    </w:p>
    <w:p w14:paraId="3BC93E1E" w14:textId="77777777" w:rsidR="00F840A0" w:rsidRPr="00163923" w:rsidRDefault="00F840A0" w:rsidP="00F840A0">
      <w:pPr>
        <w:pStyle w:val="Odlomakpopisa"/>
        <w:numPr>
          <w:ilvl w:val="0"/>
          <w:numId w:val="62"/>
        </w:numPr>
        <w:suppressAutoHyphens/>
        <w:spacing w:line="360" w:lineRule="auto"/>
        <w:jc w:val="both"/>
        <w:rPr>
          <w:rFonts w:ascii="Times New Roman" w:hAnsi="Times New Roman"/>
        </w:rPr>
      </w:pPr>
      <w:r w:rsidRPr="00163923">
        <w:rPr>
          <w:rFonts w:ascii="Times New Roman" w:hAnsi="Times New Roman" w:cstheme="majorBidi"/>
        </w:rPr>
        <w:t>cijepljenja protiv gripe i  ostala cijepljenja prema epidemiološkoj indikaciji</w:t>
      </w:r>
    </w:p>
    <w:p w14:paraId="3260CCC1"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Nadzor nad kretanjem zaraznih bolesti i suzbijanje epidemija</w:t>
      </w:r>
      <w:r>
        <w:rPr>
          <w:rFonts w:ascii="Times New Roman" w:hAnsi="Times New Roman" w:cstheme="majorBidi"/>
        </w:rPr>
        <w:t>:</w:t>
      </w:r>
    </w:p>
    <w:p w14:paraId="469BE95F"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obvezno prijavljivanje zaraznih bolesti, rano otkrivanje izvora zaraze i putova njena širenja</w:t>
      </w:r>
    </w:p>
    <w:p w14:paraId="6654B282"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laboratorijska identifikacija uzročnika zaraznih bolesti</w:t>
      </w:r>
    </w:p>
    <w:p w14:paraId="5A510CA0"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zdravstveni nadzor nad kliconošama</w:t>
      </w:r>
    </w:p>
    <w:p w14:paraId="725E4970"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sprječavanje i suzbijanje epidemija</w:t>
      </w:r>
    </w:p>
    <w:p w14:paraId="26343C6F"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kemoprofilaksa i seroprofilaksa djece i odraslih</w:t>
      </w:r>
    </w:p>
    <w:p w14:paraId="3CFF33C9"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prevencija i suzbijanje bolničkih infekcija (u zdravstvenim ustanovama i ustanovama koje skrbe o starijima i nemoćnima) i  tuberkuloze</w:t>
      </w:r>
    </w:p>
    <w:p w14:paraId="2572681C"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Registar za tuberkulozu</w:t>
      </w:r>
    </w:p>
    <w:p w14:paraId="3110B597" w14:textId="77777777" w:rsidR="00F840A0" w:rsidRPr="00163923" w:rsidRDefault="00F840A0" w:rsidP="00F840A0">
      <w:pPr>
        <w:pStyle w:val="Odlomakpopisa"/>
        <w:numPr>
          <w:ilvl w:val="0"/>
          <w:numId w:val="63"/>
        </w:numPr>
        <w:suppressAutoHyphens/>
        <w:spacing w:line="360" w:lineRule="auto"/>
        <w:jc w:val="both"/>
        <w:rPr>
          <w:rFonts w:ascii="Times New Roman" w:hAnsi="Times New Roman"/>
        </w:rPr>
      </w:pPr>
      <w:r w:rsidRPr="00163923">
        <w:rPr>
          <w:rFonts w:ascii="Times New Roman" w:hAnsi="Times New Roman" w:cstheme="majorBidi"/>
        </w:rPr>
        <w:t>Registar za hepatitis B i C</w:t>
      </w:r>
    </w:p>
    <w:p w14:paraId="69133D44"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Zdravstveni odgoj:</w:t>
      </w:r>
    </w:p>
    <w:p w14:paraId="22224A9F" w14:textId="77777777" w:rsidR="00F840A0" w:rsidRPr="00163923" w:rsidRDefault="00F840A0" w:rsidP="00F840A0">
      <w:pPr>
        <w:pStyle w:val="Odlomakpopisa"/>
        <w:numPr>
          <w:ilvl w:val="0"/>
          <w:numId w:val="64"/>
        </w:numPr>
        <w:suppressAutoHyphens/>
        <w:spacing w:line="360" w:lineRule="auto"/>
        <w:jc w:val="both"/>
        <w:rPr>
          <w:rFonts w:ascii="Times New Roman" w:hAnsi="Times New Roman"/>
        </w:rPr>
      </w:pPr>
      <w:r w:rsidRPr="00163923">
        <w:rPr>
          <w:rFonts w:ascii="Times New Roman" w:hAnsi="Times New Roman" w:cstheme="majorBidi"/>
        </w:rPr>
        <w:t xml:space="preserve">edukacija osoba koje rukuju namirnicama, hranom i vodom </w:t>
      </w:r>
    </w:p>
    <w:p w14:paraId="18958557" w14:textId="77777777" w:rsidR="00F840A0" w:rsidRPr="00163923" w:rsidRDefault="00F840A0" w:rsidP="00F840A0">
      <w:pPr>
        <w:pStyle w:val="Odlomakpopisa"/>
        <w:numPr>
          <w:ilvl w:val="0"/>
          <w:numId w:val="64"/>
        </w:numPr>
        <w:suppressAutoHyphens/>
        <w:spacing w:line="360" w:lineRule="auto"/>
        <w:jc w:val="both"/>
        <w:rPr>
          <w:rFonts w:ascii="Times New Roman" w:hAnsi="Times New Roman"/>
        </w:rPr>
      </w:pPr>
      <w:r w:rsidRPr="00163923">
        <w:rPr>
          <w:rFonts w:ascii="Times New Roman" w:hAnsi="Times New Roman" w:cstheme="majorBidi"/>
        </w:rPr>
        <w:t>tečajevi "higijenskog minimuma": organizacija, stručna priprema, evidencija o polaznicima i provedba, provjera znanja, a sve u skladu s propisima</w:t>
      </w:r>
    </w:p>
    <w:p w14:paraId="3B290A56"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Mjere prevencije zaraznih bolesti kod posebnih skupina</w:t>
      </w:r>
      <w:r>
        <w:rPr>
          <w:rFonts w:ascii="Times New Roman" w:hAnsi="Times New Roman" w:cstheme="majorBidi"/>
        </w:rPr>
        <w:t>:</w:t>
      </w:r>
    </w:p>
    <w:p w14:paraId="307E53C5" w14:textId="77777777" w:rsidR="00F840A0" w:rsidRPr="00163923" w:rsidRDefault="00F840A0" w:rsidP="00F840A0">
      <w:pPr>
        <w:pStyle w:val="Odlomakpopisa"/>
        <w:numPr>
          <w:ilvl w:val="0"/>
          <w:numId w:val="65"/>
        </w:numPr>
        <w:suppressAutoHyphens/>
        <w:spacing w:line="360" w:lineRule="auto"/>
        <w:jc w:val="both"/>
        <w:rPr>
          <w:rFonts w:ascii="Times New Roman" w:hAnsi="Times New Roman"/>
        </w:rPr>
      </w:pPr>
      <w:r w:rsidRPr="00163923">
        <w:rPr>
          <w:rFonts w:ascii="Times New Roman" w:hAnsi="Times New Roman" w:cstheme="majorBidi"/>
        </w:rPr>
        <w:t>nadzor nad osobama u međunarodnom prometu</w:t>
      </w:r>
    </w:p>
    <w:p w14:paraId="79606DD3" w14:textId="77777777" w:rsidR="00F840A0" w:rsidRPr="00163923" w:rsidRDefault="00F840A0" w:rsidP="00F840A0">
      <w:pPr>
        <w:pStyle w:val="Odlomakpopisa"/>
        <w:numPr>
          <w:ilvl w:val="0"/>
          <w:numId w:val="65"/>
        </w:numPr>
        <w:suppressAutoHyphens/>
        <w:spacing w:line="360" w:lineRule="auto"/>
        <w:jc w:val="both"/>
        <w:rPr>
          <w:rFonts w:ascii="Times New Roman" w:hAnsi="Times New Roman"/>
        </w:rPr>
      </w:pPr>
      <w:r w:rsidRPr="00163923">
        <w:rPr>
          <w:rFonts w:ascii="Times New Roman" w:hAnsi="Times New Roman" w:cstheme="majorBidi"/>
        </w:rPr>
        <w:t>zdravstveni i mikrobiološki pregled: državljana Republike Hrvatske i stranaca koji dolaze u Republiku Hrvatsku na školovanje, a koji su boravili u područjima gdje vladaju: kolera, malarija, kuga, tropske hemoragijske groznice i žuta groznica sukladno važećim propisima</w:t>
      </w:r>
    </w:p>
    <w:p w14:paraId="03623FE0" w14:textId="77777777" w:rsidR="00F840A0" w:rsidRPr="00163923" w:rsidRDefault="00F840A0" w:rsidP="00F840A0">
      <w:pPr>
        <w:pStyle w:val="Odlomakpopisa"/>
        <w:numPr>
          <w:ilvl w:val="0"/>
          <w:numId w:val="65"/>
        </w:numPr>
        <w:suppressAutoHyphens/>
        <w:spacing w:line="360" w:lineRule="auto"/>
        <w:jc w:val="both"/>
        <w:rPr>
          <w:rFonts w:ascii="Times New Roman" w:hAnsi="Times New Roman"/>
        </w:rPr>
      </w:pPr>
      <w:r w:rsidRPr="00163923">
        <w:rPr>
          <w:rFonts w:ascii="Times New Roman" w:hAnsi="Times New Roman" w:cstheme="majorBidi"/>
        </w:rPr>
        <w:t>zdravstveni nadzor tražitelja azila, azilanata, izbjeglica i stranaca</w:t>
      </w:r>
    </w:p>
    <w:p w14:paraId="6B39308A"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Nadzor nad kretanjem spolno prenosivih zaraznih bolesti i suzbijanje epidemija</w:t>
      </w:r>
      <w:r>
        <w:rPr>
          <w:rFonts w:ascii="Times New Roman" w:hAnsi="Times New Roman" w:cstheme="majorBidi"/>
        </w:rPr>
        <w:t>:</w:t>
      </w:r>
    </w:p>
    <w:p w14:paraId="0C0818DE" w14:textId="77777777" w:rsidR="00F840A0" w:rsidRPr="00163923" w:rsidRDefault="00F840A0" w:rsidP="00F840A0">
      <w:pPr>
        <w:pStyle w:val="Odlomakpopisa"/>
        <w:numPr>
          <w:ilvl w:val="0"/>
          <w:numId w:val="66"/>
        </w:numPr>
        <w:suppressAutoHyphens/>
        <w:spacing w:line="360" w:lineRule="auto"/>
        <w:jc w:val="both"/>
        <w:rPr>
          <w:rFonts w:ascii="Times New Roman" w:hAnsi="Times New Roman"/>
        </w:rPr>
      </w:pPr>
      <w:r w:rsidRPr="00163923">
        <w:rPr>
          <w:rFonts w:ascii="Times New Roman" w:hAnsi="Times New Roman" w:cstheme="majorBidi"/>
        </w:rPr>
        <w:lastRenderedPageBreak/>
        <w:t>mjere zaštite pučanstva od AIDS-a prema nacionalnom programu</w:t>
      </w:r>
    </w:p>
    <w:p w14:paraId="2DAEC482" w14:textId="77777777" w:rsidR="00F840A0" w:rsidRPr="00163923" w:rsidRDefault="00F840A0" w:rsidP="00F840A0">
      <w:pPr>
        <w:pStyle w:val="Odlomakpopisa"/>
        <w:numPr>
          <w:ilvl w:val="0"/>
          <w:numId w:val="66"/>
        </w:numPr>
        <w:suppressAutoHyphens/>
        <w:spacing w:line="360" w:lineRule="auto"/>
        <w:jc w:val="both"/>
        <w:rPr>
          <w:rFonts w:ascii="Times New Roman" w:hAnsi="Times New Roman"/>
        </w:rPr>
      </w:pPr>
      <w:r w:rsidRPr="00163923">
        <w:rPr>
          <w:rFonts w:ascii="Times New Roman" w:hAnsi="Times New Roman" w:cstheme="majorBidi"/>
        </w:rPr>
        <w:t>savjetovanje i testiranje na HIV</w:t>
      </w:r>
    </w:p>
    <w:p w14:paraId="24B56A1F" w14:textId="77777777" w:rsidR="00F840A0" w:rsidRPr="00163923" w:rsidRDefault="00F840A0" w:rsidP="00F840A0">
      <w:pPr>
        <w:pStyle w:val="Odlomakpopisa"/>
        <w:numPr>
          <w:ilvl w:val="0"/>
          <w:numId w:val="66"/>
        </w:numPr>
        <w:suppressAutoHyphens/>
        <w:spacing w:line="360" w:lineRule="auto"/>
        <w:jc w:val="both"/>
        <w:rPr>
          <w:rFonts w:ascii="Times New Roman" w:hAnsi="Times New Roman"/>
        </w:rPr>
      </w:pPr>
      <w:r w:rsidRPr="00163923">
        <w:rPr>
          <w:rFonts w:ascii="Times New Roman" w:hAnsi="Times New Roman" w:cstheme="majorBidi"/>
        </w:rPr>
        <w:t>unaprjeđenje ranog otkrivanja spolno prenosivih bolesti</w:t>
      </w:r>
    </w:p>
    <w:p w14:paraId="5EB4F842" w14:textId="77777777" w:rsidR="00F840A0" w:rsidRDefault="00F840A0" w:rsidP="00F840A0">
      <w:pPr>
        <w:spacing w:line="360" w:lineRule="auto"/>
        <w:jc w:val="both"/>
        <w:rPr>
          <w:rFonts w:ascii="Times New Roman" w:hAnsi="Times New Roman"/>
        </w:rPr>
      </w:pPr>
      <w:r>
        <w:rPr>
          <w:rFonts w:ascii="Times New Roman" w:hAnsi="Times New Roman" w:cstheme="majorBidi"/>
        </w:rPr>
        <w:t xml:space="preserve">• </w:t>
      </w:r>
      <w:r>
        <w:rPr>
          <w:rFonts w:ascii="Times New Roman" w:hAnsi="Times New Roman" w:cstheme="majorBidi"/>
          <w:u w:val="single"/>
        </w:rPr>
        <w:t>Sudjelovanje u osnovnim mjerama zaštite okoliša u svrhu epidemiološkog nadzora i kontrole</w:t>
      </w:r>
      <w:r>
        <w:rPr>
          <w:rFonts w:ascii="Times New Roman" w:hAnsi="Times New Roman" w:cstheme="majorBidi"/>
        </w:rPr>
        <w:t>:</w:t>
      </w:r>
    </w:p>
    <w:p w14:paraId="5FA4E360"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razina jedinica lokalne samouprave: donošenje programa mjera zaštita pučanstva od zaraznih bolesti</w:t>
      </w:r>
    </w:p>
    <w:p w14:paraId="53B3CD30"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provođenje nadzora preventivne i protuepidemijske dezinfekcije, dezinsekcije i</w:t>
      </w:r>
      <w:r>
        <w:rPr>
          <w:rFonts w:ascii="Times New Roman" w:hAnsi="Times New Roman" w:cstheme="majorBidi"/>
        </w:rPr>
        <w:t xml:space="preserve"> </w:t>
      </w:r>
      <w:r w:rsidRPr="00163923">
        <w:rPr>
          <w:rFonts w:ascii="Times New Roman" w:hAnsi="Times New Roman" w:cstheme="majorBidi"/>
        </w:rPr>
        <w:t>deratizacije (DDD)</w:t>
      </w:r>
    </w:p>
    <w:p w14:paraId="33D3992F"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provedbom sustavnih mjera deratizacije i dezinsekcije</w:t>
      </w:r>
    </w:p>
    <w:p w14:paraId="57A86562"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vodoopskrbom i vodoopskrbnim objektima</w:t>
      </w:r>
    </w:p>
    <w:p w14:paraId="72463B1D"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javnom i društvenom prehranom</w:t>
      </w:r>
    </w:p>
    <w:p w14:paraId="0B56B190"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higijenskim i drugim uvjetima u objektima za proizvodnju i distribuciju hrane i namirnica</w:t>
      </w:r>
    </w:p>
    <w:p w14:paraId="17E695B1"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primjenom mjera sustava HACCP u objektima i u osoba u proizvodnji hrane, vode i namirnica za ljudsku uporabu</w:t>
      </w:r>
    </w:p>
    <w:p w14:paraId="04095982"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javnim objektima</w:t>
      </w:r>
    </w:p>
    <w:p w14:paraId="75BB7829"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nadzor nad higijenom okoliša</w:t>
      </w:r>
    </w:p>
    <w:p w14:paraId="33FDB5FB" w14:textId="77777777" w:rsidR="00F840A0" w:rsidRPr="00163923" w:rsidRDefault="00F840A0" w:rsidP="00F840A0">
      <w:pPr>
        <w:pStyle w:val="Odlomakpopisa"/>
        <w:numPr>
          <w:ilvl w:val="0"/>
          <w:numId w:val="67"/>
        </w:numPr>
        <w:suppressAutoHyphens/>
        <w:spacing w:line="360" w:lineRule="auto"/>
        <w:jc w:val="both"/>
        <w:rPr>
          <w:rFonts w:ascii="Times New Roman" w:hAnsi="Times New Roman"/>
        </w:rPr>
      </w:pPr>
      <w:r w:rsidRPr="00163923">
        <w:rPr>
          <w:rFonts w:ascii="Times New Roman" w:hAnsi="Times New Roman" w:cstheme="majorBidi"/>
        </w:rPr>
        <w:t>smanjenja rizika od legionarske bolesti provođenjem preventivnih pregleda smještajnih jedinica</w:t>
      </w:r>
    </w:p>
    <w:p w14:paraId="273B260B" w14:textId="77777777" w:rsidR="00F840A0" w:rsidRPr="005F3778" w:rsidRDefault="00F840A0" w:rsidP="00F840A0">
      <w:pPr>
        <w:pStyle w:val="Odlomakpopisa"/>
        <w:rPr>
          <w:b/>
          <w:bCs/>
          <w:color w:val="3465A4"/>
        </w:rPr>
      </w:pPr>
    </w:p>
    <w:p w14:paraId="232F2EE4" w14:textId="2045060C" w:rsidR="00F840A0" w:rsidRPr="005F3778" w:rsidRDefault="00F840A0" w:rsidP="004C315E">
      <w:pPr>
        <w:pStyle w:val="Naslov2"/>
        <w:rPr>
          <w:b/>
          <w:bCs/>
        </w:rPr>
      </w:pPr>
      <w:bookmarkStart w:id="75" w:name="_Toc215574614"/>
      <w:r w:rsidRPr="005F3778">
        <w:rPr>
          <w:b/>
          <w:bCs/>
        </w:rPr>
        <w:t xml:space="preserve">11.5. </w:t>
      </w:r>
      <w:r w:rsidR="004C315E" w:rsidRPr="005F3778">
        <w:rPr>
          <w:b/>
          <w:bCs/>
        </w:rPr>
        <w:t>Dodatak: prijedlog plana novih intervencija</w:t>
      </w:r>
      <w:bookmarkEnd w:id="75"/>
      <w:r w:rsidR="004C315E" w:rsidRPr="005F3778">
        <w:rPr>
          <w:b/>
          <w:bCs/>
        </w:rPr>
        <w:t xml:space="preserve"> </w:t>
      </w:r>
    </w:p>
    <w:p w14:paraId="6426B1D3" w14:textId="77777777" w:rsidR="00F840A0" w:rsidRPr="008E0A76" w:rsidRDefault="00F840A0" w:rsidP="00F840A0">
      <w:pPr>
        <w:pStyle w:val="Odlomakpopisa"/>
        <w:rPr>
          <w:rFonts w:ascii="Times New Roman" w:hAnsi="Times New Roman"/>
        </w:rPr>
      </w:pPr>
    </w:p>
    <w:p w14:paraId="3B80D30E"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 xml:space="preserve">organizacija Škole nepušenja </w:t>
      </w:r>
    </w:p>
    <w:p w14:paraId="582D8D09"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organizacija Škole upravljanja stresom</w:t>
      </w:r>
    </w:p>
    <w:p w14:paraId="66888103"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 xml:space="preserve">„certificiranje zdravih objekata” -izrada zdravstveno- ekoloških preporuka  za vrtiće i škole </w:t>
      </w:r>
    </w:p>
    <w:p w14:paraId="1DCA3BC4"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 xml:space="preserve">izrada digitalnih promotivnih materijala o  kvalitetnoj  hrani  i zdravom okolišu </w:t>
      </w:r>
    </w:p>
    <w:p w14:paraId="7263825A"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 xml:space="preserve">savjetodavna uloga nutricionističkog savjetovališta i izrada jelovnika za kolektive -vrtići, škole, starački domovi </w:t>
      </w:r>
    </w:p>
    <w:p w14:paraId="6E8CA0B7"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godišnji pregled bunara na nitrate i mikrobiologiju</w:t>
      </w:r>
    </w:p>
    <w:p w14:paraId="23FE8D95"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r w:rsidRPr="008E0A76">
        <w:rPr>
          <w:rFonts w:ascii="Times New Roman" w:hAnsi="Times New Roman"/>
        </w:rPr>
        <w:t>sanitarna kontrola nad trans-mastima i soli u pekarama</w:t>
      </w:r>
    </w:p>
    <w:p w14:paraId="778A65C4" w14:textId="77777777" w:rsidR="00F840A0" w:rsidRPr="008E0A76" w:rsidRDefault="00F840A0" w:rsidP="00F840A0">
      <w:pPr>
        <w:pStyle w:val="Odlomakpopisa"/>
        <w:numPr>
          <w:ilvl w:val="0"/>
          <w:numId w:val="33"/>
        </w:numPr>
        <w:suppressAutoHyphens/>
        <w:spacing w:line="276" w:lineRule="auto"/>
        <w:rPr>
          <w:rFonts w:ascii="Times New Roman" w:hAnsi="Times New Roman"/>
        </w:rPr>
      </w:pPr>
      <w:bookmarkStart w:id="76" w:name="_GoBack_Copy_1"/>
      <w:bookmarkEnd w:id="76"/>
      <w:r w:rsidRPr="008E0A76">
        <w:rPr>
          <w:rFonts w:ascii="Times New Roman" w:hAnsi="Times New Roman"/>
        </w:rPr>
        <w:t>otkrivanje skrivenog dijabetesa kroz testiranje na javnim mjestima</w:t>
      </w:r>
    </w:p>
    <w:p w14:paraId="136F0BD6" w14:textId="77777777" w:rsidR="00F840A0" w:rsidRDefault="00F840A0" w:rsidP="00F840A0">
      <w:pPr>
        <w:pStyle w:val="Odlomakpopisa"/>
        <w:rPr>
          <w:rFonts w:ascii="Times New Roman" w:hAnsi="Times New Roman"/>
          <w:color w:val="3465A4"/>
        </w:rPr>
      </w:pPr>
    </w:p>
    <w:p w14:paraId="2625DF7E" w14:textId="77777777" w:rsidR="00F840A0" w:rsidRDefault="00F840A0" w:rsidP="00F840A0">
      <w:pPr>
        <w:pStyle w:val="Odlomakpopisa"/>
        <w:rPr>
          <w:rFonts w:ascii="Times New Roman" w:hAnsi="Times New Roman"/>
        </w:rPr>
      </w:pPr>
    </w:p>
    <w:p w14:paraId="15FBBAF2" w14:textId="1699E0C0" w:rsidR="00F840A0" w:rsidRPr="005F3778" w:rsidRDefault="00F840A0" w:rsidP="004C315E">
      <w:pPr>
        <w:pStyle w:val="Naslov2"/>
        <w:rPr>
          <w:b/>
          <w:bCs/>
        </w:rPr>
      </w:pPr>
      <w:bookmarkStart w:id="77" w:name="_Toc215574615"/>
      <w:r w:rsidRPr="005F3778">
        <w:rPr>
          <w:b/>
          <w:bCs/>
        </w:rPr>
        <w:t>11.6</w:t>
      </w:r>
      <w:r w:rsidR="004C315E" w:rsidRPr="005F3778">
        <w:rPr>
          <w:b/>
          <w:bCs/>
        </w:rPr>
        <w:t>. Završna odredba</w:t>
      </w:r>
      <w:bookmarkEnd w:id="77"/>
    </w:p>
    <w:p w14:paraId="753F850B" w14:textId="77777777" w:rsidR="00F840A0" w:rsidRPr="00EC1495" w:rsidRDefault="00F840A0" w:rsidP="00F840A0">
      <w:pPr>
        <w:rPr>
          <w:rStyle w:val="Bullets"/>
          <w:rFonts w:ascii="Times New Roman" w:hAnsi="Times New Roman" w:cstheme="majorBidi"/>
        </w:rPr>
      </w:pPr>
    </w:p>
    <w:p w14:paraId="20DFDA81" w14:textId="77777777" w:rsidR="00F840A0" w:rsidRDefault="00F840A0" w:rsidP="00F840A0">
      <w:pPr>
        <w:spacing w:line="360" w:lineRule="auto"/>
        <w:jc w:val="both"/>
        <w:rPr>
          <w:rFonts w:ascii="Times New Roman" w:hAnsi="Times New Roman"/>
        </w:rPr>
      </w:pPr>
      <w:r>
        <w:rPr>
          <w:rFonts w:ascii="Times New Roman" w:hAnsi="Times New Roman" w:cstheme="majorBidi"/>
        </w:rPr>
        <w:t>Ovaj Plan stupa na snagu osmi dan od dana objave u Službenom glasniku Sisačko-moslavačke županije</w:t>
      </w:r>
    </w:p>
    <w:p w14:paraId="2D67DA5A" w14:textId="77777777" w:rsidR="007969BF" w:rsidRPr="00696766" w:rsidRDefault="007969BF" w:rsidP="00696766">
      <w:pPr>
        <w:jc w:val="both"/>
        <w:rPr>
          <w:color w:val="FF0000"/>
        </w:rPr>
      </w:pPr>
    </w:p>
    <w:sectPr w:rsidR="007969BF" w:rsidRPr="00696766" w:rsidSect="00973E3F">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23AA" w14:textId="77777777" w:rsidR="001451D7" w:rsidRDefault="001451D7" w:rsidP="00973E3F">
      <w:pPr>
        <w:spacing w:after="0" w:line="240" w:lineRule="auto"/>
      </w:pPr>
      <w:r>
        <w:separator/>
      </w:r>
    </w:p>
  </w:endnote>
  <w:endnote w:type="continuationSeparator" w:id="0">
    <w:p w14:paraId="18AC6B9A" w14:textId="77777777" w:rsidR="001451D7" w:rsidRDefault="001451D7" w:rsidP="0097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Cambria"/>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iberation Serif;Times New R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DBCF" w14:textId="397495D9" w:rsidR="00973E3F" w:rsidRDefault="00973E3F">
    <w:pPr>
      <w:pStyle w:val="Podnoje"/>
      <w:jc w:val="right"/>
    </w:pPr>
  </w:p>
  <w:p w14:paraId="3C3151AE" w14:textId="77777777" w:rsidR="00973E3F" w:rsidRDefault="00973E3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18013"/>
      <w:docPartObj>
        <w:docPartGallery w:val="Page Numbers (Bottom of Page)"/>
        <w:docPartUnique/>
      </w:docPartObj>
    </w:sdtPr>
    <w:sdtContent>
      <w:p w14:paraId="385ABC02" w14:textId="027848E5" w:rsidR="00973E3F" w:rsidRDefault="00973E3F">
        <w:pPr>
          <w:pStyle w:val="Podnoje"/>
          <w:jc w:val="right"/>
        </w:pPr>
        <w:r>
          <w:fldChar w:fldCharType="begin"/>
        </w:r>
        <w:r>
          <w:instrText>PAGE   \* MERGEFORMAT</w:instrText>
        </w:r>
        <w:r>
          <w:fldChar w:fldCharType="separate"/>
        </w:r>
        <w:r>
          <w:t>2</w:t>
        </w:r>
        <w:r>
          <w:fldChar w:fldCharType="end"/>
        </w:r>
      </w:p>
    </w:sdtContent>
  </w:sdt>
  <w:p w14:paraId="72AD6213" w14:textId="77777777" w:rsidR="00973E3F" w:rsidRDefault="00973E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186D" w14:textId="77777777" w:rsidR="001451D7" w:rsidRDefault="001451D7" w:rsidP="00973E3F">
      <w:pPr>
        <w:spacing w:after="0" w:line="240" w:lineRule="auto"/>
      </w:pPr>
      <w:r>
        <w:separator/>
      </w:r>
    </w:p>
  </w:footnote>
  <w:footnote w:type="continuationSeparator" w:id="0">
    <w:p w14:paraId="5D28EF1D" w14:textId="77777777" w:rsidR="001451D7" w:rsidRDefault="001451D7" w:rsidP="00973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B45"/>
    <w:multiLevelType w:val="hybridMultilevel"/>
    <w:tmpl w:val="CA827292"/>
    <w:lvl w:ilvl="0" w:tplc="4CA82D48">
      <w:numFmt w:val="bullet"/>
      <w:lvlText w:val="–"/>
      <w:lvlJc w:val="left"/>
      <w:pPr>
        <w:ind w:left="360" w:hanging="360"/>
      </w:pPr>
      <w:rPr>
        <w:rFonts w:ascii="Times New Roman" w:eastAsia="SimSun" w:hAnsi="Times New Roman" w:cs="Times New Roman" w:hint="default"/>
        <w:color w:val="231F2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2FE7646"/>
    <w:multiLevelType w:val="hybridMultilevel"/>
    <w:tmpl w:val="638C4C84"/>
    <w:lvl w:ilvl="0" w:tplc="B0E4CA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E1935"/>
    <w:multiLevelType w:val="hybridMultilevel"/>
    <w:tmpl w:val="3970DC62"/>
    <w:lvl w:ilvl="0" w:tplc="55EEF360">
      <w:start w:val="1"/>
      <w:numFmt w:val="decimal"/>
      <w:lvlText w:val="%1."/>
      <w:lvlJc w:val="left"/>
      <w:pPr>
        <w:ind w:left="840" w:hanging="360"/>
      </w:pPr>
      <w:rPr>
        <w:rFonts w:cs="Cambria" w:hint="default"/>
        <w:b/>
        <w:i/>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4A71FA1"/>
    <w:multiLevelType w:val="hybridMultilevel"/>
    <w:tmpl w:val="5C92CF0C"/>
    <w:lvl w:ilvl="0" w:tplc="B0E4CA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0F47EE"/>
    <w:multiLevelType w:val="hybridMultilevel"/>
    <w:tmpl w:val="830CEEE6"/>
    <w:lvl w:ilvl="0" w:tplc="4CA82D48">
      <w:numFmt w:val="bullet"/>
      <w:lvlText w:val="–"/>
      <w:lvlJc w:val="left"/>
      <w:pPr>
        <w:ind w:left="1434" w:hanging="360"/>
      </w:pPr>
      <w:rPr>
        <w:rFonts w:ascii="Times New Roman" w:eastAsia="SimSun" w:hAnsi="Times New Roman" w:cs="Times New Roman" w:hint="default"/>
        <w:color w:val="231F20"/>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5" w15:restartNumberingAfterBreak="0">
    <w:nsid w:val="0BEC0753"/>
    <w:multiLevelType w:val="hybridMultilevel"/>
    <w:tmpl w:val="76A6625C"/>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7E2E77"/>
    <w:multiLevelType w:val="hybridMultilevel"/>
    <w:tmpl w:val="8438C584"/>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665BDC"/>
    <w:multiLevelType w:val="hybridMultilevel"/>
    <w:tmpl w:val="91EED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A047FB"/>
    <w:multiLevelType w:val="hybridMultilevel"/>
    <w:tmpl w:val="8604CC4E"/>
    <w:lvl w:ilvl="0" w:tplc="4CA82D48">
      <w:numFmt w:val="bullet"/>
      <w:lvlText w:val="–"/>
      <w:lvlJc w:val="left"/>
      <w:pPr>
        <w:ind w:left="360" w:hanging="360"/>
      </w:pPr>
      <w:rPr>
        <w:rFonts w:ascii="Times New Roman" w:eastAsia="SimSun" w:hAnsi="Times New Roman" w:cs="Times New Roman" w:hint="default"/>
        <w:color w:val="231F2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3AF4545"/>
    <w:multiLevelType w:val="hybridMultilevel"/>
    <w:tmpl w:val="55261DB0"/>
    <w:lvl w:ilvl="0" w:tplc="4CA82D48">
      <w:numFmt w:val="bullet"/>
      <w:lvlText w:val="–"/>
      <w:lvlJc w:val="left"/>
      <w:pPr>
        <w:ind w:left="1128" w:hanging="360"/>
      </w:pPr>
      <w:rPr>
        <w:rFonts w:ascii="Times New Roman" w:eastAsia="SimSun" w:hAnsi="Times New Roman" w:cs="Times New Roman" w:hint="default"/>
        <w:color w:val="231F20"/>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0" w15:restartNumberingAfterBreak="0">
    <w:nsid w:val="156A27D5"/>
    <w:multiLevelType w:val="hybridMultilevel"/>
    <w:tmpl w:val="B574D548"/>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F21E8A"/>
    <w:multiLevelType w:val="multilevel"/>
    <w:tmpl w:val="7C263C66"/>
    <w:lvl w:ilvl="0">
      <w:start w:val="2"/>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C797547"/>
    <w:multiLevelType w:val="multilevel"/>
    <w:tmpl w:val="D9C042D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B04563"/>
    <w:multiLevelType w:val="hybridMultilevel"/>
    <w:tmpl w:val="52807338"/>
    <w:lvl w:ilvl="0" w:tplc="4CA82D48">
      <w:numFmt w:val="bullet"/>
      <w:lvlText w:val="–"/>
      <w:lvlJc w:val="left"/>
      <w:pPr>
        <w:ind w:left="1128" w:hanging="360"/>
      </w:pPr>
      <w:rPr>
        <w:rFonts w:ascii="Times New Roman" w:eastAsia="SimSun" w:hAnsi="Times New Roman" w:cs="Times New Roman" w:hint="default"/>
        <w:color w:val="231F20"/>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4" w15:restartNumberingAfterBreak="0">
    <w:nsid w:val="24D81D64"/>
    <w:multiLevelType w:val="hybridMultilevel"/>
    <w:tmpl w:val="77101EF2"/>
    <w:lvl w:ilvl="0" w:tplc="7062B84A">
      <w:start w:val="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8B43210"/>
    <w:multiLevelType w:val="hybridMultilevel"/>
    <w:tmpl w:val="2B5A7C9E"/>
    <w:lvl w:ilvl="0" w:tplc="7062B84A">
      <w:start w:val="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 w15:restartNumberingAfterBreak="0">
    <w:nsid w:val="2B383683"/>
    <w:multiLevelType w:val="hybridMultilevel"/>
    <w:tmpl w:val="FF90C562"/>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817260"/>
    <w:multiLevelType w:val="multilevel"/>
    <w:tmpl w:val="19066B02"/>
    <w:lvl w:ilvl="0">
      <w:start w:val="1"/>
      <w:numFmt w:val="decimal"/>
      <w:lvlText w:val="%1."/>
      <w:lvlJc w:val="left"/>
      <w:pPr>
        <w:tabs>
          <w:tab w:val="num" w:pos="0"/>
        </w:tabs>
        <w:ind w:left="495" w:hanging="495"/>
      </w:pPr>
    </w:lvl>
    <w:lvl w:ilvl="1">
      <w:start w:val="11"/>
      <w:numFmt w:val="decimal"/>
      <w:lvlText w:val="%1.%2."/>
      <w:lvlJc w:val="left"/>
      <w:pPr>
        <w:tabs>
          <w:tab w:val="num" w:pos="0"/>
        </w:tabs>
        <w:ind w:left="1200" w:hanging="72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840" w:hanging="144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5160" w:hanging="1800"/>
      </w:pPr>
    </w:lvl>
    <w:lvl w:ilvl="8">
      <w:start w:val="1"/>
      <w:numFmt w:val="decimal"/>
      <w:lvlText w:val="%1.%2.%3.%4.%5.%6.%7.%8.%9."/>
      <w:lvlJc w:val="left"/>
      <w:pPr>
        <w:tabs>
          <w:tab w:val="num" w:pos="0"/>
        </w:tabs>
        <w:ind w:left="5640" w:hanging="1800"/>
      </w:pPr>
    </w:lvl>
  </w:abstractNum>
  <w:abstractNum w:abstractNumId="18" w15:restartNumberingAfterBreak="0">
    <w:nsid w:val="32552C92"/>
    <w:multiLevelType w:val="hybridMultilevel"/>
    <w:tmpl w:val="83C478F8"/>
    <w:lvl w:ilvl="0" w:tplc="7062B84A">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E66A16"/>
    <w:multiLevelType w:val="hybridMultilevel"/>
    <w:tmpl w:val="4ED2679C"/>
    <w:lvl w:ilvl="0" w:tplc="4CA82D48">
      <w:numFmt w:val="bullet"/>
      <w:lvlText w:val="–"/>
      <w:lvlJc w:val="left"/>
      <w:pPr>
        <w:ind w:left="644" w:hanging="360"/>
      </w:pPr>
      <w:rPr>
        <w:rFonts w:ascii="Times New Roman" w:eastAsia="SimSun" w:hAnsi="Times New Roman" w:cs="Times New Roman" w:hint="default"/>
        <w:color w:val="231F20"/>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34A13C39"/>
    <w:multiLevelType w:val="multilevel"/>
    <w:tmpl w:val="1BB44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80C713D"/>
    <w:multiLevelType w:val="hybridMultilevel"/>
    <w:tmpl w:val="08448C38"/>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8C65251"/>
    <w:multiLevelType w:val="multilevel"/>
    <w:tmpl w:val="870C4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97E5692"/>
    <w:multiLevelType w:val="hybridMultilevel"/>
    <w:tmpl w:val="41747A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BAE40D5"/>
    <w:multiLevelType w:val="multilevel"/>
    <w:tmpl w:val="C31A6406"/>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E327CF"/>
    <w:multiLevelType w:val="hybridMultilevel"/>
    <w:tmpl w:val="22686B64"/>
    <w:lvl w:ilvl="0" w:tplc="4126D824">
      <w:start w:val="5"/>
      <w:numFmt w:val="decimal"/>
      <w:lvlText w:val="%1.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CCC2371"/>
    <w:multiLevelType w:val="hybridMultilevel"/>
    <w:tmpl w:val="99447262"/>
    <w:lvl w:ilvl="0" w:tplc="B0E4CA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D923B54"/>
    <w:multiLevelType w:val="hybridMultilevel"/>
    <w:tmpl w:val="9A8C66DC"/>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DB86FA6"/>
    <w:multiLevelType w:val="hybridMultilevel"/>
    <w:tmpl w:val="FA5AEE32"/>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30C75FC"/>
    <w:multiLevelType w:val="multilevel"/>
    <w:tmpl w:val="373C62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60F768B"/>
    <w:multiLevelType w:val="hybridMultilevel"/>
    <w:tmpl w:val="2968E8DA"/>
    <w:lvl w:ilvl="0" w:tplc="B0E4CA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F67A87"/>
    <w:multiLevelType w:val="hybridMultilevel"/>
    <w:tmpl w:val="A74825C8"/>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4D75F0"/>
    <w:multiLevelType w:val="hybridMultilevel"/>
    <w:tmpl w:val="E4CC1ED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A30752"/>
    <w:multiLevelType w:val="multilevel"/>
    <w:tmpl w:val="032E601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34" w15:restartNumberingAfterBreak="0">
    <w:nsid w:val="4F78637D"/>
    <w:multiLevelType w:val="hybridMultilevel"/>
    <w:tmpl w:val="B170A15C"/>
    <w:lvl w:ilvl="0" w:tplc="4CA82D48">
      <w:numFmt w:val="bullet"/>
      <w:lvlText w:val="–"/>
      <w:lvlJc w:val="left"/>
      <w:pPr>
        <w:ind w:left="720" w:hanging="360"/>
      </w:pPr>
      <w:rPr>
        <w:rFonts w:ascii="Times New Roman" w:eastAsia="SimSu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25667C"/>
    <w:multiLevelType w:val="hybridMultilevel"/>
    <w:tmpl w:val="EF1CA048"/>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820132B"/>
    <w:multiLevelType w:val="multilevel"/>
    <w:tmpl w:val="FE3E3D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58BC6841"/>
    <w:multiLevelType w:val="hybridMultilevel"/>
    <w:tmpl w:val="9F0E42A0"/>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8C71BAD"/>
    <w:multiLevelType w:val="multilevel"/>
    <w:tmpl w:val="FF2271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5939210B"/>
    <w:multiLevelType w:val="multilevel"/>
    <w:tmpl w:val="A55A09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0" w15:restartNumberingAfterBreak="0">
    <w:nsid w:val="5B145515"/>
    <w:multiLevelType w:val="hybridMultilevel"/>
    <w:tmpl w:val="AB1608E2"/>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B620345"/>
    <w:multiLevelType w:val="hybridMultilevel"/>
    <w:tmpl w:val="4BF461DA"/>
    <w:lvl w:ilvl="0" w:tplc="D45697B4">
      <w:numFmt w:val="bullet"/>
      <w:lvlText w:val="•"/>
      <w:lvlJc w:val="left"/>
      <w:pPr>
        <w:ind w:left="1211"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C9F7BDA"/>
    <w:multiLevelType w:val="multilevel"/>
    <w:tmpl w:val="42286BCE"/>
    <w:lvl w:ilvl="0">
      <w:start w:val="1"/>
      <w:numFmt w:val="bullet"/>
      <w:lvlText w:val="-"/>
      <w:lvlJc w:val="left"/>
      <w:pPr>
        <w:tabs>
          <w:tab w:val="num" w:pos="490"/>
        </w:tabs>
        <w:ind w:left="121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EC156C6"/>
    <w:multiLevelType w:val="multilevel"/>
    <w:tmpl w:val="8418F79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44" w15:restartNumberingAfterBreak="0">
    <w:nsid w:val="609C0F18"/>
    <w:multiLevelType w:val="hybridMultilevel"/>
    <w:tmpl w:val="76F61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23471"/>
    <w:multiLevelType w:val="multilevel"/>
    <w:tmpl w:val="1BE8D288"/>
    <w:lvl w:ilvl="0">
      <w:start w:val="1"/>
      <w:numFmt w:val="decimal"/>
      <w:lvlText w:val="%1."/>
      <w:lvlJc w:val="left"/>
      <w:pPr>
        <w:ind w:left="50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212268F"/>
    <w:multiLevelType w:val="hybridMultilevel"/>
    <w:tmpl w:val="CBCAB8EC"/>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60804D5"/>
    <w:multiLevelType w:val="multilevel"/>
    <w:tmpl w:val="CA46690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8" w15:restartNumberingAfterBreak="0">
    <w:nsid w:val="663F5537"/>
    <w:multiLevelType w:val="multilevel"/>
    <w:tmpl w:val="C4B84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86E212B"/>
    <w:multiLevelType w:val="hybridMultilevel"/>
    <w:tmpl w:val="713C7DD0"/>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9971E7B"/>
    <w:multiLevelType w:val="hybridMultilevel"/>
    <w:tmpl w:val="D8B8AE52"/>
    <w:lvl w:ilvl="0" w:tplc="079411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D192062"/>
    <w:multiLevelType w:val="hybridMultilevel"/>
    <w:tmpl w:val="499C33CE"/>
    <w:lvl w:ilvl="0" w:tplc="2FF2D0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3E4372"/>
    <w:multiLevelType w:val="hybridMultilevel"/>
    <w:tmpl w:val="40820548"/>
    <w:lvl w:ilvl="0" w:tplc="B0E4CA6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22719B1"/>
    <w:multiLevelType w:val="hybridMultilevel"/>
    <w:tmpl w:val="CFA8EC14"/>
    <w:lvl w:ilvl="0" w:tplc="F66E7D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642CCD"/>
    <w:multiLevelType w:val="hybridMultilevel"/>
    <w:tmpl w:val="C39E0864"/>
    <w:lvl w:ilvl="0" w:tplc="01462D92">
      <w:start w:val="5"/>
      <w:numFmt w:val="decimal"/>
      <w:lvlText w:val="%1.2."/>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72CC5EA9"/>
    <w:multiLevelType w:val="hybridMultilevel"/>
    <w:tmpl w:val="8AFED4CA"/>
    <w:lvl w:ilvl="0" w:tplc="B0E4CA6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323688D"/>
    <w:multiLevelType w:val="multilevel"/>
    <w:tmpl w:val="691000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40D6A2D"/>
    <w:multiLevelType w:val="hybridMultilevel"/>
    <w:tmpl w:val="2E8AC25C"/>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55B709A"/>
    <w:multiLevelType w:val="hybridMultilevel"/>
    <w:tmpl w:val="0D5CC92C"/>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62B1ADB"/>
    <w:multiLevelType w:val="multilevel"/>
    <w:tmpl w:val="C1AC8F9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7210697"/>
    <w:multiLevelType w:val="hybridMultilevel"/>
    <w:tmpl w:val="1A547B26"/>
    <w:lvl w:ilvl="0" w:tplc="4CA82D48">
      <w:numFmt w:val="bullet"/>
      <w:lvlText w:val="–"/>
      <w:lvlJc w:val="left"/>
      <w:pPr>
        <w:ind w:left="720" w:hanging="360"/>
      </w:pPr>
      <w:rPr>
        <w:rFonts w:ascii="Times New Roman" w:eastAsia="SimSun" w:hAnsi="Times New Roman" w:cs="Times New Roman"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7D2757C"/>
    <w:multiLevelType w:val="multilevel"/>
    <w:tmpl w:val="D5107F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78F05A0B"/>
    <w:multiLevelType w:val="multilevel"/>
    <w:tmpl w:val="4EDCE5E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346B3D"/>
    <w:multiLevelType w:val="hybridMultilevel"/>
    <w:tmpl w:val="70CE18FA"/>
    <w:lvl w:ilvl="0" w:tplc="C79C3388">
      <w:start w:val="4"/>
      <w:numFmt w:val="upperRoman"/>
      <w:lvlText w:val="%1."/>
      <w:lvlJc w:val="left"/>
      <w:pPr>
        <w:ind w:left="861" w:hanging="72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64" w15:restartNumberingAfterBreak="0">
    <w:nsid w:val="7DB738D1"/>
    <w:multiLevelType w:val="multilevel"/>
    <w:tmpl w:val="CD6EA2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7DBA184D"/>
    <w:multiLevelType w:val="hybridMultilevel"/>
    <w:tmpl w:val="D20EE02E"/>
    <w:lvl w:ilvl="0" w:tplc="FF32C96C">
      <w:start w:val="6"/>
      <w:numFmt w:val="decimal"/>
      <w:lvlText w:val="%1.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7286154">
    <w:abstractNumId w:val="50"/>
  </w:num>
  <w:num w:numId="2" w16cid:durableId="1421296933">
    <w:abstractNumId w:val="18"/>
  </w:num>
  <w:num w:numId="3" w16cid:durableId="2037464347">
    <w:abstractNumId w:val="51"/>
  </w:num>
  <w:num w:numId="4" w16cid:durableId="773746249">
    <w:abstractNumId w:val="0"/>
  </w:num>
  <w:num w:numId="5" w16cid:durableId="1401445259">
    <w:abstractNumId w:val="44"/>
  </w:num>
  <w:num w:numId="6" w16cid:durableId="1586763374">
    <w:abstractNumId w:val="45"/>
  </w:num>
  <w:num w:numId="7" w16cid:durableId="1562061450">
    <w:abstractNumId w:val="43"/>
  </w:num>
  <w:num w:numId="8" w16cid:durableId="2056348978">
    <w:abstractNumId w:val="42"/>
  </w:num>
  <w:num w:numId="9" w16cid:durableId="1213272274">
    <w:abstractNumId w:val="38"/>
  </w:num>
  <w:num w:numId="10" w16cid:durableId="1657807237">
    <w:abstractNumId w:val="36"/>
  </w:num>
  <w:num w:numId="11" w16cid:durableId="1346861355">
    <w:abstractNumId w:val="33"/>
  </w:num>
  <w:num w:numId="12" w16cid:durableId="749431035">
    <w:abstractNumId w:val="48"/>
  </w:num>
  <w:num w:numId="13" w16cid:durableId="328603855">
    <w:abstractNumId w:val="17"/>
  </w:num>
  <w:num w:numId="14" w16cid:durableId="635254895">
    <w:abstractNumId w:val="2"/>
  </w:num>
  <w:num w:numId="15" w16cid:durableId="15624765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1602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30906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0627342">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4832181">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3343291">
    <w:abstractNumId w:val="34"/>
  </w:num>
  <w:num w:numId="21" w16cid:durableId="1187333176">
    <w:abstractNumId w:val="12"/>
  </w:num>
  <w:num w:numId="22" w16cid:durableId="1649479049">
    <w:abstractNumId w:val="24"/>
  </w:num>
  <w:num w:numId="23" w16cid:durableId="456532656">
    <w:abstractNumId w:val="53"/>
  </w:num>
  <w:num w:numId="24" w16cid:durableId="1122961639">
    <w:abstractNumId w:val="23"/>
  </w:num>
  <w:num w:numId="25" w16cid:durableId="1687706424">
    <w:abstractNumId w:val="21"/>
  </w:num>
  <w:num w:numId="26" w16cid:durableId="266276621">
    <w:abstractNumId w:val="15"/>
  </w:num>
  <w:num w:numId="27" w16cid:durableId="1356805205">
    <w:abstractNumId w:val="41"/>
  </w:num>
  <w:num w:numId="28" w16cid:durableId="1513494804">
    <w:abstractNumId w:val="32"/>
  </w:num>
  <w:num w:numId="29" w16cid:durableId="1265379654">
    <w:abstractNumId w:val="62"/>
  </w:num>
  <w:num w:numId="30" w16cid:durableId="1490559330">
    <w:abstractNumId w:val="14"/>
  </w:num>
  <w:num w:numId="31" w16cid:durableId="381104057">
    <w:abstractNumId w:val="7"/>
  </w:num>
  <w:num w:numId="32" w16cid:durableId="1332676695">
    <w:abstractNumId w:val="8"/>
  </w:num>
  <w:num w:numId="33" w16cid:durableId="494152821">
    <w:abstractNumId w:val="59"/>
  </w:num>
  <w:num w:numId="34" w16cid:durableId="234583466">
    <w:abstractNumId w:val="61"/>
  </w:num>
  <w:num w:numId="35" w16cid:durableId="485559320">
    <w:abstractNumId w:val="56"/>
  </w:num>
  <w:num w:numId="36" w16cid:durableId="1210338850">
    <w:abstractNumId w:val="11"/>
  </w:num>
  <w:num w:numId="37" w16cid:durableId="1875119960">
    <w:abstractNumId w:val="22"/>
  </w:num>
  <w:num w:numId="38" w16cid:durableId="923883468">
    <w:abstractNumId w:val="64"/>
  </w:num>
  <w:num w:numId="39" w16cid:durableId="416484873">
    <w:abstractNumId w:val="29"/>
  </w:num>
  <w:num w:numId="40" w16cid:durableId="974603918">
    <w:abstractNumId w:val="20"/>
  </w:num>
  <w:num w:numId="41" w16cid:durableId="304891358">
    <w:abstractNumId w:val="39"/>
  </w:num>
  <w:num w:numId="42" w16cid:durableId="2050689249">
    <w:abstractNumId w:val="63"/>
  </w:num>
  <w:num w:numId="43" w16cid:durableId="397175209">
    <w:abstractNumId w:val="31"/>
  </w:num>
  <w:num w:numId="44" w16cid:durableId="1464272865">
    <w:abstractNumId w:val="4"/>
  </w:num>
  <w:num w:numId="45" w16cid:durableId="1335915970">
    <w:abstractNumId w:val="57"/>
  </w:num>
  <w:num w:numId="46" w16cid:durableId="1226139605">
    <w:abstractNumId w:val="10"/>
  </w:num>
  <w:num w:numId="47" w16cid:durableId="635988756">
    <w:abstractNumId w:val="28"/>
  </w:num>
  <w:num w:numId="48" w16cid:durableId="1866750580">
    <w:abstractNumId w:val="35"/>
  </w:num>
  <w:num w:numId="49" w16cid:durableId="481702474">
    <w:abstractNumId w:val="60"/>
  </w:num>
  <w:num w:numId="50" w16cid:durableId="1001155624">
    <w:abstractNumId w:val="5"/>
  </w:num>
  <w:num w:numId="51" w16cid:durableId="572204901">
    <w:abstractNumId w:val="6"/>
  </w:num>
  <w:num w:numId="52" w16cid:durableId="1909226501">
    <w:abstractNumId w:val="13"/>
  </w:num>
  <w:num w:numId="53" w16cid:durableId="411780427">
    <w:abstractNumId w:val="9"/>
  </w:num>
  <w:num w:numId="54" w16cid:durableId="1950120450">
    <w:abstractNumId w:val="46"/>
  </w:num>
  <w:num w:numId="55" w16cid:durableId="283193427">
    <w:abstractNumId w:val="16"/>
  </w:num>
  <w:num w:numId="56" w16cid:durableId="810175198">
    <w:abstractNumId w:val="40"/>
  </w:num>
  <w:num w:numId="57" w16cid:durableId="1183203733">
    <w:abstractNumId w:val="19"/>
  </w:num>
  <w:num w:numId="58" w16cid:durableId="966083921">
    <w:abstractNumId w:val="58"/>
  </w:num>
  <w:num w:numId="59" w16cid:durableId="1610700608">
    <w:abstractNumId w:val="49"/>
  </w:num>
  <w:num w:numId="60" w16cid:durableId="1010328387">
    <w:abstractNumId w:val="37"/>
  </w:num>
  <w:num w:numId="61" w16cid:durableId="812336086">
    <w:abstractNumId w:val="27"/>
  </w:num>
  <w:num w:numId="62" w16cid:durableId="660352128">
    <w:abstractNumId w:val="52"/>
  </w:num>
  <w:num w:numId="63" w16cid:durableId="952591793">
    <w:abstractNumId w:val="55"/>
  </w:num>
  <w:num w:numId="64" w16cid:durableId="809059228">
    <w:abstractNumId w:val="3"/>
  </w:num>
  <w:num w:numId="65" w16cid:durableId="1498962119">
    <w:abstractNumId w:val="1"/>
  </w:num>
  <w:num w:numId="66" w16cid:durableId="954947147">
    <w:abstractNumId w:val="26"/>
  </w:num>
  <w:num w:numId="67" w16cid:durableId="6229299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98"/>
    <w:rsid w:val="00036ACC"/>
    <w:rsid w:val="00055157"/>
    <w:rsid w:val="00084CF9"/>
    <w:rsid w:val="00086672"/>
    <w:rsid w:val="00086D50"/>
    <w:rsid w:val="00095B5F"/>
    <w:rsid w:val="000C229A"/>
    <w:rsid w:val="000C2F46"/>
    <w:rsid w:val="000E591A"/>
    <w:rsid w:val="000F2303"/>
    <w:rsid w:val="00100584"/>
    <w:rsid w:val="00110929"/>
    <w:rsid w:val="001112A9"/>
    <w:rsid w:val="00123321"/>
    <w:rsid w:val="001235B5"/>
    <w:rsid w:val="001262F0"/>
    <w:rsid w:val="00126718"/>
    <w:rsid w:val="00134B2F"/>
    <w:rsid w:val="00135CBA"/>
    <w:rsid w:val="001437CA"/>
    <w:rsid w:val="001451D7"/>
    <w:rsid w:val="0014747E"/>
    <w:rsid w:val="0015787B"/>
    <w:rsid w:val="001646D9"/>
    <w:rsid w:val="00164E7A"/>
    <w:rsid w:val="001952C3"/>
    <w:rsid w:val="001C6638"/>
    <w:rsid w:val="001D6A02"/>
    <w:rsid w:val="001E49A4"/>
    <w:rsid w:val="001F5576"/>
    <w:rsid w:val="001F6871"/>
    <w:rsid w:val="00206908"/>
    <w:rsid w:val="00211123"/>
    <w:rsid w:val="00221F22"/>
    <w:rsid w:val="00224965"/>
    <w:rsid w:val="002263CB"/>
    <w:rsid w:val="00230C0F"/>
    <w:rsid w:val="002534FD"/>
    <w:rsid w:val="00261D03"/>
    <w:rsid w:val="00265D13"/>
    <w:rsid w:val="00274741"/>
    <w:rsid w:val="002A07CE"/>
    <w:rsid w:val="002A2B40"/>
    <w:rsid w:val="002A2DDE"/>
    <w:rsid w:val="002C1651"/>
    <w:rsid w:val="002C46B1"/>
    <w:rsid w:val="002D6232"/>
    <w:rsid w:val="002E2826"/>
    <w:rsid w:val="00326FE7"/>
    <w:rsid w:val="00336E80"/>
    <w:rsid w:val="00345183"/>
    <w:rsid w:val="00346CEA"/>
    <w:rsid w:val="00351E7B"/>
    <w:rsid w:val="003618AF"/>
    <w:rsid w:val="00366833"/>
    <w:rsid w:val="003720CE"/>
    <w:rsid w:val="0039356E"/>
    <w:rsid w:val="003D037E"/>
    <w:rsid w:val="003D466C"/>
    <w:rsid w:val="003E23F8"/>
    <w:rsid w:val="003E301F"/>
    <w:rsid w:val="003F2678"/>
    <w:rsid w:val="003F3798"/>
    <w:rsid w:val="003F3868"/>
    <w:rsid w:val="0041096E"/>
    <w:rsid w:val="0041123E"/>
    <w:rsid w:val="004166B1"/>
    <w:rsid w:val="00424039"/>
    <w:rsid w:val="00437DB9"/>
    <w:rsid w:val="00454D34"/>
    <w:rsid w:val="004612EB"/>
    <w:rsid w:val="0046370F"/>
    <w:rsid w:val="00463E9E"/>
    <w:rsid w:val="00463FD2"/>
    <w:rsid w:val="004749F4"/>
    <w:rsid w:val="00477D61"/>
    <w:rsid w:val="00481B39"/>
    <w:rsid w:val="004912C3"/>
    <w:rsid w:val="00492702"/>
    <w:rsid w:val="004A245A"/>
    <w:rsid w:val="004B3166"/>
    <w:rsid w:val="004B7925"/>
    <w:rsid w:val="004C315E"/>
    <w:rsid w:val="004C5EB9"/>
    <w:rsid w:val="004D4C91"/>
    <w:rsid w:val="004D69CF"/>
    <w:rsid w:val="004E0871"/>
    <w:rsid w:val="004E2D27"/>
    <w:rsid w:val="0051238F"/>
    <w:rsid w:val="00516433"/>
    <w:rsid w:val="00517F60"/>
    <w:rsid w:val="005362C6"/>
    <w:rsid w:val="005561A0"/>
    <w:rsid w:val="00562704"/>
    <w:rsid w:val="00565C52"/>
    <w:rsid w:val="00573322"/>
    <w:rsid w:val="00573C43"/>
    <w:rsid w:val="00573C6F"/>
    <w:rsid w:val="005818D0"/>
    <w:rsid w:val="005837FC"/>
    <w:rsid w:val="005915AB"/>
    <w:rsid w:val="00592031"/>
    <w:rsid w:val="00596406"/>
    <w:rsid w:val="005C6E69"/>
    <w:rsid w:val="005D4860"/>
    <w:rsid w:val="005E20D2"/>
    <w:rsid w:val="005E339C"/>
    <w:rsid w:val="005F084F"/>
    <w:rsid w:val="005F1624"/>
    <w:rsid w:val="005F3778"/>
    <w:rsid w:val="00602B78"/>
    <w:rsid w:val="0061592D"/>
    <w:rsid w:val="006161CD"/>
    <w:rsid w:val="00622558"/>
    <w:rsid w:val="00625C1B"/>
    <w:rsid w:val="00630639"/>
    <w:rsid w:val="00631E66"/>
    <w:rsid w:val="0064512F"/>
    <w:rsid w:val="00656D2E"/>
    <w:rsid w:val="00675F81"/>
    <w:rsid w:val="00677C09"/>
    <w:rsid w:val="006951B4"/>
    <w:rsid w:val="00696766"/>
    <w:rsid w:val="00697038"/>
    <w:rsid w:val="006D64DE"/>
    <w:rsid w:val="006E100A"/>
    <w:rsid w:val="006F61CA"/>
    <w:rsid w:val="007010CF"/>
    <w:rsid w:val="00707290"/>
    <w:rsid w:val="007179BA"/>
    <w:rsid w:val="00717ECB"/>
    <w:rsid w:val="0073537B"/>
    <w:rsid w:val="00743726"/>
    <w:rsid w:val="00747EF6"/>
    <w:rsid w:val="00755001"/>
    <w:rsid w:val="007555B9"/>
    <w:rsid w:val="00766B63"/>
    <w:rsid w:val="00772A7B"/>
    <w:rsid w:val="00774CCE"/>
    <w:rsid w:val="007767ED"/>
    <w:rsid w:val="00790DAA"/>
    <w:rsid w:val="007969BF"/>
    <w:rsid w:val="007A6219"/>
    <w:rsid w:val="007B27DC"/>
    <w:rsid w:val="007C4E36"/>
    <w:rsid w:val="007D450B"/>
    <w:rsid w:val="007F16A1"/>
    <w:rsid w:val="007F5D9C"/>
    <w:rsid w:val="008076CE"/>
    <w:rsid w:val="008078CC"/>
    <w:rsid w:val="00810A71"/>
    <w:rsid w:val="008124B7"/>
    <w:rsid w:val="008135D3"/>
    <w:rsid w:val="008303CB"/>
    <w:rsid w:val="00831131"/>
    <w:rsid w:val="00831FD0"/>
    <w:rsid w:val="008376BA"/>
    <w:rsid w:val="00840352"/>
    <w:rsid w:val="00842F8D"/>
    <w:rsid w:val="008658EF"/>
    <w:rsid w:val="00872D2A"/>
    <w:rsid w:val="008761BE"/>
    <w:rsid w:val="00886E5C"/>
    <w:rsid w:val="00887E6D"/>
    <w:rsid w:val="00897C90"/>
    <w:rsid w:val="008B2317"/>
    <w:rsid w:val="008B2610"/>
    <w:rsid w:val="008B2CCE"/>
    <w:rsid w:val="008C1E8E"/>
    <w:rsid w:val="008F18C6"/>
    <w:rsid w:val="0090278E"/>
    <w:rsid w:val="009341A9"/>
    <w:rsid w:val="00944C02"/>
    <w:rsid w:val="00961749"/>
    <w:rsid w:val="00964527"/>
    <w:rsid w:val="00971370"/>
    <w:rsid w:val="00973E3F"/>
    <w:rsid w:val="0097686E"/>
    <w:rsid w:val="00983411"/>
    <w:rsid w:val="00983780"/>
    <w:rsid w:val="0099258B"/>
    <w:rsid w:val="009A7708"/>
    <w:rsid w:val="009B45FB"/>
    <w:rsid w:val="009D4EEF"/>
    <w:rsid w:val="009E4D70"/>
    <w:rsid w:val="009E579F"/>
    <w:rsid w:val="00A14ADF"/>
    <w:rsid w:val="00A206DE"/>
    <w:rsid w:val="00A2455F"/>
    <w:rsid w:val="00A27FE8"/>
    <w:rsid w:val="00A321AC"/>
    <w:rsid w:val="00A35830"/>
    <w:rsid w:val="00A36A0A"/>
    <w:rsid w:val="00A370CD"/>
    <w:rsid w:val="00A43C75"/>
    <w:rsid w:val="00A441BE"/>
    <w:rsid w:val="00A54502"/>
    <w:rsid w:val="00A61293"/>
    <w:rsid w:val="00A621FD"/>
    <w:rsid w:val="00A64B2E"/>
    <w:rsid w:val="00A8300A"/>
    <w:rsid w:val="00A8653A"/>
    <w:rsid w:val="00A90584"/>
    <w:rsid w:val="00AA7879"/>
    <w:rsid w:val="00AB06C0"/>
    <w:rsid w:val="00AB7627"/>
    <w:rsid w:val="00AC301A"/>
    <w:rsid w:val="00AC3975"/>
    <w:rsid w:val="00AC49F8"/>
    <w:rsid w:val="00AD09CD"/>
    <w:rsid w:val="00AD2C1F"/>
    <w:rsid w:val="00AF3087"/>
    <w:rsid w:val="00AF35A1"/>
    <w:rsid w:val="00B11605"/>
    <w:rsid w:val="00B1245B"/>
    <w:rsid w:val="00B203DB"/>
    <w:rsid w:val="00B3477C"/>
    <w:rsid w:val="00B42777"/>
    <w:rsid w:val="00B45D4C"/>
    <w:rsid w:val="00B46829"/>
    <w:rsid w:val="00B51080"/>
    <w:rsid w:val="00B51A37"/>
    <w:rsid w:val="00B60A3A"/>
    <w:rsid w:val="00B63FBE"/>
    <w:rsid w:val="00B81FC0"/>
    <w:rsid w:val="00B905A5"/>
    <w:rsid w:val="00B94B86"/>
    <w:rsid w:val="00BB2071"/>
    <w:rsid w:val="00BB4243"/>
    <w:rsid w:val="00BB63D3"/>
    <w:rsid w:val="00BB6B62"/>
    <w:rsid w:val="00BC12BC"/>
    <w:rsid w:val="00BC4E29"/>
    <w:rsid w:val="00BE14F2"/>
    <w:rsid w:val="00C04A41"/>
    <w:rsid w:val="00C203E8"/>
    <w:rsid w:val="00C245B2"/>
    <w:rsid w:val="00C3220E"/>
    <w:rsid w:val="00C45666"/>
    <w:rsid w:val="00C57B9F"/>
    <w:rsid w:val="00C641AC"/>
    <w:rsid w:val="00C7553F"/>
    <w:rsid w:val="00C92AAD"/>
    <w:rsid w:val="00CA4BCA"/>
    <w:rsid w:val="00CB7574"/>
    <w:rsid w:val="00CC15AF"/>
    <w:rsid w:val="00CC63F8"/>
    <w:rsid w:val="00CC7339"/>
    <w:rsid w:val="00CE1E7D"/>
    <w:rsid w:val="00CE4A28"/>
    <w:rsid w:val="00D0533B"/>
    <w:rsid w:val="00D1623A"/>
    <w:rsid w:val="00D17266"/>
    <w:rsid w:val="00D23471"/>
    <w:rsid w:val="00D24308"/>
    <w:rsid w:val="00D32575"/>
    <w:rsid w:val="00D3579E"/>
    <w:rsid w:val="00D43C0C"/>
    <w:rsid w:val="00D477D4"/>
    <w:rsid w:val="00D517C1"/>
    <w:rsid w:val="00D6051E"/>
    <w:rsid w:val="00D60B72"/>
    <w:rsid w:val="00D65F43"/>
    <w:rsid w:val="00D71BF9"/>
    <w:rsid w:val="00D7289A"/>
    <w:rsid w:val="00D93838"/>
    <w:rsid w:val="00D957CA"/>
    <w:rsid w:val="00DA1F1B"/>
    <w:rsid w:val="00DB39C5"/>
    <w:rsid w:val="00DC0C14"/>
    <w:rsid w:val="00DC3166"/>
    <w:rsid w:val="00DC7B95"/>
    <w:rsid w:val="00DD7972"/>
    <w:rsid w:val="00DE168A"/>
    <w:rsid w:val="00DE240A"/>
    <w:rsid w:val="00DF57D1"/>
    <w:rsid w:val="00E15C39"/>
    <w:rsid w:val="00E450E8"/>
    <w:rsid w:val="00E66D33"/>
    <w:rsid w:val="00ED30FB"/>
    <w:rsid w:val="00EF5C55"/>
    <w:rsid w:val="00F020EB"/>
    <w:rsid w:val="00F07D61"/>
    <w:rsid w:val="00F16A09"/>
    <w:rsid w:val="00F27292"/>
    <w:rsid w:val="00F31D04"/>
    <w:rsid w:val="00F509BC"/>
    <w:rsid w:val="00F54A2C"/>
    <w:rsid w:val="00F55540"/>
    <w:rsid w:val="00F769BB"/>
    <w:rsid w:val="00F838C2"/>
    <w:rsid w:val="00F840A0"/>
    <w:rsid w:val="00F87700"/>
    <w:rsid w:val="00F9450C"/>
    <w:rsid w:val="00FC6C91"/>
    <w:rsid w:val="00FD3DCE"/>
    <w:rsid w:val="00FE40E3"/>
    <w:rsid w:val="00FE5D91"/>
    <w:rsid w:val="00FF775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E433"/>
  <w15:chartTrackingRefBased/>
  <w15:docId w15:val="{4137705D-D3AA-40B3-B101-303BBBE4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C315E"/>
    <w:pPr>
      <w:keepNext/>
      <w:keepLines/>
      <w:spacing w:before="240" w:after="0"/>
      <w:outlineLvl w:val="0"/>
    </w:pPr>
    <w:rPr>
      <w:rFonts w:ascii="Times New Roman" w:eastAsiaTheme="majorEastAsia" w:hAnsi="Times New Roman" w:cstheme="majorBidi"/>
      <w:sz w:val="24"/>
      <w:szCs w:val="32"/>
    </w:rPr>
  </w:style>
  <w:style w:type="paragraph" w:styleId="Naslov2">
    <w:name w:val="heading 2"/>
    <w:basedOn w:val="Normal"/>
    <w:next w:val="Normal"/>
    <w:link w:val="Naslov2Char"/>
    <w:uiPriority w:val="9"/>
    <w:unhideWhenUsed/>
    <w:qFormat/>
    <w:rsid w:val="004C315E"/>
    <w:pPr>
      <w:keepNext/>
      <w:keepLines/>
      <w:spacing w:before="40" w:after="0"/>
      <w:outlineLvl w:val="1"/>
    </w:pPr>
    <w:rPr>
      <w:rFonts w:ascii="Times New Roman" w:eastAsiaTheme="majorEastAsia" w:hAnsi="Times New Roman" w:cstheme="majorBidi"/>
      <w:sz w:val="24"/>
      <w:szCs w:val="26"/>
    </w:rPr>
  </w:style>
  <w:style w:type="paragraph" w:styleId="Naslov3">
    <w:name w:val="heading 3"/>
    <w:basedOn w:val="Normal"/>
    <w:next w:val="Normal"/>
    <w:link w:val="Naslov3Char"/>
    <w:uiPriority w:val="9"/>
    <w:unhideWhenUsed/>
    <w:qFormat/>
    <w:rsid w:val="00C456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774C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3798"/>
    <w:pPr>
      <w:ind w:left="720"/>
      <w:contextualSpacing/>
    </w:pPr>
  </w:style>
  <w:style w:type="paragraph" w:customStyle="1" w:styleId="box462734">
    <w:name w:val="box_462734"/>
    <w:basedOn w:val="Normal"/>
    <w:rsid w:val="008B26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D477D4"/>
  </w:style>
  <w:style w:type="character" w:customStyle="1" w:styleId="Naslov2Char">
    <w:name w:val="Naslov 2 Char"/>
    <w:basedOn w:val="Zadanifontodlomka"/>
    <w:link w:val="Naslov2"/>
    <w:uiPriority w:val="9"/>
    <w:rsid w:val="004C315E"/>
    <w:rPr>
      <w:rFonts w:ascii="Times New Roman" w:eastAsiaTheme="majorEastAsia" w:hAnsi="Times New Roman" w:cstheme="majorBidi"/>
      <w:sz w:val="24"/>
      <w:szCs w:val="26"/>
    </w:rPr>
  </w:style>
  <w:style w:type="character" w:customStyle="1" w:styleId="Naslov1Char">
    <w:name w:val="Naslov 1 Char"/>
    <w:basedOn w:val="Zadanifontodlomka"/>
    <w:link w:val="Naslov1"/>
    <w:uiPriority w:val="9"/>
    <w:rsid w:val="004C315E"/>
    <w:rPr>
      <w:rFonts w:ascii="Times New Roman" w:eastAsiaTheme="majorEastAsia" w:hAnsi="Times New Roman" w:cstheme="majorBidi"/>
      <w:sz w:val="24"/>
      <w:szCs w:val="32"/>
    </w:rPr>
  </w:style>
  <w:style w:type="paragraph" w:styleId="TOCNaslov">
    <w:name w:val="TOC Heading"/>
    <w:basedOn w:val="Naslov1"/>
    <w:next w:val="Normal"/>
    <w:uiPriority w:val="39"/>
    <w:unhideWhenUsed/>
    <w:qFormat/>
    <w:rsid w:val="00E450E8"/>
    <w:pPr>
      <w:outlineLvl w:val="9"/>
    </w:pPr>
    <w:rPr>
      <w:lang w:eastAsia="hr-HR"/>
    </w:rPr>
  </w:style>
  <w:style w:type="paragraph" w:styleId="Sadraj2">
    <w:name w:val="toc 2"/>
    <w:basedOn w:val="Normal"/>
    <w:next w:val="Normal"/>
    <w:autoRedefine/>
    <w:uiPriority w:val="39"/>
    <w:unhideWhenUsed/>
    <w:rsid w:val="00E450E8"/>
    <w:pPr>
      <w:spacing w:after="100"/>
      <w:ind w:left="220"/>
    </w:pPr>
  </w:style>
  <w:style w:type="character" w:styleId="Hiperveza">
    <w:name w:val="Hyperlink"/>
    <w:basedOn w:val="Zadanifontodlomka"/>
    <w:uiPriority w:val="99"/>
    <w:unhideWhenUsed/>
    <w:rsid w:val="00E450E8"/>
    <w:rPr>
      <w:color w:val="0563C1" w:themeColor="hyperlink"/>
      <w:u w:val="single"/>
    </w:rPr>
  </w:style>
  <w:style w:type="paragraph" w:styleId="Sadraj1">
    <w:name w:val="toc 1"/>
    <w:basedOn w:val="Normal"/>
    <w:next w:val="Normal"/>
    <w:autoRedefine/>
    <w:uiPriority w:val="39"/>
    <w:unhideWhenUsed/>
    <w:rsid w:val="00336E80"/>
    <w:pPr>
      <w:spacing w:after="100"/>
    </w:pPr>
  </w:style>
  <w:style w:type="character" w:styleId="Istaknuto">
    <w:name w:val="Emphasis"/>
    <w:qFormat/>
    <w:rsid w:val="00E15C39"/>
    <w:rPr>
      <w:i/>
      <w:iCs/>
    </w:rPr>
  </w:style>
  <w:style w:type="character" w:styleId="Naglaeno">
    <w:name w:val="Strong"/>
    <w:qFormat/>
    <w:rsid w:val="00E15C39"/>
    <w:rPr>
      <w:b/>
      <w:bCs/>
    </w:rPr>
  </w:style>
  <w:style w:type="character" w:customStyle="1" w:styleId="Zadanifontodlomka1">
    <w:name w:val="Zadani font odlomka1"/>
    <w:qFormat/>
    <w:rsid w:val="00E15C39"/>
  </w:style>
  <w:style w:type="paragraph" w:styleId="Bezproreda">
    <w:name w:val="No Spacing"/>
    <w:qFormat/>
    <w:rsid w:val="00E15C39"/>
    <w:pPr>
      <w:suppressAutoHyphens/>
      <w:spacing w:after="0" w:line="240" w:lineRule="auto"/>
      <w:textAlignment w:val="baseline"/>
    </w:pPr>
    <w:rPr>
      <w:rFonts w:ascii="Times New Roman" w:eastAsia="SimSun" w:hAnsi="Times New Roman" w:cs="Arial"/>
      <w:color w:val="000000"/>
      <w:kern w:val="2"/>
      <w:sz w:val="24"/>
      <w:szCs w:val="24"/>
      <w:lang w:eastAsia="zh-CN" w:bidi="hi-IN"/>
    </w:rPr>
  </w:style>
  <w:style w:type="paragraph" w:customStyle="1" w:styleId="Default">
    <w:name w:val="Default"/>
    <w:qFormat/>
    <w:rsid w:val="00E15C39"/>
    <w:pPr>
      <w:widowControl w:val="0"/>
      <w:suppressAutoHyphens/>
      <w:spacing w:line="252" w:lineRule="auto"/>
    </w:pPr>
    <w:rPr>
      <w:rFonts w:ascii="Times New Roman" w:eastAsia="Times New Roman" w:hAnsi="Times New Roman" w:cs="Times New Roman"/>
      <w:kern w:val="2"/>
      <w:sz w:val="24"/>
      <w:szCs w:val="24"/>
      <w:lang w:eastAsia="zh-CN" w:bidi="hi-IN"/>
    </w:rPr>
  </w:style>
  <w:style w:type="paragraph" w:customStyle="1" w:styleId="Sadrajitablice">
    <w:name w:val="Sadržaji tablice"/>
    <w:basedOn w:val="Normal"/>
    <w:qFormat/>
    <w:rsid w:val="00E15C39"/>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table" w:styleId="Reetkatablice">
    <w:name w:val="Table Grid"/>
    <w:basedOn w:val="Obinatablica"/>
    <w:uiPriority w:val="39"/>
    <w:rsid w:val="00E15C39"/>
    <w:pPr>
      <w:suppressAutoHyphens/>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C45666"/>
    <w:rPr>
      <w:rFonts w:asciiTheme="majorHAnsi" w:eastAsiaTheme="majorEastAsia" w:hAnsiTheme="majorHAnsi" w:cstheme="majorBidi"/>
      <w:color w:val="1F3763" w:themeColor="accent1" w:themeShade="7F"/>
      <w:sz w:val="24"/>
      <w:szCs w:val="24"/>
    </w:rPr>
  </w:style>
  <w:style w:type="paragraph" w:styleId="Sadraj3">
    <w:name w:val="toc 3"/>
    <w:basedOn w:val="Normal"/>
    <w:next w:val="Normal"/>
    <w:autoRedefine/>
    <w:uiPriority w:val="39"/>
    <w:unhideWhenUsed/>
    <w:rsid w:val="008F18C6"/>
    <w:pPr>
      <w:spacing w:after="100"/>
      <w:ind w:left="440"/>
    </w:pPr>
  </w:style>
  <w:style w:type="table" w:customStyle="1" w:styleId="Reetkatablice1">
    <w:name w:val="Rešetka tablice1"/>
    <w:basedOn w:val="Obinatablica"/>
    <w:next w:val="Reetkatablice"/>
    <w:uiPriority w:val="39"/>
    <w:rsid w:val="00481B3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774CCE"/>
    <w:pPr>
      <w:spacing w:after="200" w:line="240" w:lineRule="auto"/>
    </w:pPr>
    <w:rPr>
      <w:i/>
      <w:iCs/>
      <w:color w:val="44546A" w:themeColor="text2"/>
      <w:kern w:val="2"/>
      <w:sz w:val="18"/>
      <w:szCs w:val="18"/>
      <w14:ligatures w14:val="standardContextual"/>
    </w:rPr>
  </w:style>
  <w:style w:type="paragraph" w:customStyle="1" w:styleId="Tablice">
    <w:name w:val="Tablice"/>
    <w:basedOn w:val="Naslov4"/>
    <w:qFormat/>
    <w:rsid w:val="00774CCE"/>
    <w:pPr>
      <w:spacing w:before="160" w:after="160"/>
      <w:jc w:val="both"/>
    </w:pPr>
    <w:rPr>
      <w:rFonts w:ascii="Times New Roman" w:hAnsi="Times New Roman" w:cs="Times New Roman"/>
      <w:i w:val="0"/>
      <w:iCs w:val="0"/>
      <w:color w:val="auto"/>
      <w:kern w:val="2"/>
      <w:sz w:val="24"/>
      <w:szCs w:val="24"/>
      <w14:ligatures w14:val="standardContextual"/>
    </w:rPr>
  </w:style>
  <w:style w:type="character" w:customStyle="1" w:styleId="Naslov4Char">
    <w:name w:val="Naslov 4 Char"/>
    <w:basedOn w:val="Zadanifontodlomka"/>
    <w:link w:val="Naslov4"/>
    <w:uiPriority w:val="9"/>
    <w:semiHidden/>
    <w:rsid w:val="00774CCE"/>
    <w:rPr>
      <w:rFonts w:asciiTheme="majorHAnsi" w:eastAsiaTheme="majorEastAsia" w:hAnsiTheme="majorHAnsi" w:cstheme="majorBidi"/>
      <w:i/>
      <w:iCs/>
      <w:color w:val="2F5496" w:themeColor="accent1" w:themeShade="BF"/>
    </w:rPr>
  </w:style>
  <w:style w:type="table" w:customStyle="1" w:styleId="Reetkatablice2">
    <w:name w:val="Rešetka tablice2"/>
    <w:basedOn w:val="Obinatablica"/>
    <w:next w:val="Reetkatablice"/>
    <w:uiPriority w:val="39"/>
    <w:rsid w:val="0084035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39356E"/>
    <w:pPr>
      <w:spacing w:after="0"/>
    </w:pPr>
  </w:style>
  <w:style w:type="character" w:styleId="Referencakomentara">
    <w:name w:val="annotation reference"/>
    <w:basedOn w:val="Zadanifontodlomka"/>
    <w:uiPriority w:val="99"/>
    <w:semiHidden/>
    <w:unhideWhenUsed/>
    <w:rsid w:val="00126718"/>
    <w:rPr>
      <w:sz w:val="16"/>
      <w:szCs w:val="16"/>
    </w:rPr>
  </w:style>
  <w:style w:type="paragraph" w:styleId="Tekstkomentara">
    <w:name w:val="annotation text"/>
    <w:basedOn w:val="Normal"/>
    <w:link w:val="TekstkomentaraChar"/>
    <w:uiPriority w:val="99"/>
    <w:unhideWhenUsed/>
    <w:rsid w:val="00126718"/>
    <w:pPr>
      <w:spacing w:line="240" w:lineRule="auto"/>
    </w:pPr>
    <w:rPr>
      <w:sz w:val="20"/>
      <w:szCs w:val="20"/>
    </w:rPr>
  </w:style>
  <w:style w:type="character" w:customStyle="1" w:styleId="TekstkomentaraChar">
    <w:name w:val="Tekst komentara Char"/>
    <w:basedOn w:val="Zadanifontodlomka"/>
    <w:link w:val="Tekstkomentara"/>
    <w:uiPriority w:val="99"/>
    <w:rsid w:val="00126718"/>
    <w:rPr>
      <w:sz w:val="20"/>
      <w:szCs w:val="20"/>
    </w:rPr>
  </w:style>
  <w:style w:type="paragraph" w:styleId="Predmetkomentara">
    <w:name w:val="annotation subject"/>
    <w:basedOn w:val="Tekstkomentara"/>
    <w:next w:val="Tekstkomentara"/>
    <w:link w:val="PredmetkomentaraChar"/>
    <w:uiPriority w:val="99"/>
    <w:semiHidden/>
    <w:unhideWhenUsed/>
    <w:rsid w:val="00126718"/>
    <w:rPr>
      <w:b/>
      <w:bCs/>
    </w:rPr>
  </w:style>
  <w:style w:type="character" w:customStyle="1" w:styleId="PredmetkomentaraChar">
    <w:name w:val="Predmet komentara Char"/>
    <w:basedOn w:val="TekstkomentaraChar"/>
    <w:link w:val="Predmetkomentara"/>
    <w:uiPriority w:val="99"/>
    <w:semiHidden/>
    <w:rsid w:val="00126718"/>
    <w:rPr>
      <w:b/>
      <w:bCs/>
      <w:sz w:val="20"/>
      <w:szCs w:val="20"/>
    </w:rPr>
  </w:style>
  <w:style w:type="paragraph" w:styleId="Zaglavlje">
    <w:name w:val="header"/>
    <w:basedOn w:val="Normal"/>
    <w:link w:val="ZaglavljeChar"/>
    <w:uiPriority w:val="99"/>
    <w:unhideWhenUsed/>
    <w:rsid w:val="00973E3F"/>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73E3F"/>
  </w:style>
  <w:style w:type="paragraph" w:styleId="Podnoje">
    <w:name w:val="footer"/>
    <w:basedOn w:val="Normal"/>
    <w:link w:val="PodnojeChar"/>
    <w:uiPriority w:val="99"/>
    <w:unhideWhenUsed/>
    <w:rsid w:val="00973E3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73E3F"/>
  </w:style>
  <w:style w:type="character" w:customStyle="1" w:styleId="Bullets">
    <w:name w:val="Bullets"/>
    <w:qFormat/>
    <w:rsid w:val="00F840A0"/>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9318">
      <w:bodyDiv w:val="1"/>
      <w:marLeft w:val="0"/>
      <w:marRight w:val="0"/>
      <w:marTop w:val="0"/>
      <w:marBottom w:val="0"/>
      <w:divBdr>
        <w:top w:val="none" w:sz="0" w:space="0" w:color="auto"/>
        <w:left w:val="none" w:sz="0" w:space="0" w:color="auto"/>
        <w:bottom w:val="none" w:sz="0" w:space="0" w:color="auto"/>
        <w:right w:val="none" w:sz="0" w:space="0" w:color="auto"/>
      </w:divBdr>
    </w:div>
    <w:div w:id="334306240">
      <w:bodyDiv w:val="1"/>
      <w:marLeft w:val="0"/>
      <w:marRight w:val="0"/>
      <w:marTop w:val="0"/>
      <w:marBottom w:val="0"/>
      <w:divBdr>
        <w:top w:val="none" w:sz="0" w:space="0" w:color="auto"/>
        <w:left w:val="none" w:sz="0" w:space="0" w:color="auto"/>
        <w:bottom w:val="none" w:sz="0" w:space="0" w:color="auto"/>
        <w:right w:val="none" w:sz="0" w:space="0" w:color="auto"/>
      </w:divBdr>
    </w:div>
    <w:div w:id="372078211">
      <w:bodyDiv w:val="1"/>
      <w:marLeft w:val="0"/>
      <w:marRight w:val="0"/>
      <w:marTop w:val="0"/>
      <w:marBottom w:val="0"/>
      <w:divBdr>
        <w:top w:val="none" w:sz="0" w:space="0" w:color="auto"/>
        <w:left w:val="none" w:sz="0" w:space="0" w:color="auto"/>
        <w:bottom w:val="none" w:sz="0" w:space="0" w:color="auto"/>
        <w:right w:val="none" w:sz="0" w:space="0" w:color="auto"/>
      </w:divBdr>
    </w:div>
    <w:div w:id="899484927">
      <w:bodyDiv w:val="1"/>
      <w:marLeft w:val="0"/>
      <w:marRight w:val="0"/>
      <w:marTop w:val="0"/>
      <w:marBottom w:val="0"/>
      <w:divBdr>
        <w:top w:val="none" w:sz="0" w:space="0" w:color="auto"/>
        <w:left w:val="none" w:sz="0" w:space="0" w:color="auto"/>
        <w:bottom w:val="none" w:sz="0" w:space="0" w:color="auto"/>
        <w:right w:val="none" w:sz="0" w:space="0" w:color="auto"/>
      </w:divBdr>
    </w:div>
    <w:div w:id="1373924517">
      <w:bodyDiv w:val="1"/>
      <w:marLeft w:val="0"/>
      <w:marRight w:val="0"/>
      <w:marTop w:val="0"/>
      <w:marBottom w:val="0"/>
      <w:divBdr>
        <w:top w:val="none" w:sz="0" w:space="0" w:color="auto"/>
        <w:left w:val="none" w:sz="0" w:space="0" w:color="auto"/>
        <w:bottom w:val="none" w:sz="0" w:space="0" w:color="auto"/>
        <w:right w:val="none" w:sz="0" w:space="0" w:color="auto"/>
      </w:divBdr>
    </w:div>
    <w:div w:id="1415202097">
      <w:bodyDiv w:val="1"/>
      <w:marLeft w:val="0"/>
      <w:marRight w:val="0"/>
      <w:marTop w:val="0"/>
      <w:marBottom w:val="0"/>
      <w:divBdr>
        <w:top w:val="none" w:sz="0" w:space="0" w:color="auto"/>
        <w:left w:val="none" w:sz="0" w:space="0" w:color="auto"/>
        <w:bottom w:val="none" w:sz="0" w:space="0" w:color="auto"/>
        <w:right w:val="none" w:sz="0" w:space="0" w:color="auto"/>
      </w:divBdr>
    </w:div>
    <w:div w:id="1453161291">
      <w:bodyDiv w:val="1"/>
      <w:marLeft w:val="0"/>
      <w:marRight w:val="0"/>
      <w:marTop w:val="0"/>
      <w:marBottom w:val="0"/>
      <w:divBdr>
        <w:top w:val="none" w:sz="0" w:space="0" w:color="auto"/>
        <w:left w:val="none" w:sz="0" w:space="0" w:color="auto"/>
        <w:bottom w:val="none" w:sz="0" w:space="0" w:color="auto"/>
        <w:right w:val="none" w:sz="0" w:space="0" w:color="auto"/>
      </w:divBdr>
    </w:div>
    <w:div w:id="1703479274">
      <w:bodyDiv w:val="1"/>
      <w:marLeft w:val="0"/>
      <w:marRight w:val="0"/>
      <w:marTop w:val="0"/>
      <w:marBottom w:val="0"/>
      <w:divBdr>
        <w:top w:val="none" w:sz="0" w:space="0" w:color="auto"/>
        <w:left w:val="none" w:sz="0" w:space="0" w:color="auto"/>
        <w:bottom w:val="none" w:sz="0" w:space="0" w:color="auto"/>
        <w:right w:val="none" w:sz="0" w:space="0" w:color="auto"/>
      </w:divBdr>
    </w:div>
    <w:div w:id="1862281379">
      <w:bodyDiv w:val="1"/>
      <w:marLeft w:val="0"/>
      <w:marRight w:val="0"/>
      <w:marTop w:val="0"/>
      <w:marBottom w:val="0"/>
      <w:divBdr>
        <w:top w:val="none" w:sz="0" w:space="0" w:color="auto"/>
        <w:left w:val="none" w:sz="0" w:space="0" w:color="auto"/>
        <w:bottom w:val="none" w:sz="0" w:space="0" w:color="auto"/>
        <w:right w:val="none" w:sz="0" w:space="0" w:color="auto"/>
      </w:divBdr>
    </w:div>
    <w:div w:id="1950162791">
      <w:bodyDiv w:val="1"/>
      <w:marLeft w:val="0"/>
      <w:marRight w:val="0"/>
      <w:marTop w:val="0"/>
      <w:marBottom w:val="0"/>
      <w:divBdr>
        <w:top w:val="none" w:sz="0" w:space="0" w:color="auto"/>
        <w:left w:val="none" w:sz="0" w:space="0" w:color="auto"/>
        <w:bottom w:val="none" w:sz="0" w:space="0" w:color="auto"/>
        <w:right w:val="none" w:sz="0" w:space="0" w:color="auto"/>
      </w:divBdr>
    </w:div>
    <w:div w:id="20346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AF37-121A-4F3F-99EF-C8306C40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76</Pages>
  <Words>21707</Words>
  <Characters>123732</Characters>
  <Application>Microsoft Office Word</Application>
  <DocSecurity>0</DocSecurity>
  <Lines>1031</Lines>
  <Paragraphs>290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Puškarić</dc:creator>
  <cp:keywords/>
  <dc:description/>
  <cp:lastModifiedBy>matea.bogovic.smz@outlook.com</cp:lastModifiedBy>
  <cp:revision>3</cp:revision>
  <dcterms:created xsi:type="dcterms:W3CDTF">2026-01-15T08:37:00Z</dcterms:created>
  <dcterms:modified xsi:type="dcterms:W3CDTF">2026-01-15T11:49:00Z</dcterms:modified>
</cp:coreProperties>
</file>